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A0" w:rsidRPr="00171019" w:rsidRDefault="000C29DA" w:rsidP="00FE17A0">
      <w:pPr>
        <w:keepNext/>
        <w:pageBreakBefore/>
        <w:ind w:firstLine="397"/>
        <w:rPr>
          <w:rFonts w:eastAsia="Calibri"/>
          <w:b/>
          <w:bCs/>
          <w:color w:val="000000"/>
          <w:sz w:val="16"/>
          <w:szCs w:val="16"/>
          <w:lang w:eastAsia="en-US"/>
        </w:rPr>
      </w:pPr>
      <w:r w:rsidRPr="000C29DA">
        <w:rPr>
          <w:rFonts w:eastAsia="Calibri"/>
          <w:i/>
          <w:noProof/>
          <w:spacing w:val="-2"/>
          <w:sz w:val="16"/>
          <w:szCs w:val="16"/>
        </w:rPr>
        <w:pict>
          <v:shapetype id="_x0000_t202" coordsize="21600,21600" o:spt="202" path="m,l,21600r21600,l21600,xe">
            <v:stroke joinstyle="miter"/>
            <v:path gradientshapeok="t" o:connecttype="rect"/>
          </v:shapetype>
          <v:shape id="_x0000_s1698" type="#_x0000_t202" style="position:absolute;left:0;text-align:left;margin-left:0;margin-top:0;width:462.05pt;height:25.5pt;z-index:251653632;mso-position-horizontal:left;mso-position-horizontal-relative:margin;mso-position-vertical:bottom;mso-position-vertical-relative:margin" filled="f" stroked="f">
            <v:textbox style="mso-next-textbox:#_x0000_s1698" inset="0,0,0,0">
              <w:txbxContent>
                <w:p w:rsidR="008E7960" w:rsidRPr="00262703" w:rsidRDefault="008E7960" w:rsidP="0026647E">
                  <w:pPr>
                    <w:rPr>
                      <w:sz w:val="16"/>
                      <w:szCs w:val="16"/>
                    </w:rPr>
                  </w:pPr>
                  <w:r>
                    <w:rPr>
                      <w:sz w:val="16"/>
                      <w:szCs w:val="16"/>
                    </w:rPr>
                    <w:t>___________________</w:t>
                  </w:r>
                </w:p>
                <w:p w:rsidR="008E7960" w:rsidRPr="00DB7D3A" w:rsidRDefault="008E7960" w:rsidP="00B068AC">
                  <w:pPr>
                    <w:pStyle w:val="AuthorNames"/>
                    <w:spacing w:line="240" w:lineRule="auto"/>
                    <w:jc w:val="left"/>
                    <w:rPr>
                      <w:sz w:val="18"/>
                      <w:szCs w:val="18"/>
                    </w:rPr>
                  </w:pPr>
                  <w:r w:rsidRPr="00DB7D3A">
                    <w:rPr>
                      <w:sz w:val="18"/>
                      <w:szCs w:val="18"/>
                    </w:rPr>
                    <w:t>©</w:t>
                  </w:r>
                  <w:r w:rsidRPr="00DB7D3A">
                    <w:rPr>
                      <w:sz w:val="18"/>
                      <w:szCs w:val="18"/>
                      <w:lang w:val="ru-RU"/>
                    </w:rPr>
                    <w:t xml:space="preserve"> Ивашенко Ю.А., Фердер А.В., Серебренникова Е.Н., Овчинников В.С., Куватов Э.А.</w:t>
                  </w:r>
                  <w:r w:rsidRPr="00DB7D3A">
                    <w:rPr>
                      <w:sz w:val="18"/>
                      <w:szCs w:val="18"/>
                    </w:rPr>
                    <w:t>, 2025.</w:t>
                  </w:r>
                </w:p>
              </w:txbxContent>
            </v:textbox>
            <w10:wrap type="square" anchorx="margin" anchory="margin"/>
          </v:shape>
        </w:pict>
      </w:r>
      <w:r w:rsidRPr="000C29DA">
        <w:rPr>
          <w:rFonts w:eastAsia="Calibri"/>
          <w:i/>
          <w:spacing w:val="-2"/>
          <w:sz w:val="16"/>
          <w:szCs w:val="16"/>
          <w:lang w:eastAsia="en-US"/>
        </w:rPr>
        <w:pict>
          <v:shape id="_x0000_s1608" type="#_x0000_t202" style="position:absolute;left:0;text-align:left;margin-left:0;margin-top:0;width:462.05pt;height:674.75pt;z-index:251652608;mso-position-horizontal:left;mso-position-horizontal-relative:margin;mso-position-vertical:top;mso-position-vertical-relative:margin" filled="f" stroked="f">
            <v:textbox style="mso-next-textbox:#_x0000_s1608" inset="0,0,0,0">
              <w:txbxContent>
                <w:p w:rsidR="008E7960" w:rsidRPr="008749F8" w:rsidRDefault="008E7960" w:rsidP="00B254BB">
                  <w:pPr>
                    <w:spacing w:line="242" w:lineRule="auto"/>
                    <w:rPr>
                      <w:rFonts w:ascii="Arial" w:hAnsi="Arial" w:cs="Arial"/>
                      <w:color w:val="000000"/>
                    </w:rPr>
                  </w:pPr>
                  <w:r w:rsidRPr="00B57004">
                    <w:rPr>
                      <w:rFonts w:ascii="Arial" w:hAnsi="Arial" w:cs="Arial"/>
                      <w:color w:val="000000"/>
                    </w:rPr>
                    <w:t>Научная статья</w:t>
                  </w:r>
                </w:p>
                <w:p w:rsidR="008E7960" w:rsidRPr="00E32E23" w:rsidRDefault="008E7960" w:rsidP="00B254BB">
                  <w:pPr>
                    <w:spacing w:line="242" w:lineRule="auto"/>
                    <w:rPr>
                      <w:rFonts w:ascii="Arial" w:hAnsi="Arial" w:cs="Arial"/>
                      <w:color w:val="000000"/>
                    </w:rPr>
                  </w:pPr>
                  <w:r w:rsidRPr="00B57004">
                    <w:rPr>
                      <w:rFonts w:ascii="Arial" w:hAnsi="Arial" w:cs="Arial"/>
                      <w:bCs/>
                      <w:color w:val="000000"/>
                    </w:rPr>
                    <w:t>УДК 624.044</w:t>
                  </w:r>
                </w:p>
                <w:p w:rsidR="008E7960" w:rsidRPr="00261584" w:rsidRDefault="008E7960" w:rsidP="00B254BB">
                  <w:pPr>
                    <w:rPr>
                      <w:rFonts w:ascii="Arial" w:hAnsi="Arial" w:cs="Arial"/>
                      <w:b/>
                    </w:rPr>
                  </w:pPr>
                  <w:r w:rsidRPr="00B408EC">
                    <w:rPr>
                      <w:rFonts w:ascii="Arial" w:hAnsi="Arial" w:cs="Arial"/>
                      <w:caps/>
                    </w:rPr>
                    <w:t xml:space="preserve">DOI: </w:t>
                  </w:r>
                  <w:r w:rsidRPr="00E51E81">
                    <w:rPr>
                      <w:rFonts w:ascii="Arial" w:hAnsi="Arial" w:cs="Arial"/>
                      <w:color w:val="000000"/>
                      <w:shd w:val="clear" w:color="auto" w:fill="FFFFFF"/>
                    </w:rPr>
                    <w:t>10.14529/build2</w:t>
                  </w:r>
                  <w:r>
                    <w:rPr>
                      <w:rFonts w:ascii="Arial" w:hAnsi="Arial" w:cs="Arial"/>
                      <w:color w:val="000000"/>
                      <w:shd w:val="clear" w:color="auto" w:fill="FFFFFF"/>
                      <w:lang w:val="en-US"/>
                    </w:rPr>
                    <w:t>5</w:t>
                  </w:r>
                  <w:r w:rsidRPr="00E51E81">
                    <w:rPr>
                      <w:rFonts w:ascii="Arial" w:hAnsi="Arial" w:cs="Arial"/>
                      <w:color w:val="000000"/>
                      <w:shd w:val="clear" w:color="auto" w:fill="FFFFFF"/>
                    </w:rPr>
                    <w:t>0</w:t>
                  </w:r>
                  <w:r>
                    <w:rPr>
                      <w:rFonts w:ascii="Arial" w:hAnsi="Arial" w:cs="Arial"/>
                      <w:color w:val="000000"/>
                      <w:shd w:val="clear" w:color="auto" w:fill="FFFFFF"/>
                    </w:rPr>
                    <w:t>3</w:t>
                  </w:r>
                  <w:r w:rsidRPr="00E51E81">
                    <w:rPr>
                      <w:rFonts w:ascii="Arial" w:hAnsi="Arial" w:cs="Arial"/>
                      <w:color w:val="000000"/>
                      <w:shd w:val="clear" w:color="auto" w:fill="FFFFFF"/>
                    </w:rPr>
                    <w:t>0</w:t>
                  </w:r>
                  <w:r>
                    <w:rPr>
                      <w:rFonts w:ascii="Arial" w:hAnsi="Arial" w:cs="Arial"/>
                      <w:color w:val="000000"/>
                      <w:shd w:val="clear" w:color="auto" w:fill="FFFFFF"/>
                    </w:rPr>
                    <w:t>2</w:t>
                  </w:r>
                </w:p>
                <w:p w:rsidR="008E7960" w:rsidRPr="00FB66E8" w:rsidRDefault="008E7960" w:rsidP="00EB5744">
                  <w:pPr>
                    <w:rPr>
                      <w:b/>
                    </w:rPr>
                  </w:pPr>
                  <w:r w:rsidRPr="00261584">
                    <w:rPr>
                      <w:i/>
                      <w:sz w:val="28"/>
                      <w:szCs w:val="24"/>
                      <w:u w:val="single"/>
                    </w:rPr>
                    <w:t xml:space="preserve"> </w:t>
                  </w:r>
                </w:p>
                <w:p w:rsidR="008E7960" w:rsidRPr="00D14897" w:rsidRDefault="008E7960" w:rsidP="000D7880">
                  <w:pPr>
                    <w:pStyle w:val="ad"/>
                    <w:jc w:val="left"/>
                    <w:rPr>
                      <w:sz w:val="24"/>
                      <w:szCs w:val="24"/>
                    </w:rPr>
                  </w:pPr>
                  <w:r w:rsidRPr="00D14897">
                    <w:rPr>
                      <w:sz w:val="24"/>
                      <w:szCs w:val="24"/>
                    </w:rPr>
                    <w:t>ОСОБЕННОСТИ СОПРОТИВЛЕНИЯ БЕТОНА</w:t>
                  </w:r>
                  <w:r w:rsidR="008D7D5B">
                    <w:rPr>
                      <w:sz w:val="24"/>
                      <w:szCs w:val="24"/>
                      <w:lang w:val="en-US"/>
                    </w:rPr>
                    <w:br/>
                  </w:r>
                  <w:r w:rsidRPr="00D14897">
                    <w:rPr>
                      <w:sz w:val="24"/>
                      <w:szCs w:val="24"/>
                    </w:rPr>
                    <w:t>В СТАТИЧЕСКИ НЕОПРЕДЕЛИМЫХ КОНСТРУКТИВНЫХ СИСТЕМАХ</w:t>
                  </w:r>
                  <w:r>
                    <w:rPr>
                      <w:sz w:val="24"/>
                      <w:szCs w:val="24"/>
                    </w:rPr>
                    <w:br/>
                  </w:r>
                  <w:r w:rsidRPr="00D14897">
                    <w:rPr>
                      <w:sz w:val="24"/>
                      <w:szCs w:val="24"/>
                    </w:rPr>
                    <w:t>И ИХ УЧЕТ В</w:t>
                  </w:r>
                  <w:r>
                    <w:rPr>
                      <w:sz w:val="24"/>
                      <w:szCs w:val="24"/>
                    </w:rPr>
                    <w:t> </w:t>
                  </w:r>
                  <w:r w:rsidRPr="00D14897">
                    <w:rPr>
                      <w:sz w:val="24"/>
                      <w:szCs w:val="24"/>
                    </w:rPr>
                    <w:t>ПРАКТИЧЕСКИХ ЗАДАЧАХ ПРОЕКТИРОВАНИЯ</w:t>
                  </w:r>
                </w:p>
                <w:p w:rsidR="008E7960" w:rsidRPr="00D14897" w:rsidRDefault="008E7960" w:rsidP="000D7880">
                  <w:pPr>
                    <w:pStyle w:val="AuthorNames"/>
                    <w:spacing w:line="240" w:lineRule="auto"/>
                    <w:jc w:val="left"/>
                    <w:rPr>
                      <w:rFonts w:ascii="Arial" w:hAnsi="Arial" w:cs="Arial"/>
                      <w:b/>
                      <w:i/>
                      <w:sz w:val="20"/>
                      <w:lang w:val="ru-RU"/>
                    </w:rPr>
                  </w:pPr>
                </w:p>
                <w:p w:rsidR="008E7960" w:rsidRPr="00D14897" w:rsidRDefault="008E7960" w:rsidP="000D7880">
                  <w:pPr>
                    <w:pStyle w:val="AuthorNames"/>
                    <w:spacing w:line="240" w:lineRule="auto"/>
                    <w:jc w:val="left"/>
                    <w:rPr>
                      <w:rFonts w:ascii="Arial" w:hAnsi="Arial" w:cs="Arial"/>
                      <w:sz w:val="22"/>
                      <w:szCs w:val="22"/>
                      <w:lang w:val="ru-RU"/>
                    </w:rPr>
                  </w:pPr>
                  <w:r w:rsidRPr="00D14897">
                    <w:rPr>
                      <w:rFonts w:ascii="Arial" w:hAnsi="Arial" w:cs="Arial"/>
                      <w:b/>
                      <w:i/>
                      <w:sz w:val="22"/>
                      <w:szCs w:val="22"/>
                      <w:lang w:val="ru-RU"/>
                    </w:rPr>
                    <w:t>Ю.А. Ивашенко,</w:t>
                  </w:r>
                  <w:r w:rsidRPr="00D14897">
                    <w:rPr>
                      <w:rFonts w:ascii="Arial" w:hAnsi="Arial" w:cs="Arial"/>
                      <w:i/>
                      <w:sz w:val="22"/>
                      <w:szCs w:val="22"/>
                      <w:lang w:val="ru-RU"/>
                    </w:rPr>
                    <w:t xml:space="preserve"> </w:t>
                  </w:r>
                  <w:r w:rsidRPr="00D14897">
                    <w:rPr>
                      <w:rFonts w:ascii="Arial" w:hAnsi="Arial" w:cs="Arial"/>
                      <w:b/>
                      <w:i/>
                      <w:sz w:val="22"/>
                      <w:szCs w:val="22"/>
                      <w:lang w:val="ru-RU"/>
                    </w:rPr>
                    <w:t>А.В. Фердер,</w:t>
                  </w:r>
                  <w:r w:rsidRPr="00D14897">
                    <w:rPr>
                      <w:rFonts w:ascii="Arial" w:hAnsi="Arial" w:cs="Arial"/>
                      <w:i/>
                      <w:sz w:val="22"/>
                      <w:szCs w:val="22"/>
                      <w:lang w:val="ru-RU"/>
                    </w:rPr>
                    <w:t xml:space="preserve"> </w:t>
                  </w:r>
                  <w:r w:rsidRPr="00D14897">
                    <w:rPr>
                      <w:rFonts w:ascii="Arial" w:hAnsi="Arial" w:cs="Arial"/>
                      <w:b/>
                      <w:i/>
                      <w:sz w:val="22"/>
                      <w:szCs w:val="22"/>
                      <w:lang w:val="ru-RU"/>
                    </w:rPr>
                    <w:t>Е.Н. Серебренникова</w:t>
                  </w:r>
                  <w:r w:rsidRPr="00B57004">
                    <w:rPr>
                      <w:rFonts w:ascii="Arial" w:hAnsi="Arial" w:cs="Arial"/>
                      <w:b/>
                      <w:bCs/>
                      <w:i/>
                      <w:color w:val="000000"/>
                      <w:sz w:val="22"/>
                      <w:szCs w:val="22"/>
                      <w:vertAlign w:val="superscript"/>
                    </w:rPr>
                    <w:sym w:font="Wingdings" w:char="F02A"/>
                  </w:r>
                  <w:r w:rsidRPr="00D14897">
                    <w:rPr>
                      <w:rFonts w:ascii="Arial" w:hAnsi="Arial" w:cs="Arial"/>
                      <w:i/>
                      <w:sz w:val="22"/>
                      <w:szCs w:val="22"/>
                      <w:lang w:val="ru-RU"/>
                    </w:rPr>
                    <w:t xml:space="preserve">, </w:t>
                  </w:r>
                </w:p>
                <w:p w:rsidR="008E7960" w:rsidRPr="00D14897" w:rsidRDefault="008E7960" w:rsidP="000D7880">
                  <w:pPr>
                    <w:pStyle w:val="2"/>
                    <w:shd w:val="clear" w:color="auto" w:fill="FFFFFF"/>
                    <w:spacing w:before="0" w:after="0"/>
                    <w:jc w:val="left"/>
                    <w:rPr>
                      <w:i/>
                      <w:sz w:val="22"/>
                      <w:szCs w:val="22"/>
                    </w:rPr>
                  </w:pPr>
                  <w:r w:rsidRPr="00D14897">
                    <w:rPr>
                      <w:i/>
                      <w:sz w:val="22"/>
                      <w:szCs w:val="22"/>
                    </w:rPr>
                    <w:t>В.С. Овчинников,</w:t>
                  </w:r>
                  <w:r w:rsidRPr="00D14897">
                    <w:rPr>
                      <w:b w:val="0"/>
                      <w:i/>
                      <w:sz w:val="22"/>
                      <w:szCs w:val="22"/>
                    </w:rPr>
                    <w:t xml:space="preserve"> </w:t>
                  </w:r>
                  <w:r w:rsidRPr="00D14897">
                    <w:rPr>
                      <w:i/>
                      <w:sz w:val="22"/>
                      <w:szCs w:val="22"/>
                    </w:rPr>
                    <w:t>Э.А. Куватов</w:t>
                  </w:r>
                </w:p>
                <w:p w:rsidR="008E7960" w:rsidRDefault="008E7960" w:rsidP="000D7880">
                  <w:pPr>
                    <w:pStyle w:val="AuthorAffiliations"/>
                    <w:spacing w:after="0" w:line="240" w:lineRule="auto"/>
                    <w:jc w:val="left"/>
                    <w:rPr>
                      <w:rFonts w:ascii="Arial" w:hAnsi="Arial" w:cs="Arial"/>
                      <w:sz w:val="22"/>
                      <w:szCs w:val="22"/>
                      <w:lang w:val="ru-RU"/>
                    </w:rPr>
                  </w:pPr>
                  <w:r w:rsidRPr="00D14897">
                    <w:rPr>
                      <w:rFonts w:ascii="Arial" w:hAnsi="Arial" w:cs="Arial"/>
                      <w:sz w:val="22"/>
                      <w:szCs w:val="22"/>
                      <w:lang w:val="ru-RU"/>
                    </w:rPr>
                    <w:t>Южно-Уральский государственный университет, Челябинск, Россия</w:t>
                  </w:r>
                </w:p>
                <w:p w:rsidR="008E7960" w:rsidRPr="005B2E4F" w:rsidRDefault="008E7960" w:rsidP="000D7880">
                  <w:pPr>
                    <w:rPr>
                      <w:rFonts w:ascii="Arial" w:hAnsi="Arial" w:cs="Arial"/>
                      <w:b/>
                      <w:sz w:val="22"/>
                      <w:szCs w:val="22"/>
                      <w:lang w:val="en-US"/>
                    </w:rPr>
                  </w:pPr>
                  <w:r w:rsidRPr="00B57004">
                    <w:rPr>
                      <w:rFonts w:ascii="Arial" w:hAnsi="Arial" w:cs="Arial"/>
                      <w:b/>
                      <w:bCs/>
                      <w:i/>
                      <w:color w:val="000000"/>
                      <w:sz w:val="22"/>
                      <w:szCs w:val="22"/>
                      <w:vertAlign w:val="superscript"/>
                    </w:rPr>
                    <w:sym w:font="Wingdings" w:char="F02A"/>
                  </w:r>
                  <w:r w:rsidRPr="00B57004">
                    <w:rPr>
                      <w:rFonts w:ascii="Arial" w:hAnsi="Arial" w:cs="Arial"/>
                      <w:b/>
                      <w:bCs/>
                      <w:i/>
                      <w:color w:val="000000"/>
                      <w:sz w:val="22"/>
                      <w:szCs w:val="22"/>
                      <w:vertAlign w:val="superscript"/>
                    </w:rPr>
                    <w:t xml:space="preserve"> </w:t>
                  </w:r>
                  <w:hyperlink r:id="rId8" w:history="1">
                    <w:r w:rsidRPr="00D14897">
                      <w:rPr>
                        <w:rFonts w:ascii="Arial" w:hAnsi="Arial" w:cs="Arial"/>
                        <w:i/>
                        <w:sz w:val="22"/>
                        <w:szCs w:val="22"/>
                      </w:rPr>
                      <w:t>serebrennikovaen@susu.ru</w:t>
                    </w:r>
                  </w:hyperlink>
                </w:p>
                <w:p w:rsidR="008E7960" w:rsidRPr="00692691" w:rsidRDefault="008E7960" w:rsidP="005E0A2B">
                  <w:pPr>
                    <w:autoSpaceDE/>
                    <w:autoSpaceDN/>
                  </w:pPr>
                  <w:r w:rsidRPr="001165B0">
                    <w:rPr>
                      <w:rFonts w:ascii="Arial" w:eastAsia="Arial" w:hAnsi="Arial" w:cs="Arial"/>
                      <w:i/>
                      <w:sz w:val="22"/>
                      <w:szCs w:val="22"/>
                    </w:rPr>
                    <w:t xml:space="preserve"> </w:t>
                  </w:r>
                  <w:r w:rsidRPr="004014BF">
                    <w:rPr>
                      <w:rFonts w:ascii="Arial" w:eastAsia="Arial" w:hAnsi="Arial" w:cs="Arial"/>
                      <w:b/>
                      <w:i/>
                      <w:sz w:val="22"/>
                      <w:szCs w:val="22"/>
                    </w:rPr>
                    <w:t xml:space="preserve"> </w:t>
                  </w:r>
                </w:p>
                <w:p w:rsidR="008E7960" w:rsidRPr="00BD47E8" w:rsidRDefault="008E7960" w:rsidP="00BD47E8">
                  <w:pPr>
                    <w:widowControl w:val="0"/>
                    <w:ind w:left="567" w:firstLine="397"/>
                    <w:jc w:val="both"/>
                    <w:rPr>
                      <w:sz w:val="18"/>
                      <w:szCs w:val="18"/>
                    </w:rPr>
                  </w:pPr>
                  <w:r w:rsidRPr="00BD47E8">
                    <w:rPr>
                      <w:b/>
                      <w:i/>
                      <w:spacing w:val="-2"/>
                      <w:sz w:val="18"/>
                      <w:szCs w:val="18"/>
                    </w:rPr>
                    <w:t>Аннотация.</w:t>
                  </w:r>
                  <w:r w:rsidRPr="00BD47E8">
                    <w:rPr>
                      <w:sz w:val="18"/>
                      <w:szCs w:val="18"/>
                    </w:rPr>
                    <w:t xml:space="preserve"> Рассмотрен вопрос о применении в расчетах диаграмм деформирования с нисходящим учас</w:t>
                  </w:r>
                  <w:r w:rsidRPr="00BD47E8">
                    <w:rPr>
                      <w:sz w:val="18"/>
                      <w:szCs w:val="18"/>
                    </w:rPr>
                    <w:t>т</w:t>
                  </w:r>
                  <w:r w:rsidRPr="00BD47E8">
                    <w:rPr>
                      <w:sz w:val="18"/>
                      <w:szCs w:val="18"/>
                    </w:rPr>
                    <w:t>ком при расчете статически неопределимых конструктивных систем из железобетона. Показано, что уравнения теории ползучести и теории разрушения бетона моделируют появление таких диаграмм и их трансформиров</w:t>
                  </w:r>
                  <w:r w:rsidRPr="00BD47E8">
                    <w:rPr>
                      <w:sz w:val="18"/>
                      <w:szCs w:val="18"/>
                    </w:rPr>
                    <w:t>а</w:t>
                  </w:r>
                  <w:r w:rsidRPr="00BD47E8">
                    <w:rPr>
                      <w:sz w:val="18"/>
                      <w:szCs w:val="18"/>
                    </w:rPr>
                    <w:t>ние.</w:t>
                  </w:r>
                  <w:r>
                    <w:rPr>
                      <w:sz w:val="18"/>
                      <w:szCs w:val="18"/>
                    </w:rPr>
                    <w:t xml:space="preserve"> </w:t>
                  </w:r>
                  <w:r w:rsidRPr="00BD47E8">
                    <w:rPr>
                      <w:sz w:val="18"/>
                      <w:szCs w:val="18"/>
                    </w:rPr>
                    <w:t>Результаты вычислений представлены в виде решения ряда задач: сжатие бетона в системе «бетон</w:t>
                  </w:r>
                  <w:r>
                    <w:rPr>
                      <w:sz w:val="18"/>
                      <w:szCs w:val="18"/>
                    </w:rPr>
                    <w:t>–</w:t>
                  </w:r>
                  <w:r w:rsidRPr="00BD47E8">
                    <w:rPr>
                      <w:sz w:val="18"/>
                      <w:szCs w:val="18"/>
                    </w:rPr>
                    <w:t>кондуктор», центральное сжатие с различными режимами короткого железобетонного элемента, сцепление а</w:t>
                  </w:r>
                  <w:r w:rsidRPr="00BD47E8">
                    <w:rPr>
                      <w:sz w:val="18"/>
                      <w:szCs w:val="18"/>
                    </w:rPr>
                    <w:t>р</w:t>
                  </w:r>
                  <w:r w:rsidRPr="00BD47E8">
                    <w:rPr>
                      <w:sz w:val="18"/>
                      <w:szCs w:val="18"/>
                    </w:rPr>
                    <w:t>матуры с бетоном при центральном растяжении элемента между трещинами.</w:t>
                  </w:r>
                </w:p>
                <w:p w:rsidR="008E7960" w:rsidRPr="00BD47E8" w:rsidRDefault="008E7960" w:rsidP="00BD47E8">
                  <w:pPr>
                    <w:ind w:left="567" w:firstLine="397"/>
                    <w:jc w:val="both"/>
                    <w:rPr>
                      <w:spacing w:val="2"/>
                      <w:sz w:val="18"/>
                      <w:szCs w:val="18"/>
                    </w:rPr>
                  </w:pPr>
                  <w:r w:rsidRPr="00BD47E8">
                    <w:rPr>
                      <w:b/>
                      <w:i/>
                      <w:spacing w:val="2"/>
                      <w:sz w:val="18"/>
                      <w:szCs w:val="18"/>
                      <w:lang w:eastAsia="zh-CN"/>
                    </w:rPr>
                    <w:t>Ключевые слова:</w:t>
                  </w:r>
                  <w:r w:rsidRPr="00BD47E8">
                    <w:rPr>
                      <w:spacing w:val="2"/>
                      <w:sz w:val="18"/>
                      <w:szCs w:val="18"/>
                    </w:rPr>
                    <w:t xml:space="preserve"> диаграмма бетона, нисходящий участок, ползучесть бетона, режим внешнего нагр</w:t>
                  </w:r>
                  <w:r w:rsidRPr="00BD47E8">
                    <w:rPr>
                      <w:spacing w:val="2"/>
                      <w:sz w:val="18"/>
                      <w:szCs w:val="18"/>
                    </w:rPr>
                    <w:t>у</w:t>
                  </w:r>
                  <w:r w:rsidRPr="00BD47E8">
                    <w:rPr>
                      <w:spacing w:val="2"/>
                      <w:sz w:val="18"/>
                      <w:szCs w:val="18"/>
                    </w:rPr>
                    <w:t>жения</w:t>
                  </w:r>
                </w:p>
                <w:p w:rsidR="008E7960" w:rsidRPr="0048746F" w:rsidRDefault="008E7960" w:rsidP="005542D3">
                  <w:pPr>
                    <w:ind w:left="567" w:firstLine="397"/>
                    <w:jc w:val="both"/>
                    <w:rPr>
                      <w:sz w:val="18"/>
                      <w:szCs w:val="18"/>
                    </w:rPr>
                  </w:pPr>
                </w:p>
                <w:p w:rsidR="008E7960" w:rsidRPr="009226A6" w:rsidRDefault="008E7960" w:rsidP="002439EA">
                  <w:pPr>
                    <w:pStyle w:val="26"/>
                    <w:widowControl w:val="0"/>
                    <w:ind w:left="567" w:firstLine="397"/>
                    <w:rPr>
                      <w:b w:val="0"/>
                      <w:sz w:val="18"/>
                      <w:szCs w:val="18"/>
                    </w:rPr>
                  </w:pPr>
                  <w:r w:rsidRPr="002439EA">
                    <w:rPr>
                      <w:i/>
                      <w:spacing w:val="-4"/>
                      <w:sz w:val="18"/>
                      <w:szCs w:val="18"/>
                    </w:rPr>
                    <w:t>Для цитирования.</w:t>
                  </w:r>
                  <w:r w:rsidRPr="002439EA">
                    <w:rPr>
                      <w:b w:val="0"/>
                      <w:iCs/>
                      <w:spacing w:val="-4"/>
                      <w:sz w:val="18"/>
                      <w:szCs w:val="18"/>
                    </w:rPr>
                    <w:t xml:space="preserve"> </w:t>
                  </w:r>
                  <w:r w:rsidRPr="002439EA">
                    <w:rPr>
                      <w:b w:val="0"/>
                      <w:spacing w:val="-4"/>
                      <w:sz w:val="18"/>
                      <w:szCs w:val="18"/>
                    </w:rPr>
                    <w:t>Особенности сопротивления бетона в статически неопределимых конструктивных системах и их учет в практических задачах проектирования / Ю.А. Ивашенко, А.В. Фердер, Е.Н.</w:t>
                  </w:r>
                  <w:r w:rsidR="002439EA" w:rsidRPr="002439EA">
                    <w:rPr>
                      <w:b w:val="0"/>
                      <w:spacing w:val="-4"/>
                      <w:sz w:val="18"/>
                      <w:szCs w:val="18"/>
                      <w:lang w:val="en-US"/>
                    </w:rPr>
                    <w:t xml:space="preserve"> </w:t>
                  </w:r>
                  <w:r w:rsidRPr="002439EA">
                    <w:rPr>
                      <w:b w:val="0"/>
                      <w:spacing w:val="-4"/>
                      <w:sz w:val="18"/>
                      <w:szCs w:val="18"/>
                    </w:rPr>
                    <w:t>Серебренникова и</w:t>
                  </w:r>
                  <w:r w:rsidR="00872876" w:rsidRPr="002439EA">
                    <w:rPr>
                      <w:b w:val="0"/>
                      <w:spacing w:val="-4"/>
                      <w:sz w:val="18"/>
                      <w:szCs w:val="18"/>
                    </w:rPr>
                    <w:t> </w:t>
                  </w:r>
                  <w:r w:rsidRPr="002439EA">
                    <w:rPr>
                      <w:b w:val="0"/>
                      <w:spacing w:val="-4"/>
                      <w:sz w:val="18"/>
                      <w:szCs w:val="18"/>
                    </w:rPr>
                    <w:t>др.</w:t>
                  </w:r>
                  <w:r w:rsidRPr="00BD47E8">
                    <w:rPr>
                      <w:b w:val="0"/>
                      <w:sz w:val="18"/>
                      <w:szCs w:val="18"/>
                    </w:rPr>
                    <w:t xml:space="preserve"> </w:t>
                  </w:r>
                  <w:r w:rsidRPr="009226A6">
                    <w:rPr>
                      <w:b w:val="0"/>
                      <w:spacing w:val="-2"/>
                      <w:sz w:val="18"/>
                      <w:szCs w:val="18"/>
                    </w:rPr>
                    <w:t xml:space="preserve">// </w:t>
                  </w:r>
                  <w:r w:rsidRPr="009226A6">
                    <w:rPr>
                      <w:b w:val="0"/>
                      <w:sz w:val="18"/>
                      <w:szCs w:val="18"/>
                    </w:rPr>
                    <w:t>Вес</w:t>
                  </w:r>
                  <w:r w:rsidRPr="009226A6">
                    <w:rPr>
                      <w:b w:val="0"/>
                      <w:sz w:val="18"/>
                      <w:szCs w:val="18"/>
                    </w:rPr>
                    <w:t>т</w:t>
                  </w:r>
                  <w:r w:rsidRPr="009226A6">
                    <w:rPr>
                      <w:b w:val="0"/>
                      <w:sz w:val="18"/>
                      <w:szCs w:val="18"/>
                    </w:rPr>
                    <w:t>ник ЮУрГУ. Серия «Строительство и архитектура». 202</w:t>
                  </w:r>
                  <w:r w:rsidRPr="009226A6">
                    <w:rPr>
                      <w:b w:val="0"/>
                      <w:sz w:val="18"/>
                      <w:szCs w:val="18"/>
                      <w:lang w:val="en-US"/>
                    </w:rPr>
                    <w:t>5</w:t>
                  </w:r>
                  <w:r w:rsidRPr="009226A6">
                    <w:rPr>
                      <w:b w:val="0"/>
                      <w:sz w:val="18"/>
                      <w:szCs w:val="18"/>
                    </w:rPr>
                    <w:t>. Т. 2</w:t>
                  </w:r>
                  <w:r w:rsidRPr="009226A6">
                    <w:rPr>
                      <w:b w:val="0"/>
                      <w:sz w:val="18"/>
                      <w:szCs w:val="18"/>
                      <w:lang w:val="en-US"/>
                    </w:rPr>
                    <w:t>5</w:t>
                  </w:r>
                  <w:r w:rsidRPr="009226A6">
                    <w:rPr>
                      <w:b w:val="0"/>
                      <w:sz w:val="18"/>
                      <w:szCs w:val="18"/>
                    </w:rPr>
                    <w:t xml:space="preserve">, № 3. С. </w:t>
                  </w:r>
                  <w:r>
                    <w:rPr>
                      <w:b w:val="0"/>
                      <w:sz w:val="18"/>
                      <w:szCs w:val="18"/>
                    </w:rPr>
                    <w:t>1</w:t>
                  </w:r>
                  <w:r w:rsidRPr="00C324E4">
                    <w:rPr>
                      <w:b w:val="0"/>
                      <w:sz w:val="18"/>
                      <w:szCs w:val="18"/>
                    </w:rPr>
                    <w:t>5–</w:t>
                  </w:r>
                  <w:r>
                    <w:rPr>
                      <w:b w:val="0"/>
                      <w:sz w:val="18"/>
                      <w:szCs w:val="18"/>
                    </w:rPr>
                    <w:t>26</w:t>
                  </w:r>
                  <w:r w:rsidRPr="00C324E4">
                    <w:rPr>
                      <w:b w:val="0"/>
                      <w:sz w:val="18"/>
                      <w:szCs w:val="18"/>
                    </w:rPr>
                    <w:t>.</w:t>
                  </w:r>
                  <w:r w:rsidRPr="009226A6">
                    <w:rPr>
                      <w:b w:val="0"/>
                      <w:sz w:val="18"/>
                      <w:szCs w:val="18"/>
                    </w:rPr>
                    <w:t xml:space="preserve"> DOI: 10.14529/build2</w:t>
                  </w:r>
                  <w:r w:rsidRPr="009226A6">
                    <w:rPr>
                      <w:b w:val="0"/>
                      <w:sz w:val="18"/>
                      <w:szCs w:val="18"/>
                      <w:lang w:val="en-US"/>
                    </w:rPr>
                    <w:t>5</w:t>
                  </w:r>
                  <w:r w:rsidRPr="009226A6">
                    <w:rPr>
                      <w:b w:val="0"/>
                      <w:sz w:val="18"/>
                      <w:szCs w:val="18"/>
                    </w:rPr>
                    <w:t>030</w:t>
                  </w:r>
                  <w:r>
                    <w:rPr>
                      <w:b w:val="0"/>
                      <w:sz w:val="18"/>
                      <w:szCs w:val="18"/>
                    </w:rPr>
                    <w:t>2</w:t>
                  </w:r>
                </w:p>
                <w:p w:rsidR="008E7960" w:rsidRDefault="008E7960" w:rsidP="00FE17A0">
                  <w:pPr>
                    <w:ind w:left="567" w:firstLine="397"/>
                    <w:jc w:val="both"/>
                    <w:rPr>
                      <w:i/>
                      <w:sz w:val="22"/>
                      <w:szCs w:val="22"/>
                    </w:rPr>
                  </w:pPr>
                </w:p>
                <w:p w:rsidR="008E7960" w:rsidRPr="00D04BD2" w:rsidRDefault="008E7960" w:rsidP="00FE17A0">
                  <w:pPr>
                    <w:ind w:left="567" w:firstLine="397"/>
                    <w:jc w:val="both"/>
                    <w:rPr>
                      <w:i/>
                      <w:sz w:val="22"/>
                      <w:szCs w:val="22"/>
                    </w:rPr>
                  </w:pPr>
                </w:p>
                <w:p w:rsidR="008E7960" w:rsidRPr="00B57004" w:rsidRDefault="008E7960" w:rsidP="00FB66E8">
                  <w:pPr>
                    <w:widowControl w:val="0"/>
                    <w:tabs>
                      <w:tab w:val="decimal" w:pos="9070"/>
                    </w:tabs>
                    <w:spacing w:line="242" w:lineRule="auto"/>
                    <w:jc w:val="both"/>
                    <w:outlineLvl w:val="0"/>
                    <w:rPr>
                      <w:rFonts w:ascii="Arial" w:hAnsi="Arial" w:cs="Arial"/>
                      <w:color w:val="000000"/>
                    </w:rPr>
                  </w:pPr>
                  <w:r w:rsidRPr="00B57004">
                    <w:rPr>
                      <w:rFonts w:ascii="Arial" w:hAnsi="Arial" w:cs="Arial"/>
                      <w:color w:val="000000"/>
                      <w:lang w:val="en-US"/>
                    </w:rPr>
                    <w:t>Original</w:t>
                  </w:r>
                  <w:r w:rsidRPr="00B57004">
                    <w:rPr>
                      <w:rFonts w:ascii="Arial" w:hAnsi="Arial" w:cs="Arial"/>
                      <w:color w:val="000000"/>
                    </w:rPr>
                    <w:t xml:space="preserve"> </w:t>
                  </w:r>
                  <w:r w:rsidRPr="00B57004">
                    <w:rPr>
                      <w:rFonts w:ascii="Arial" w:hAnsi="Arial" w:cs="Arial"/>
                      <w:color w:val="000000"/>
                      <w:lang w:val="en-US"/>
                    </w:rPr>
                    <w:t>article</w:t>
                  </w:r>
                </w:p>
                <w:p w:rsidR="008E7960" w:rsidRPr="0051262D" w:rsidRDefault="008E7960" w:rsidP="00FB66E8">
                  <w:pPr>
                    <w:jc w:val="both"/>
                    <w:rPr>
                      <w:rFonts w:ascii="Arial" w:hAnsi="Arial" w:cs="Arial"/>
                      <w:caps/>
                    </w:rPr>
                  </w:pPr>
                  <w:r w:rsidRPr="0051262D">
                    <w:rPr>
                      <w:rFonts w:ascii="Arial" w:hAnsi="Arial" w:cs="Arial"/>
                      <w:caps/>
                      <w:lang w:val="en-US"/>
                    </w:rPr>
                    <w:t>DOI</w:t>
                  </w:r>
                  <w:r w:rsidRPr="0051262D">
                    <w:rPr>
                      <w:rFonts w:ascii="Arial" w:hAnsi="Arial" w:cs="Arial"/>
                      <w:caps/>
                    </w:rPr>
                    <w:t xml:space="preserve">: </w:t>
                  </w:r>
                  <w:r w:rsidRPr="0051262D">
                    <w:rPr>
                      <w:rFonts w:ascii="Arial" w:hAnsi="Arial" w:cs="Arial"/>
                      <w:color w:val="000000"/>
                      <w:shd w:val="clear" w:color="auto" w:fill="FFFFFF"/>
                    </w:rPr>
                    <w:t>10.14529/build2</w:t>
                  </w:r>
                  <w:r>
                    <w:rPr>
                      <w:rFonts w:ascii="Arial" w:hAnsi="Arial" w:cs="Arial"/>
                      <w:color w:val="000000"/>
                      <w:shd w:val="clear" w:color="auto" w:fill="FFFFFF"/>
                      <w:lang w:val="en-US"/>
                    </w:rPr>
                    <w:t>5</w:t>
                  </w:r>
                  <w:r w:rsidRPr="0051262D">
                    <w:rPr>
                      <w:rFonts w:ascii="Arial" w:hAnsi="Arial" w:cs="Arial"/>
                      <w:color w:val="000000"/>
                      <w:shd w:val="clear" w:color="auto" w:fill="FFFFFF"/>
                    </w:rPr>
                    <w:t>0</w:t>
                  </w:r>
                  <w:r>
                    <w:rPr>
                      <w:rFonts w:ascii="Arial" w:hAnsi="Arial" w:cs="Arial"/>
                      <w:color w:val="000000"/>
                      <w:shd w:val="clear" w:color="auto" w:fill="FFFFFF"/>
                    </w:rPr>
                    <w:t>3</w:t>
                  </w:r>
                  <w:r w:rsidRPr="0051262D">
                    <w:rPr>
                      <w:rFonts w:ascii="Arial" w:hAnsi="Arial" w:cs="Arial"/>
                      <w:color w:val="000000"/>
                      <w:shd w:val="clear" w:color="auto" w:fill="FFFFFF"/>
                    </w:rPr>
                    <w:t>0</w:t>
                  </w:r>
                  <w:r>
                    <w:rPr>
                      <w:rFonts w:ascii="Arial" w:hAnsi="Arial" w:cs="Arial"/>
                      <w:color w:val="000000"/>
                      <w:shd w:val="clear" w:color="auto" w:fill="FFFFFF"/>
                    </w:rPr>
                    <w:t>2</w:t>
                  </w:r>
                </w:p>
                <w:p w:rsidR="008E7960" w:rsidRPr="0051262D" w:rsidRDefault="008E7960" w:rsidP="00FB66E8">
                  <w:pPr>
                    <w:jc w:val="both"/>
                    <w:rPr>
                      <w:caps/>
                    </w:rPr>
                  </w:pPr>
                </w:p>
                <w:p w:rsidR="008E7960" w:rsidRPr="00D14897" w:rsidRDefault="008E7960" w:rsidP="005A64AE">
                  <w:pPr>
                    <w:rPr>
                      <w:rFonts w:ascii="Arial" w:hAnsi="Arial" w:cs="Arial"/>
                      <w:b/>
                      <w:sz w:val="24"/>
                      <w:szCs w:val="24"/>
                    </w:rPr>
                  </w:pPr>
                  <w:r w:rsidRPr="00D14897">
                    <w:rPr>
                      <w:rFonts w:ascii="Arial" w:hAnsi="Arial" w:cs="Arial"/>
                      <w:b/>
                      <w:sz w:val="24"/>
                      <w:szCs w:val="24"/>
                    </w:rPr>
                    <w:t>CONCRETE RESISTANCE IN STATICALLY INDETERMINATE STRUCTURES AND</w:t>
                  </w:r>
                  <w:r>
                    <w:rPr>
                      <w:rFonts w:ascii="Arial" w:hAnsi="Arial" w:cs="Arial"/>
                      <w:b/>
                      <w:sz w:val="24"/>
                      <w:szCs w:val="24"/>
                    </w:rPr>
                    <w:t> </w:t>
                  </w:r>
                  <w:r w:rsidRPr="00D14897">
                    <w:rPr>
                      <w:rFonts w:ascii="Arial" w:hAnsi="Arial" w:cs="Arial"/>
                      <w:b/>
                      <w:sz w:val="24"/>
                      <w:szCs w:val="24"/>
                    </w:rPr>
                    <w:t>ITS APPLICATION IN PRACTICAL DESIGN PROBLEMS</w:t>
                  </w:r>
                </w:p>
                <w:p w:rsidR="008E7960" w:rsidRPr="00D14897" w:rsidRDefault="008E7960" w:rsidP="005A64AE">
                  <w:pPr>
                    <w:rPr>
                      <w:rFonts w:ascii="Arial" w:hAnsi="Arial" w:cs="Arial"/>
                      <w:b/>
                    </w:rPr>
                  </w:pPr>
                </w:p>
                <w:p w:rsidR="008E7960" w:rsidRPr="00D14897" w:rsidRDefault="008E7960" w:rsidP="005A64AE">
                  <w:pPr>
                    <w:pStyle w:val="AuthorNames"/>
                    <w:spacing w:line="240" w:lineRule="auto"/>
                    <w:jc w:val="left"/>
                    <w:rPr>
                      <w:rFonts w:ascii="Arial" w:hAnsi="Arial" w:cs="Arial"/>
                      <w:sz w:val="22"/>
                      <w:szCs w:val="22"/>
                    </w:rPr>
                  </w:pPr>
                  <w:r w:rsidRPr="00D14897">
                    <w:rPr>
                      <w:rFonts w:ascii="Arial" w:hAnsi="Arial" w:cs="Arial"/>
                      <w:b/>
                      <w:i/>
                      <w:sz w:val="22"/>
                      <w:szCs w:val="22"/>
                    </w:rPr>
                    <w:t>Yu.A. Ivashenko,</w:t>
                  </w:r>
                  <w:r w:rsidRPr="00D14897">
                    <w:rPr>
                      <w:rFonts w:ascii="Arial" w:hAnsi="Arial" w:cs="Arial"/>
                      <w:i/>
                      <w:sz w:val="22"/>
                      <w:szCs w:val="22"/>
                    </w:rPr>
                    <w:t xml:space="preserve"> </w:t>
                  </w:r>
                  <w:r w:rsidRPr="00D14897">
                    <w:rPr>
                      <w:rFonts w:ascii="Arial" w:hAnsi="Arial" w:cs="Arial"/>
                      <w:b/>
                      <w:i/>
                      <w:sz w:val="22"/>
                      <w:szCs w:val="22"/>
                    </w:rPr>
                    <w:t>A.V. Ferder,</w:t>
                  </w:r>
                  <w:r w:rsidRPr="00D14897">
                    <w:rPr>
                      <w:rFonts w:ascii="Arial" w:hAnsi="Arial" w:cs="Arial"/>
                      <w:i/>
                      <w:sz w:val="22"/>
                      <w:szCs w:val="22"/>
                    </w:rPr>
                    <w:t xml:space="preserve"> </w:t>
                  </w:r>
                  <w:r w:rsidRPr="00CC60A0">
                    <w:rPr>
                      <w:rFonts w:ascii="Arial" w:hAnsi="Arial" w:cs="Arial"/>
                      <w:b/>
                      <w:i/>
                      <w:sz w:val="22"/>
                      <w:szCs w:val="22"/>
                    </w:rPr>
                    <w:t>E.N. Serebrennikova</w:t>
                  </w:r>
                  <w:r w:rsidRPr="00B57004">
                    <w:rPr>
                      <w:rFonts w:ascii="Arial" w:hAnsi="Arial" w:cs="Arial"/>
                      <w:b/>
                      <w:bCs/>
                      <w:i/>
                      <w:color w:val="000000"/>
                      <w:sz w:val="22"/>
                      <w:szCs w:val="22"/>
                      <w:vertAlign w:val="superscript"/>
                    </w:rPr>
                    <w:sym w:font="Wingdings" w:char="F02A"/>
                  </w:r>
                  <w:r w:rsidRPr="00D14897">
                    <w:rPr>
                      <w:rFonts w:ascii="Arial" w:hAnsi="Arial" w:cs="Arial"/>
                      <w:b/>
                      <w:sz w:val="22"/>
                      <w:szCs w:val="22"/>
                    </w:rPr>
                    <w:t>,</w:t>
                  </w:r>
                  <w:r w:rsidRPr="00D14897">
                    <w:rPr>
                      <w:rFonts w:ascii="Arial" w:hAnsi="Arial" w:cs="Arial"/>
                      <w:sz w:val="22"/>
                      <w:szCs w:val="22"/>
                    </w:rPr>
                    <w:t xml:space="preserve"> </w:t>
                  </w:r>
                </w:p>
                <w:p w:rsidR="008E7960" w:rsidRPr="00D14897" w:rsidRDefault="008E7960" w:rsidP="005A64AE">
                  <w:pPr>
                    <w:pStyle w:val="2"/>
                    <w:shd w:val="clear" w:color="auto" w:fill="FFFFFF"/>
                    <w:spacing w:before="0" w:after="0"/>
                    <w:jc w:val="left"/>
                    <w:rPr>
                      <w:i/>
                      <w:sz w:val="22"/>
                      <w:szCs w:val="22"/>
                    </w:rPr>
                  </w:pPr>
                  <w:r w:rsidRPr="00D14897">
                    <w:rPr>
                      <w:i/>
                      <w:sz w:val="22"/>
                      <w:szCs w:val="22"/>
                    </w:rPr>
                    <w:t>V.S. Ovchinnikov,</w:t>
                  </w:r>
                  <w:r w:rsidRPr="00D14897">
                    <w:rPr>
                      <w:b w:val="0"/>
                      <w:i/>
                      <w:sz w:val="22"/>
                      <w:szCs w:val="22"/>
                    </w:rPr>
                    <w:t xml:space="preserve"> </w:t>
                  </w:r>
                  <w:r w:rsidRPr="00D14897">
                    <w:rPr>
                      <w:i/>
                      <w:sz w:val="22"/>
                      <w:szCs w:val="22"/>
                    </w:rPr>
                    <w:t>E.A. Kuvatov</w:t>
                  </w:r>
                </w:p>
                <w:p w:rsidR="008E7960" w:rsidRPr="00D14897" w:rsidRDefault="008E7960" w:rsidP="005A64AE">
                  <w:pPr>
                    <w:rPr>
                      <w:rFonts w:ascii="Arial" w:hAnsi="Arial" w:cs="Arial"/>
                      <w:i/>
                      <w:sz w:val="22"/>
                      <w:szCs w:val="22"/>
                      <w:lang w:eastAsia="zh-CN"/>
                    </w:rPr>
                  </w:pPr>
                  <w:r w:rsidRPr="00D14897">
                    <w:rPr>
                      <w:rFonts w:ascii="Arial" w:hAnsi="Arial" w:cs="Arial"/>
                      <w:i/>
                      <w:sz w:val="22"/>
                      <w:szCs w:val="22"/>
                      <w:lang w:eastAsia="zh-CN"/>
                    </w:rPr>
                    <w:t xml:space="preserve">South Ural State University, Chelyabinsk, Russia </w:t>
                  </w:r>
                </w:p>
                <w:p w:rsidR="008E7960" w:rsidRPr="00F1288E" w:rsidRDefault="008E7960" w:rsidP="005A64AE">
                  <w:pPr>
                    <w:rPr>
                      <w:rFonts w:ascii="Arial" w:hAnsi="Arial" w:cs="Arial"/>
                      <w:b/>
                      <w:sz w:val="22"/>
                      <w:szCs w:val="22"/>
                      <w:lang w:val="en-US"/>
                    </w:rPr>
                  </w:pPr>
                  <w:r w:rsidRPr="00B57004">
                    <w:rPr>
                      <w:rFonts w:ascii="Arial" w:hAnsi="Arial" w:cs="Arial"/>
                      <w:b/>
                      <w:bCs/>
                      <w:i/>
                      <w:color w:val="000000"/>
                      <w:sz w:val="22"/>
                      <w:szCs w:val="22"/>
                      <w:vertAlign w:val="superscript"/>
                    </w:rPr>
                    <w:sym w:font="Wingdings" w:char="F02A"/>
                  </w:r>
                  <w:r w:rsidRPr="00B57004">
                    <w:rPr>
                      <w:rFonts w:ascii="Arial" w:hAnsi="Arial" w:cs="Arial"/>
                      <w:b/>
                      <w:bCs/>
                      <w:i/>
                      <w:color w:val="000000"/>
                      <w:sz w:val="22"/>
                      <w:szCs w:val="22"/>
                      <w:vertAlign w:val="superscript"/>
                    </w:rPr>
                    <w:t xml:space="preserve"> </w:t>
                  </w:r>
                  <w:hyperlink r:id="rId9" w:history="1">
                    <w:r w:rsidRPr="00D14897">
                      <w:rPr>
                        <w:rFonts w:ascii="Arial" w:hAnsi="Arial" w:cs="Arial"/>
                        <w:i/>
                        <w:sz w:val="22"/>
                        <w:szCs w:val="22"/>
                      </w:rPr>
                      <w:t>serebrennikovaen@susu.ru</w:t>
                    </w:r>
                  </w:hyperlink>
                </w:p>
                <w:p w:rsidR="008E7960" w:rsidRPr="004F4C0D" w:rsidRDefault="008E7960" w:rsidP="00171019">
                  <w:pPr>
                    <w:rPr>
                      <w:lang w:val="en-US"/>
                    </w:rPr>
                  </w:pPr>
                </w:p>
                <w:p w:rsidR="008E7960" w:rsidRPr="00CC60A0" w:rsidRDefault="008E7960" w:rsidP="0050591C">
                  <w:pPr>
                    <w:ind w:left="567" w:firstLine="397"/>
                    <w:jc w:val="both"/>
                    <w:rPr>
                      <w:sz w:val="18"/>
                      <w:szCs w:val="18"/>
                      <w:lang w:eastAsia="zh-CN"/>
                    </w:rPr>
                  </w:pPr>
                  <w:r w:rsidRPr="00362FF2">
                    <w:rPr>
                      <w:b/>
                      <w:i/>
                      <w:sz w:val="18"/>
                      <w:szCs w:val="18"/>
                      <w:lang w:val="en-US"/>
                    </w:rPr>
                    <w:t>Abstract</w:t>
                  </w:r>
                  <w:r w:rsidRPr="00362FF2">
                    <w:rPr>
                      <w:sz w:val="18"/>
                      <w:szCs w:val="18"/>
                      <w:lang w:val="en-US"/>
                    </w:rPr>
                    <w:t xml:space="preserve">. </w:t>
                  </w:r>
                  <w:r w:rsidRPr="00CC60A0">
                    <w:rPr>
                      <w:sz w:val="18"/>
                      <w:szCs w:val="18"/>
                      <w:lang w:eastAsia="zh-CN"/>
                    </w:rPr>
                    <w:t xml:space="preserve">The paper considers the application of deformation diagrams with a descending section in calculations of statically indeterminate structures made of reinforced concrete. It presents the equations of creep theory and concrete destruction theory, which model such diagrams and their transformation. The calculation results are presented as solutions to the problems of concrete compression in the </w:t>
                  </w:r>
                  <w:r>
                    <w:rPr>
                      <w:sz w:val="18"/>
                      <w:szCs w:val="18"/>
                      <w:lang w:val="en-US" w:eastAsia="zh-CN"/>
                    </w:rPr>
                    <w:t>“</w:t>
                  </w:r>
                  <w:r w:rsidRPr="00CC60A0">
                    <w:rPr>
                      <w:sz w:val="18"/>
                      <w:szCs w:val="18"/>
                      <w:lang w:eastAsia="zh-CN"/>
                    </w:rPr>
                    <w:t>concrete</w:t>
                  </w:r>
                  <w:r>
                    <w:rPr>
                      <w:sz w:val="18"/>
                      <w:szCs w:val="18"/>
                      <w:lang w:val="en-US" w:eastAsia="zh-CN"/>
                    </w:rPr>
                    <w:t>–</w:t>
                  </w:r>
                  <w:r w:rsidRPr="00CC60A0">
                    <w:rPr>
                      <w:sz w:val="18"/>
                      <w:szCs w:val="18"/>
                      <w:lang w:eastAsia="zh-CN"/>
                    </w:rPr>
                    <w:t>conductor</w:t>
                  </w:r>
                  <w:r>
                    <w:rPr>
                      <w:sz w:val="18"/>
                      <w:szCs w:val="18"/>
                      <w:lang w:val="en-US" w:eastAsia="zh-CN"/>
                    </w:rPr>
                    <w:t>”</w:t>
                  </w:r>
                  <w:r w:rsidRPr="00CC60A0">
                    <w:rPr>
                      <w:sz w:val="18"/>
                      <w:szCs w:val="18"/>
                      <w:lang w:eastAsia="zh-CN"/>
                    </w:rPr>
                    <w:t xml:space="preserve"> system, central compression with different modes of a short reinforced concrete element, adhesion of reinforcement to concrete under central tension of the element between cracks.</w:t>
                  </w:r>
                </w:p>
                <w:p w:rsidR="008E7960" w:rsidRDefault="008E7960" w:rsidP="0050591C">
                  <w:pPr>
                    <w:ind w:left="567" w:firstLine="397"/>
                    <w:jc w:val="both"/>
                    <w:rPr>
                      <w:sz w:val="18"/>
                      <w:szCs w:val="18"/>
                      <w:lang w:eastAsia="zh-CN"/>
                    </w:rPr>
                  </w:pPr>
                  <w:r w:rsidRPr="00CC60A0">
                    <w:rPr>
                      <w:b/>
                      <w:i/>
                      <w:sz w:val="18"/>
                      <w:szCs w:val="18"/>
                      <w:lang w:eastAsia="zh-CN"/>
                    </w:rPr>
                    <w:t>Keywords:</w:t>
                  </w:r>
                  <w:r w:rsidRPr="00CC60A0">
                    <w:rPr>
                      <w:sz w:val="18"/>
                      <w:szCs w:val="18"/>
                      <w:lang w:eastAsia="zh-CN"/>
                    </w:rPr>
                    <w:t xml:space="preserve"> concrete diagram, descending section, concrete creep, external loading</w:t>
                  </w:r>
                </w:p>
                <w:p w:rsidR="008E7960" w:rsidRDefault="008E7960" w:rsidP="0050591C">
                  <w:pPr>
                    <w:ind w:left="567" w:firstLine="397"/>
                    <w:jc w:val="both"/>
                    <w:rPr>
                      <w:i/>
                      <w:sz w:val="18"/>
                      <w:szCs w:val="18"/>
                    </w:rPr>
                  </w:pPr>
                </w:p>
                <w:p w:rsidR="008E7960" w:rsidRPr="00F64392" w:rsidRDefault="008E7960" w:rsidP="000465E7">
                  <w:pPr>
                    <w:ind w:left="567" w:firstLine="397"/>
                    <w:jc w:val="both"/>
                    <w:rPr>
                      <w:i/>
                    </w:rPr>
                  </w:pPr>
                  <w:r w:rsidRPr="0051262D">
                    <w:rPr>
                      <w:b/>
                      <w:bCs/>
                      <w:i/>
                      <w:iCs/>
                      <w:sz w:val="18"/>
                      <w:szCs w:val="18"/>
                      <w:lang w:val="en-US"/>
                    </w:rPr>
                    <w:t>For citation.</w:t>
                  </w:r>
                  <w:r>
                    <w:rPr>
                      <w:b/>
                      <w:bCs/>
                      <w:i/>
                      <w:iCs/>
                      <w:sz w:val="18"/>
                      <w:szCs w:val="18"/>
                    </w:rPr>
                    <w:t xml:space="preserve"> </w:t>
                  </w:r>
                  <w:r w:rsidRPr="00D63F40">
                    <w:rPr>
                      <w:sz w:val="18"/>
                      <w:szCs w:val="18"/>
                    </w:rPr>
                    <w:t>Ivashenko Yu.A., Ferder A.V., Serebrennikova E.N., Ovchinnikov V.S., Kuvatov E.A. Concrete resistance in statically indeterminate structures and its application in practical design problems</w:t>
                  </w:r>
                  <w:r w:rsidRPr="00D63F40">
                    <w:rPr>
                      <w:sz w:val="18"/>
                      <w:szCs w:val="18"/>
                      <w:lang w:val="en-US"/>
                    </w:rPr>
                    <w:t>.</w:t>
                  </w:r>
                  <w:r w:rsidRPr="00B5089A">
                    <w:rPr>
                      <w:sz w:val="24"/>
                      <w:szCs w:val="24"/>
                    </w:rPr>
                    <w:t xml:space="preserve"> </w:t>
                  </w:r>
                  <w:r w:rsidRPr="00551FC8">
                    <w:rPr>
                      <w:i/>
                      <w:sz w:val="18"/>
                      <w:szCs w:val="18"/>
                      <w:lang w:val="en-US"/>
                    </w:rPr>
                    <w:t>Bulletin of the South Ural State University. Ser. Construction Engineering and Architecture</w:t>
                  </w:r>
                  <w:r w:rsidRPr="00551FC8">
                    <w:rPr>
                      <w:sz w:val="18"/>
                      <w:szCs w:val="18"/>
                      <w:lang w:val="en-US"/>
                    </w:rPr>
                    <w:t>. 202</w:t>
                  </w:r>
                  <w:r>
                    <w:rPr>
                      <w:sz w:val="18"/>
                      <w:szCs w:val="18"/>
                      <w:lang w:val="en-US"/>
                    </w:rPr>
                    <w:t>5</w:t>
                  </w:r>
                  <w:r w:rsidRPr="00551FC8">
                    <w:rPr>
                      <w:sz w:val="18"/>
                      <w:szCs w:val="18"/>
                      <w:lang w:val="en-US"/>
                    </w:rPr>
                    <w:t>;2</w:t>
                  </w:r>
                  <w:r>
                    <w:rPr>
                      <w:sz w:val="18"/>
                      <w:szCs w:val="18"/>
                      <w:lang w:val="en-US"/>
                    </w:rPr>
                    <w:t>5</w:t>
                  </w:r>
                  <w:r w:rsidRPr="00551FC8">
                    <w:rPr>
                      <w:sz w:val="18"/>
                      <w:szCs w:val="18"/>
                      <w:lang w:val="en-US"/>
                    </w:rPr>
                    <w:t>(</w:t>
                  </w:r>
                  <w:r>
                    <w:rPr>
                      <w:sz w:val="18"/>
                      <w:szCs w:val="18"/>
                    </w:rPr>
                    <w:t>3</w:t>
                  </w:r>
                  <w:r w:rsidRPr="00551FC8">
                    <w:rPr>
                      <w:sz w:val="18"/>
                      <w:szCs w:val="18"/>
                      <w:lang w:val="en-US"/>
                    </w:rPr>
                    <w:t>):</w:t>
                  </w:r>
                  <w:r>
                    <w:rPr>
                      <w:sz w:val="18"/>
                      <w:szCs w:val="18"/>
                    </w:rPr>
                    <w:t>15</w:t>
                  </w:r>
                  <w:r w:rsidRPr="00420C83">
                    <w:rPr>
                      <w:sz w:val="18"/>
                      <w:szCs w:val="18"/>
                    </w:rPr>
                    <w:t>–</w:t>
                  </w:r>
                  <w:r>
                    <w:rPr>
                      <w:sz w:val="18"/>
                      <w:szCs w:val="18"/>
                    </w:rPr>
                    <w:t>26</w:t>
                  </w:r>
                  <w:r w:rsidRPr="00420C83">
                    <w:rPr>
                      <w:sz w:val="18"/>
                      <w:szCs w:val="18"/>
                      <w:lang w:val="en-US"/>
                    </w:rPr>
                    <w:t>.</w:t>
                  </w:r>
                  <w:r w:rsidRPr="00551FC8">
                    <w:rPr>
                      <w:sz w:val="18"/>
                      <w:szCs w:val="18"/>
                      <w:lang w:val="en-US"/>
                    </w:rPr>
                    <w:t xml:space="preserve"> (in</w:t>
                  </w:r>
                  <w:r>
                    <w:rPr>
                      <w:sz w:val="18"/>
                      <w:szCs w:val="18"/>
                    </w:rPr>
                    <w:t> </w:t>
                  </w:r>
                  <w:r w:rsidRPr="00551FC8">
                    <w:rPr>
                      <w:sz w:val="18"/>
                      <w:szCs w:val="18"/>
                      <w:lang w:val="en-US"/>
                    </w:rPr>
                    <w:t>Russ.). DOI:</w:t>
                  </w:r>
                  <w:r>
                    <w:rPr>
                      <w:sz w:val="18"/>
                      <w:szCs w:val="18"/>
                    </w:rPr>
                    <w:t> </w:t>
                  </w:r>
                  <w:r w:rsidRPr="00551FC8">
                    <w:rPr>
                      <w:sz w:val="18"/>
                      <w:szCs w:val="18"/>
                      <w:shd w:val="clear" w:color="auto" w:fill="FFFFFF"/>
                      <w:lang w:val="en-US"/>
                    </w:rPr>
                    <w:t>10.14529/build2</w:t>
                  </w:r>
                  <w:r>
                    <w:rPr>
                      <w:sz w:val="18"/>
                      <w:szCs w:val="18"/>
                      <w:shd w:val="clear" w:color="auto" w:fill="FFFFFF"/>
                      <w:lang w:val="en-US"/>
                    </w:rPr>
                    <w:t>5</w:t>
                  </w:r>
                  <w:r w:rsidRPr="00551FC8">
                    <w:rPr>
                      <w:sz w:val="18"/>
                      <w:szCs w:val="18"/>
                      <w:shd w:val="clear" w:color="auto" w:fill="FFFFFF"/>
                      <w:lang w:val="en-US"/>
                    </w:rPr>
                    <w:t>0</w:t>
                  </w:r>
                  <w:r>
                    <w:rPr>
                      <w:sz w:val="18"/>
                      <w:szCs w:val="18"/>
                      <w:shd w:val="clear" w:color="auto" w:fill="FFFFFF"/>
                    </w:rPr>
                    <w:t>3</w:t>
                  </w:r>
                  <w:r w:rsidRPr="00551FC8">
                    <w:rPr>
                      <w:sz w:val="18"/>
                      <w:szCs w:val="18"/>
                      <w:shd w:val="clear" w:color="auto" w:fill="FFFFFF"/>
                      <w:lang w:val="en-US"/>
                    </w:rPr>
                    <w:t>0</w:t>
                  </w:r>
                  <w:r>
                    <w:rPr>
                      <w:sz w:val="18"/>
                      <w:szCs w:val="18"/>
                      <w:shd w:val="clear" w:color="auto" w:fill="FFFFFF"/>
                    </w:rPr>
                    <w:t>2</w:t>
                  </w:r>
                </w:p>
                <w:p w:rsidR="008E7960" w:rsidRPr="00C258AC" w:rsidRDefault="008E7960" w:rsidP="0050591C">
                  <w:pPr>
                    <w:ind w:left="567" w:firstLine="397"/>
                    <w:jc w:val="both"/>
                    <w:rPr>
                      <w:i/>
                      <w:sz w:val="18"/>
                      <w:szCs w:val="18"/>
                    </w:rPr>
                  </w:pPr>
                </w:p>
                <w:p w:rsidR="008E7960" w:rsidRPr="00FB66E8" w:rsidRDefault="008E7960" w:rsidP="00EB5744">
                  <w:pPr>
                    <w:ind w:left="5812" w:firstLine="397"/>
                    <w:jc w:val="right"/>
                    <w:rPr>
                      <w:i/>
                      <w:sz w:val="18"/>
                      <w:szCs w:val="18"/>
                      <w:lang w:val="en-US"/>
                    </w:rPr>
                  </w:pPr>
                </w:p>
              </w:txbxContent>
            </v:textbox>
            <w10:wrap type="topAndBottom" anchorx="margin" anchory="margin"/>
          </v:shape>
        </w:pict>
      </w:r>
    </w:p>
    <w:p w:rsidR="007408C5" w:rsidRPr="00B25BEE" w:rsidRDefault="007408C5" w:rsidP="007408C5">
      <w:pPr>
        <w:ind w:firstLine="397"/>
        <w:rPr>
          <w:b/>
          <w:lang w:eastAsia="zh-CN"/>
        </w:rPr>
      </w:pPr>
      <w:r w:rsidRPr="00B25BEE">
        <w:rPr>
          <w:b/>
          <w:lang w:eastAsia="zh-CN"/>
        </w:rPr>
        <w:lastRenderedPageBreak/>
        <w:t>Введение</w:t>
      </w:r>
    </w:p>
    <w:p w:rsidR="007408C5" w:rsidRPr="00F80C70" w:rsidRDefault="007408C5" w:rsidP="007408C5">
      <w:pPr>
        <w:widowControl w:val="0"/>
        <w:ind w:firstLine="397"/>
        <w:jc w:val="both"/>
        <w:rPr>
          <w:spacing w:val="-4"/>
        </w:rPr>
      </w:pPr>
      <w:r w:rsidRPr="00F80C70">
        <w:rPr>
          <w:spacing w:val="-4"/>
        </w:rPr>
        <w:t>При экспериментальном получении параметров сопротивления бетона используются три метода:</w:t>
      </w:r>
    </w:p>
    <w:p w:rsidR="007408C5" w:rsidRPr="00B25BEE" w:rsidRDefault="007408C5" w:rsidP="007408C5">
      <w:pPr>
        <w:widowControl w:val="0"/>
        <w:ind w:firstLine="397"/>
        <w:jc w:val="both"/>
      </w:pPr>
      <w:r w:rsidRPr="00B25BEE">
        <w:t>– нагружение грузами (естественно-гравита</w:t>
      </w:r>
      <w:r w:rsidR="00F80C70">
        <w:softHyphen/>
      </w:r>
      <w:r w:rsidRPr="00B25BEE">
        <w:t>цион</w:t>
      </w:r>
      <w:r w:rsidRPr="00DF2D5C">
        <w:t>ный</w:t>
      </w:r>
      <w:r w:rsidRPr="00B25BEE">
        <w:t>);</w:t>
      </w:r>
    </w:p>
    <w:p w:rsidR="007408C5" w:rsidRPr="00B25BEE" w:rsidRDefault="007408C5" w:rsidP="007408C5">
      <w:pPr>
        <w:widowControl w:val="0"/>
        <w:ind w:firstLine="397"/>
        <w:jc w:val="both"/>
      </w:pPr>
      <w:r w:rsidRPr="00B25BEE">
        <w:t>– нагружение в системе «бетон – гидравли</w:t>
      </w:r>
      <w:r w:rsidR="00F80C70">
        <w:softHyphen/>
      </w:r>
      <w:r w:rsidRPr="00B25BEE">
        <w:t>ческая машина»;</w:t>
      </w:r>
    </w:p>
    <w:p w:rsidR="007408C5" w:rsidRPr="00B25BEE" w:rsidRDefault="007408C5" w:rsidP="007408C5">
      <w:pPr>
        <w:widowControl w:val="0"/>
        <w:ind w:firstLine="397"/>
        <w:jc w:val="both"/>
      </w:pPr>
      <w:r w:rsidRPr="00B25BEE">
        <w:t>– нагружение в системе бетон – упруго</w:t>
      </w:r>
      <w:r w:rsidR="00F80C70">
        <w:softHyphen/>
      </w:r>
      <w:r w:rsidRPr="00B25BEE">
        <w:t>деформируемое устройство («кондуктор»).</w:t>
      </w:r>
    </w:p>
    <w:p w:rsidR="007408C5" w:rsidRPr="00B25BEE" w:rsidRDefault="007408C5" w:rsidP="007408C5">
      <w:pPr>
        <w:widowControl w:val="0"/>
        <w:ind w:firstLine="397"/>
        <w:jc w:val="both"/>
      </w:pPr>
      <w:r w:rsidRPr="00B25BEE">
        <w:t>Эти испытания дают различные параметры сопротивления.</w:t>
      </w:r>
    </w:p>
    <w:p w:rsidR="007408C5" w:rsidRPr="00B25BEE" w:rsidRDefault="007408C5" w:rsidP="007408C5">
      <w:pPr>
        <w:widowControl w:val="0"/>
        <w:ind w:firstLine="397"/>
        <w:jc w:val="both"/>
      </w:pPr>
      <w:r w:rsidRPr="00B25BEE">
        <w:t>Основными параметрами сопротивления я</w:t>
      </w:r>
      <w:r w:rsidRPr="00B25BEE">
        <w:t>в</w:t>
      </w:r>
      <w:r w:rsidRPr="00B25BEE">
        <w:t>ляются: начальный модуль упругости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B25BEE">
        <w:t>); макс</w:t>
      </w:r>
      <w:r w:rsidRPr="00B25BEE">
        <w:t>и</w:t>
      </w:r>
      <w:r w:rsidRPr="00B25BEE">
        <w:t xml:space="preserve">мальное напряжение </w:t>
      </w:r>
      <m:oMath>
        <m:sSub>
          <m:sSubPr>
            <m:ctrlPr>
              <w:rPr>
                <w:rFonts w:ascii="Cambria Math" w:hAnsi="Cambria Math"/>
                <w:i/>
              </w:rPr>
            </m:ctrlPr>
          </m:sSubPr>
          <m:e>
            <m:r>
              <w:rPr>
                <w:rFonts w:ascii="Cambria Math" w:hAnsi="Cambria Math"/>
              </w:rPr>
              <m:t>(σ</m:t>
            </m:r>
          </m:e>
          <m:sub>
            <m:r>
              <w:rPr>
                <w:rFonts w:ascii="Cambria Math" w:hAnsi="Cambria Math"/>
              </w:rPr>
              <m:t>b,</m:t>
            </m:r>
            <m:r>
              <m:rPr>
                <m:sty m:val="p"/>
              </m:rPr>
              <w:rPr>
                <w:rFonts w:ascii="Cambria Math" w:hAnsi="Cambria Math"/>
              </w:rPr>
              <m:t>max</m:t>
            </m:r>
          </m:sub>
        </m:sSub>
      </m:oMath>
      <w:r w:rsidRPr="00B25BEE">
        <w:t>) на восходящем уч</w:t>
      </w:r>
      <w:r w:rsidRPr="00B25BEE">
        <w:t>а</w:t>
      </w:r>
      <w:r w:rsidRPr="00B25BEE">
        <w:t xml:space="preserve">стке деформирования; минимальное напряжение </w:t>
      </w:r>
      <m:oMath>
        <m:sSub>
          <m:sSubPr>
            <m:ctrlPr>
              <w:rPr>
                <w:rFonts w:ascii="Cambria Math" w:hAnsi="Cambria Math"/>
                <w:i/>
              </w:rPr>
            </m:ctrlPr>
          </m:sSubPr>
          <m:e>
            <m:r>
              <w:rPr>
                <w:rFonts w:ascii="Cambria Math" w:hAnsi="Cambria Math"/>
              </w:rPr>
              <m:t>(σ</m:t>
            </m:r>
          </m:e>
          <m:sub>
            <m:r>
              <w:rPr>
                <w:rFonts w:ascii="Cambria Math" w:hAnsi="Cambria Math"/>
              </w:rPr>
              <m:t>b,</m:t>
            </m:r>
            <m:r>
              <m:rPr>
                <m:sty m:val="p"/>
              </m:rPr>
              <w:rPr>
                <w:rFonts w:ascii="Cambria Math" w:hAnsi="Cambria Math"/>
              </w:rPr>
              <m:t>min</m:t>
            </m:r>
          </m:sub>
        </m:sSub>
      </m:oMath>
      <w:r w:rsidRPr="00B25BEE">
        <w:t xml:space="preserve">) на нисходящем участке деформирования; величины деформаций, соответствующие – </w:t>
      </w:r>
      <m:oMath>
        <m:sSub>
          <m:sSubPr>
            <m:ctrlPr>
              <w:rPr>
                <w:rFonts w:ascii="Cambria Math" w:hAnsi="Cambria Math"/>
                <w:i/>
              </w:rPr>
            </m:ctrlPr>
          </m:sSubPr>
          <m:e>
            <m:r>
              <w:rPr>
                <w:rFonts w:ascii="Cambria Math" w:hAnsi="Cambria Math"/>
              </w:rPr>
              <m:t>σ</m:t>
            </m:r>
          </m:e>
          <m:sub>
            <m:r>
              <w:rPr>
                <w:rFonts w:ascii="Cambria Math" w:hAnsi="Cambria Math"/>
              </w:rPr>
              <m:t>b,</m:t>
            </m:r>
            <m:r>
              <m:rPr>
                <m:sty m:val="p"/>
              </m:rPr>
              <w:rPr>
                <w:rFonts w:ascii="Cambria Math" w:hAnsi="Cambria Math"/>
              </w:rPr>
              <m:t>max</m:t>
            </m:r>
          </m:sub>
        </m:sSub>
      </m:oMath>
      <w:r w:rsidRPr="00B25BEE">
        <w:t xml:space="preserve"> и </w:t>
      </w: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b,min</m:t>
            </m:r>
          </m:sub>
        </m:sSub>
      </m:oMath>
      <w:r w:rsidRPr="00B25BEE">
        <w:t>. Дополнительными (производными) пок</w:t>
      </w:r>
      <w:r w:rsidRPr="00B25BEE">
        <w:t>а</w:t>
      </w:r>
      <w:r w:rsidRPr="00B25BEE">
        <w:t>зателями (характеристиками) являются коэффиц</w:t>
      </w:r>
      <w:r w:rsidRPr="00B25BEE">
        <w:t>и</w:t>
      </w:r>
      <w:r w:rsidRPr="00B25BEE">
        <w:t>енты упругости (</w:t>
      </w:r>
      <m:oMath>
        <m:r>
          <w:rPr>
            <w:rFonts w:ascii="Cambria Math" w:hAnsi="Cambria Math"/>
          </w:rPr>
          <m:t>ν</m:t>
        </m:r>
      </m:oMath>
      <w:r w:rsidRPr="00B25BEE">
        <w:t>) или неупругости (</w:t>
      </w:r>
      <m:oMath>
        <m:r>
          <w:rPr>
            <w:rFonts w:ascii="Cambria Math" w:hAnsi="Cambria Math"/>
          </w:rPr>
          <m:t>φ</m:t>
        </m:r>
      </m:oMath>
      <w:r w:rsidRPr="00B25BEE">
        <w:t>).</w:t>
      </w:r>
    </w:p>
    <w:p w:rsidR="007408C5" w:rsidRPr="00B25BEE" w:rsidRDefault="007408C5" w:rsidP="007408C5">
      <w:pPr>
        <w:widowControl w:val="0"/>
        <w:ind w:firstLine="397"/>
        <w:jc w:val="both"/>
      </w:pPr>
      <w:r w:rsidRPr="00B25BEE">
        <w:t>Проведенный авторами статьи анализ резул</w:t>
      </w:r>
      <w:r w:rsidRPr="00B25BEE">
        <w:t>ь</w:t>
      </w:r>
      <w:r w:rsidRPr="00B25BEE">
        <w:t xml:space="preserve">татов испытаний показал, что  решается вопрос назначения критерия, по которому определяется наступление предельного состояния бетона – </w:t>
      </w:r>
      <m:oMath>
        <m:sSub>
          <m:sSubPr>
            <m:ctrlPr>
              <w:rPr>
                <w:rFonts w:ascii="Cambria Math" w:hAnsi="Cambria Math"/>
                <w:i/>
              </w:rPr>
            </m:ctrlPr>
          </m:sSubPr>
          <m:e>
            <m:r>
              <w:rPr>
                <w:rFonts w:ascii="Cambria Math" w:hAnsi="Cambria Math"/>
              </w:rPr>
              <m:t>σ</m:t>
            </m:r>
          </m:e>
          <m:sub>
            <m:r>
              <w:rPr>
                <w:rFonts w:ascii="Cambria Math" w:hAnsi="Cambria Math"/>
              </w:rPr>
              <m:t>b,ult</m:t>
            </m:r>
          </m:sub>
        </m:sSub>
      </m:oMath>
      <w:r w:rsidRPr="00B25BEE">
        <w:t xml:space="preserve"> и </w:t>
      </w:r>
      <m:oMath>
        <m:sSub>
          <m:sSubPr>
            <m:ctrlPr>
              <w:rPr>
                <w:rFonts w:ascii="Cambria Math" w:hAnsi="Cambria Math"/>
                <w:i/>
              </w:rPr>
            </m:ctrlPr>
          </m:sSubPr>
          <m:e>
            <m:r>
              <w:rPr>
                <w:rFonts w:ascii="Cambria Math" w:hAnsi="Cambria Math"/>
              </w:rPr>
              <m:t>ε</m:t>
            </m:r>
          </m:e>
          <m:sub>
            <m:r>
              <w:rPr>
                <w:rFonts w:ascii="Cambria Math" w:hAnsi="Cambria Math"/>
              </w:rPr>
              <m:t>b, ult</m:t>
            </m:r>
          </m:sub>
        </m:sSub>
      </m:oMath>
      <w:r w:rsidRPr="00B25BEE">
        <w:t>.</w:t>
      </w:r>
    </w:p>
    <w:p w:rsidR="007408C5" w:rsidRPr="00B25BEE" w:rsidRDefault="007408C5" w:rsidP="007408C5">
      <w:pPr>
        <w:widowControl w:val="0"/>
        <w:ind w:firstLine="397"/>
        <w:jc w:val="both"/>
      </w:pPr>
      <w:r w:rsidRPr="00B25BEE">
        <w:t>При испытаниях регламентируется длител</w:t>
      </w:r>
      <w:r w:rsidRPr="00B25BEE">
        <w:t>ь</w:t>
      </w:r>
      <w:r w:rsidRPr="00B25BEE">
        <w:t>ность нагружения: динамическое, статическое (кратковременное и длительное). Реальные конс</w:t>
      </w:r>
      <w:r w:rsidRPr="00B25BEE">
        <w:t>т</w:t>
      </w:r>
      <w:r w:rsidRPr="00B25BEE">
        <w:t>рукции и системы из них при эксплуатации в о</w:t>
      </w:r>
      <w:r w:rsidRPr="00B25BEE">
        <w:t>с</w:t>
      </w:r>
      <w:r w:rsidRPr="00B25BEE">
        <w:t>новном подвергаются естественно-гравитацион</w:t>
      </w:r>
      <w:r w:rsidR="00802F25">
        <w:softHyphen/>
      </w:r>
      <w:r w:rsidRPr="00B25BEE">
        <w:t>ному нагружению.</w:t>
      </w:r>
    </w:p>
    <w:p w:rsidR="00F80C70" w:rsidRDefault="00F80C70" w:rsidP="007408C5">
      <w:pPr>
        <w:ind w:firstLine="397"/>
        <w:jc w:val="both"/>
        <w:rPr>
          <w:b/>
        </w:rPr>
      </w:pPr>
    </w:p>
    <w:p w:rsidR="007408C5" w:rsidRPr="00B25BEE" w:rsidRDefault="007408C5" w:rsidP="007408C5">
      <w:pPr>
        <w:ind w:firstLine="397"/>
        <w:jc w:val="both"/>
        <w:rPr>
          <w:b/>
          <w:smallCaps/>
        </w:rPr>
      </w:pPr>
      <w:r w:rsidRPr="00B25BEE">
        <w:rPr>
          <w:b/>
        </w:rPr>
        <w:t>1. Метод исследования</w:t>
      </w:r>
    </w:p>
    <w:p w:rsidR="007408C5" w:rsidRPr="00B25BEE" w:rsidRDefault="007408C5" w:rsidP="007408C5">
      <w:pPr>
        <w:ind w:firstLine="397"/>
        <w:jc w:val="both"/>
      </w:pPr>
      <w:r w:rsidRPr="00B25BEE">
        <w:t>В данной статье приводятся результаты и</w:t>
      </w:r>
      <w:r w:rsidRPr="00B25BEE">
        <w:t>с</w:t>
      </w:r>
      <w:r w:rsidRPr="00B25BEE">
        <w:t>следований сопротивления бетона в статически неопределимых конструктивных системах, пров</w:t>
      </w:r>
      <w:r w:rsidRPr="00B25BEE">
        <w:t>е</w:t>
      </w:r>
      <w:r w:rsidRPr="00B25BEE">
        <w:t>дённые в Южно-Уральском государственном ун</w:t>
      </w:r>
      <w:r w:rsidRPr="00B25BEE">
        <w:t>и</w:t>
      </w:r>
      <w:r w:rsidRPr="00B25BEE">
        <w:t>верситете.</w:t>
      </w:r>
    </w:p>
    <w:p w:rsidR="007408C5" w:rsidRDefault="007408C5" w:rsidP="007408C5">
      <w:pPr>
        <w:widowControl w:val="0"/>
        <w:ind w:firstLine="397"/>
        <w:jc w:val="both"/>
      </w:pPr>
      <w:r w:rsidRPr="00B25BEE">
        <w:t>Особенность сопротивления бетона в конс</w:t>
      </w:r>
      <w:r w:rsidRPr="00B25BEE">
        <w:t>т</w:t>
      </w:r>
      <w:r w:rsidRPr="00B25BEE">
        <w:t xml:space="preserve">руктивных системах можно проанализировать на следующем примере </w:t>
      </w:r>
      <w:r w:rsidRPr="007D7FE8">
        <w:t>(рис. 1). Допустим</w:t>
      </w:r>
      <w:r w:rsidRPr="00B25BEE">
        <w:t>, что в о</w:t>
      </w:r>
      <w:r w:rsidRPr="00B25BEE">
        <w:t>п</w:t>
      </w:r>
      <w:r w:rsidRPr="00B25BEE">
        <w:t>ределенный момент времени t за время приращ</w:t>
      </w:r>
      <w:r w:rsidRPr="00B25BEE">
        <w:t>е</w:t>
      </w:r>
      <w:r w:rsidRPr="00B25BEE">
        <w:t xml:space="preserve">ния времени </w:t>
      </w:r>
      <m:oMath>
        <m:sSub>
          <m:sSubPr>
            <m:ctrlPr>
              <w:rPr>
                <w:rFonts w:ascii="Cambria Math" w:hAnsi="Cambria Math"/>
                <w:i/>
              </w:rPr>
            </m:ctrlPr>
          </m:sSubPr>
          <m:e>
            <m:r>
              <m:rPr>
                <m:sty m:val="p"/>
              </m:rPr>
              <w:rPr>
                <w:rFonts w:ascii="Cambria Math" w:hAnsi="Cambria Math"/>
              </w:rPr>
              <m:t>Δ</m:t>
            </m:r>
          </m:e>
          <m:sub>
            <m:r>
              <w:rPr>
                <w:rFonts w:ascii="Cambria Math" w:hAnsi="Cambria Math"/>
              </w:rPr>
              <m:t>t</m:t>
            </m:r>
          </m:sub>
        </m:sSub>
      </m:oMath>
      <w:r w:rsidRPr="00B25BEE">
        <w:t xml:space="preserve"> происходит приращение внешней нагрузки </w:t>
      </w:r>
      <m:oMath>
        <m:r>
          <m:rPr>
            <m:sty m:val="p"/>
          </m:rPr>
          <w:rPr>
            <w:rFonts w:ascii="Cambria Math" w:hAnsi="Cambria Math"/>
          </w:rPr>
          <m:t>Δ</m:t>
        </m:r>
        <m:r>
          <w:rPr>
            <w:rFonts w:ascii="Cambria Math" w:hAnsi="Cambria Math"/>
          </w:rPr>
          <m:t>F</m:t>
        </m:r>
      </m:oMath>
      <w:r w:rsidRPr="00B25BEE">
        <w:t xml:space="preserve"> на систему. Это дает приращение </w:t>
      </w:r>
      <m:oMath>
        <m:r>
          <m:rPr>
            <m:sty m:val="p"/>
          </m:rP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1</m:t>
            </m:r>
          </m:sub>
        </m:sSub>
      </m:oMath>
      <w:r w:rsidRPr="00B25BEE">
        <w:t xml:space="preserve">, </w:t>
      </w:r>
      <w:r w:rsidRPr="00B27278">
        <w:t>действующее  в податливом узле соединения</w:t>
      </w:r>
      <w:r w:rsidRPr="00B25BEE">
        <w:t xml:space="preserve"> стойки с консолью.</w:t>
      </w:r>
    </w:p>
    <w:p w:rsidR="00F3682C" w:rsidRDefault="00F3682C" w:rsidP="007408C5">
      <w:pPr>
        <w:widowControl w:val="0"/>
        <w:ind w:firstLine="397"/>
        <w:jc w:val="both"/>
      </w:pPr>
    </w:p>
    <w:p w:rsidR="00F3682C" w:rsidRPr="00A40ADB" w:rsidRDefault="008A4AFC" w:rsidP="00F3682C">
      <w:pPr>
        <w:widowControl w:val="0"/>
        <w:jc w:val="center"/>
        <w:rPr>
          <w:sz w:val="28"/>
          <w:szCs w:val="28"/>
        </w:rPr>
      </w:pPr>
      <w:r>
        <w:rPr>
          <w:noProof/>
          <w:sz w:val="28"/>
          <w:szCs w:val="28"/>
        </w:rPr>
        <w:drawing>
          <wp:inline distT="0" distB="0" distL="0" distR="0">
            <wp:extent cx="1920875" cy="1551940"/>
            <wp:effectExtent l="19050" t="0" r="3175"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t="11241" b="7098"/>
                    <a:stretch>
                      <a:fillRect/>
                    </a:stretch>
                  </pic:blipFill>
                  <pic:spPr bwMode="auto">
                    <a:xfrm>
                      <a:off x="0" y="0"/>
                      <a:ext cx="1920875" cy="1551940"/>
                    </a:xfrm>
                    <a:prstGeom prst="rect">
                      <a:avLst/>
                    </a:prstGeom>
                    <a:noFill/>
                    <a:ln w="9525">
                      <a:noFill/>
                      <a:miter lim="800000"/>
                      <a:headEnd/>
                      <a:tailEnd/>
                    </a:ln>
                  </pic:spPr>
                </pic:pic>
              </a:graphicData>
            </a:graphic>
          </wp:inline>
        </w:drawing>
      </w:r>
    </w:p>
    <w:p w:rsidR="00F3682C" w:rsidRPr="00132D9D" w:rsidRDefault="00F3682C" w:rsidP="00F3682C">
      <w:pPr>
        <w:widowControl w:val="0"/>
        <w:spacing w:before="120"/>
        <w:jc w:val="center"/>
        <w:rPr>
          <w:rFonts w:ascii="Arial" w:hAnsi="Arial" w:cs="Arial"/>
          <w:b/>
          <w:sz w:val="16"/>
          <w:szCs w:val="16"/>
        </w:rPr>
      </w:pPr>
      <w:r w:rsidRPr="00132D9D">
        <w:rPr>
          <w:rFonts w:ascii="Arial" w:hAnsi="Arial" w:cs="Arial"/>
          <w:b/>
          <w:sz w:val="16"/>
          <w:szCs w:val="16"/>
        </w:rPr>
        <w:t>Рис. 1. Статически неопределимая система</w:t>
      </w:r>
    </w:p>
    <w:p w:rsidR="007408C5" w:rsidRPr="00B25BEE" w:rsidRDefault="007408C5" w:rsidP="007408C5">
      <w:pPr>
        <w:widowControl w:val="0"/>
        <w:ind w:firstLine="397"/>
        <w:jc w:val="both"/>
        <w:rPr>
          <w:i/>
        </w:rPr>
      </w:pPr>
      <w:r w:rsidRPr="00B25BEE">
        <w:lastRenderedPageBreak/>
        <w:t xml:space="preserve">Решением системы определяется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B25BEE">
        <w:t xml:space="preserve"> и пер</w:t>
      </w:r>
      <w:r w:rsidRPr="00B25BEE">
        <w:t>е</w:t>
      </w:r>
      <w:r w:rsidRPr="00B25BEE">
        <w:t>мещения в момент времени t, а также деформация бетона стойки.</w:t>
      </w:r>
    </w:p>
    <w:p w:rsidR="007408C5" w:rsidRPr="00B25BEE" w:rsidRDefault="007408C5" w:rsidP="007408C5">
      <w:pPr>
        <w:widowControl w:val="0"/>
        <w:ind w:firstLine="397"/>
        <w:jc w:val="both"/>
      </w:pPr>
      <w:r w:rsidRPr="00B25BEE">
        <w:t>Тогда скорость деформирования бетона сто</w:t>
      </w:r>
      <w:r w:rsidRPr="00B25BEE">
        <w:t>й</w:t>
      </w:r>
      <w:r w:rsidRPr="00B25BEE">
        <w:t>ки определится выражением</w:t>
      </w:r>
    </w:p>
    <w:p w:rsidR="007408C5" w:rsidRPr="00B25BEE" w:rsidRDefault="000C29DA" w:rsidP="007408C5">
      <w:pPr>
        <w:widowControl w:val="0"/>
        <w:ind w:firstLine="397"/>
        <w:jc w:val="both"/>
      </w:pPr>
      <m:oMathPara>
        <m:oMathParaPr>
          <m:jc m:val="center"/>
        </m:oMathParaPr>
        <m:oMath>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b</m:t>
                  </m:r>
                </m:sub>
              </m:sSub>
            </m:num>
            <m:den>
              <m:r>
                <w:rPr>
                  <w:rFonts w:ascii="Cambria Math" w:hAnsi="Cambria Math"/>
                </w:rPr>
                <m:t>dt=</m:t>
              </m:r>
              <m:f>
                <m:fPr>
                  <m:ctrlPr>
                    <w:rPr>
                      <w:rFonts w:ascii="Cambria Math" w:hAnsi="Cambria Math"/>
                      <w:i/>
                    </w:rPr>
                  </m:ctrlPr>
                </m:fPr>
                <m:num>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Δ</m:t>
                          </m:r>
                        </m:e>
                        <m:sub>
                          <m:r>
                            <w:rPr>
                              <w:rFonts w:ascii="Cambria Math" w:hAnsi="Cambria Math"/>
                            </w:rPr>
                            <m:t>1F</m:t>
                          </m:r>
                        </m:sub>
                      </m:sSub>
                      <m:d>
                        <m:dPr>
                          <m:ctrlPr>
                            <w:rPr>
                              <w:rFonts w:ascii="Cambria Math" w:hAnsi="Cambria Math"/>
                              <w:i/>
                            </w:rPr>
                          </m:ctrlPr>
                        </m:dPr>
                        <m:e>
                          <m:f>
                            <m:fPr>
                              <m:type m:val="lin"/>
                              <m:ctrlPr>
                                <w:rPr>
                                  <w:rFonts w:ascii="Cambria Math" w:hAnsi="Cambria Math"/>
                                  <w:i/>
                                </w:rPr>
                              </m:ctrlPr>
                            </m:fPr>
                            <m:num>
                              <m:r>
                                <w:rPr>
                                  <w:rFonts w:ascii="Cambria Math" w:hAnsi="Cambria Math"/>
                                </w:rPr>
                                <m:t>dF</m:t>
                              </m:r>
                            </m:num>
                            <m:den>
                              <m:r>
                                <w:rPr>
                                  <w:rFonts w:ascii="Cambria Math" w:hAnsi="Cambria Math"/>
                                </w:rPr>
                                <m:t>dt</m:t>
                              </m:r>
                            </m:den>
                          </m:f>
                        </m:e>
                      </m:d>
                    </m:num>
                    <m:den>
                      <m:d>
                        <m:dPr>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11,c</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11,k</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11,y</m:t>
                              </m:r>
                            </m:sub>
                          </m:sSub>
                        </m:e>
                      </m:d>
                    </m:den>
                  </m:f>
                </m:num>
                <m:den>
                  <m:sSub>
                    <m:sSubPr>
                      <m:ctrlPr>
                        <w:rPr>
                          <w:rFonts w:ascii="Cambria Math" w:hAnsi="Cambria Math"/>
                          <w:i/>
                        </w:rPr>
                      </m:ctrlPr>
                    </m:sSubPr>
                    <m:e>
                      <m:r>
                        <w:rPr>
                          <w:rFonts w:ascii="Cambria Math" w:hAnsi="Cambria Math"/>
                        </w:rPr>
                        <m:t>A</m:t>
                      </m:r>
                    </m:e>
                    <m:sub>
                      <m:r>
                        <w:rPr>
                          <w:rFonts w:ascii="Cambria Math" w:hAnsi="Cambria Math"/>
                        </w:rPr>
                        <m:t>b</m:t>
                      </m:r>
                    </m:sub>
                  </m:sSub>
                  <m:sSub>
                    <m:sSubPr>
                      <m:ctrlPr>
                        <w:rPr>
                          <w:rFonts w:ascii="Cambria Math" w:hAnsi="Cambria Math"/>
                          <w:i/>
                        </w:rPr>
                      </m:ctrlPr>
                    </m:sSubPr>
                    <m:e>
                      <m:r>
                        <w:rPr>
                          <w:rFonts w:ascii="Cambria Math" w:hAnsi="Cambria Math"/>
                        </w:rPr>
                        <m:t>E</m:t>
                      </m:r>
                    </m:e>
                    <m:sub>
                      <m:r>
                        <w:rPr>
                          <w:rFonts w:ascii="Cambria Math" w:hAnsi="Cambria Math"/>
                        </w:rPr>
                        <m:t>b</m:t>
                      </m:r>
                    </m:sub>
                  </m:sSub>
                  <m:d>
                    <m:dPr>
                      <m:ctrlPr>
                        <w:rPr>
                          <w:rFonts w:ascii="Cambria Math" w:hAnsi="Cambria Math"/>
                          <w:i/>
                        </w:rPr>
                      </m:ctrlPr>
                    </m:dPr>
                    <m:e>
                      <m:r>
                        <w:rPr>
                          <w:rFonts w:ascii="Cambria Math" w:hAnsi="Cambria Math"/>
                        </w:rPr>
                        <m:t>1+</m:t>
                      </m:r>
                      <m:f>
                        <m:fPr>
                          <m:type m:val="lin"/>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s</m:t>
                              </m:r>
                            </m:sub>
                          </m:sSub>
                          <m:sSub>
                            <m:sSubPr>
                              <m:ctrlPr>
                                <w:rPr>
                                  <w:rFonts w:ascii="Cambria Math" w:hAnsi="Cambria Math"/>
                                  <w:i/>
                                </w:rPr>
                              </m:ctrlPr>
                            </m:sSubPr>
                            <m:e>
                              <m:r>
                                <w:rPr>
                                  <w:rFonts w:ascii="Cambria Math" w:hAnsi="Cambria Math"/>
                                </w:rPr>
                                <m:t>E</m:t>
                              </m:r>
                            </m:e>
                            <m:sub>
                              <m:r>
                                <w:rPr>
                                  <w:rFonts w:ascii="Cambria Math" w:hAnsi="Cambria Math"/>
                                </w:rPr>
                                <m:t>s</m:t>
                              </m:r>
                            </m:sub>
                          </m:sSub>
                        </m:num>
                        <m:den>
                          <m:sSub>
                            <m:sSubPr>
                              <m:ctrlPr>
                                <w:rPr>
                                  <w:rFonts w:ascii="Cambria Math" w:hAnsi="Cambria Math"/>
                                  <w:i/>
                                </w:rPr>
                              </m:ctrlPr>
                            </m:sSubPr>
                            <m:e>
                              <m:r>
                                <w:rPr>
                                  <w:rFonts w:ascii="Cambria Math" w:hAnsi="Cambria Math"/>
                                </w:rPr>
                                <m:t>A</m:t>
                              </m:r>
                            </m:e>
                            <m:sub>
                              <m:r>
                                <w:rPr>
                                  <w:rFonts w:ascii="Cambria Math" w:hAnsi="Cambria Math"/>
                                </w:rPr>
                                <m:t>b</m:t>
                              </m:r>
                            </m:sub>
                          </m:sSub>
                          <m:sSub>
                            <m:sSubPr>
                              <m:ctrlPr>
                                <w:rPr>
                                  <w:rFonts w:ascii="Cambria Math" w:hAnsi="Cambria Math"/>
                                  <w:i/>
                                </w:rPr>
                              </m:ctrlPr>
                            </m:sSubPr>
                            <m:e>
                              <m:r>
                                <w:rPr>
                                  <w:rFonts w:ascii="Cambria Math" w:hAnsi="Cambria Math"/>
                                </w:rPr>
                                <m:t>E</m:t>
                              </m:r>
                            </m:e>
                            <m:sub>
                              <m:r>
                                <w:rPr>
                                  <w:rFonts w:ascii="Cambria Math" w:hAnsi="Cambria Math"/>
                                </w:rPr>
                                <m:t>b</m:t>
                              </m:r>
                            </m:sub>
                          </m:sSub>
                        </m:den>
                      </m:f>
                    </m:e>
                  </m:d>
                </m:den>
              </m:f>
            </m:den>
          </m:f>
          <m:r>
            <w:rPr>
              <w:rFonts w:ascii="Cambria Math" w:hAnsi="Cambria Math"/>
            </w:rPr>
            <m:t>,</m:t>
          </m:r>
        </m:oMath>
      </m:oMathPara>
    </w:p>
    <w:p w:rsidR="007408C5" w:rsidRPr="00B25BEE" w:rsidRDefault="007408C5" w:rsidP="00802F25">
      <w:pPr>
        <w:widowControl w:val="0"/>
        <w:jc w:val="both"/>
      </w:pPr>
      <w:r w:rsidRPr="00B25BEE">
        <w:t xml:space="preserve">где </w:t>
      </w:r>
      <m:oMath>
        <m:sSub>
          <m:sSubPr>
            <m:ctrlPr>
              <w:rPr>
                <w:rFonts w:ascii="Cambria Math" w:hAnsi="Cambria Math"/>
                <w:i/>
              </w:rPr>
            </m:ctrlPr>
          </m:sSubPr>
          <m:e>
            <m:r>
              <m:rPr>
                <m:sty m:val="p"/>
              </m:rPr>
              <w:rPr>
                <w:rFonts w:ascii="Cambria Math" w:hAnsi="Cambria Math"/>
              </w:rPr>
              <m:t>Δ</m:t>
            </m:r>
          </m:e>
          <m:sub>
            <m:r>
              <w:rPr>
                <w:rFonts w:ascii="Cambria Math" w:hAnsi="Cambria Math"/>
              </w:rPr>
              <m:t>1F</m:t>
            </m:r>
          </m:sub>
        </m:sSub>
        <m:d>
          <m:dPr>
            <m:ctrlPr>
              <w:rPr>
                <w:rFonts w:ascii="Cambria Math" w:hAnsi="Cambria Math"/>
                <w:i/>
              </w:rPr>
            </m:ctrlPr>
          </m:dPr>
          <m:e>
            <m:f>
              <m:fPr>
                <m:type m:val="lin"/>
                <m:ctrlPr>
                  <w:rPr>
                    <w:rFonts w:ascii="Cambria Math" w:hAnsi="Cambria Math"/>
                    <w:i/>
                  </w:rPr>
                </m:ctrlPr>
              </m:fPr>
              <m:num>
                <m:r>
                  <w:rPr>
                    <w:rFonts w:ascii="Cambria Math" w:hAnsi="Cambria Math"/>
                  </w:rPr>
                  <m:t>dF</m:t>
                </m:r>
              </m:num>
              <m:den>
                <m:r>
                  <w:rPr>
                    <w:rFonts w:ascii="Cambria Math" w:hAnsi="Cambria Math"/>
                  </w:rPr>
                  <m:t>dt</m:t>
                </m:r>
              </m:den>
            </m:f>
          </m:e>
        </m:d>
      </m:oMath>
      <w:r w:rsidRPr="00B25BEE">
        <w:t xml:space="preserve"> – функция скорости внешнего н</w:t>
      </w:r>
      <w:r w:rsidRPr="00B25BEE">
        <w:t>а</w:t>
      </w:r>
      <w:r w:rsidRPr="00B25BEE">
        <w:t xml:space="preserve">гружения; </w:t>
      </w:r>
      <m:oMath>
        <m:sSub>
          <m:sSubPr>
            <m:ctrlPr>
              <w:rPr>
                <w:rFonts w:ascii="Cambria Math" w:hAnsi="Cambria Math"/>
                <w:i/>
              </w:rPr>
            </m:ctrlPr>
          </m:sSubPr>
          <m:e>
            <m:r>
              <w:rPr>
                <w:rFonts w:ascii="Cambria Math" w:hAnsi="Cambria Math"/>
              </w:rPr>
              <m:t>δ</m:t>
            </m:r>
          </m:e>
          <m:sub>
            <m:r>
              <w:rPr>
                <w:rFonts w:ascii="Cambria Math" w:hAnsi="Cambria Math"/>
              </w:rPr>
              <m:t>11,c</m:t>
            </m:r>
          </m:sub>
        </m:sSub>
      </m:oMath>
      <w:r w:rsidRPr="00B25BEE">
        <w:t xml:space="preserve">; </w:t>
      </w:r>
      <m:oMath>
        <m:sSub>
          <m:sSubPr>
            <m:ctrlPr>
              <w:rPr>
                <w:rFonts w:ascii="Cambria Math" w:hAnsi="Cambria Math"/>
                <w:i/>
              </w:rPr>
            </m:ctrlPr>
          </m:sSubPr>
          <m:e>
            <m:r>
              <w:rPr>
                <w:rFonts w:ascii="Cambria Math" w:hAnsi="Cambria Math"/>
              </w:rPr>
              <m:t>δ</m:t>
            </m:r>
          </m:e>
          <m:sub>
            <m:r>
              <w:rPr>
                <w:rFonts w:ascii="Cambria Math" w:hAnsi="Cambria Math"/>
              </w:rPr>
              <m:t>11,k</m:t>
            </m:r>
          </m:sub>
        </m:sSub>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11,y</m:t>
            </m:r>
          </m:sub>
        </m:sSub>
      </m:oMath>
      <w:r w:rsidRPr="00B25BEE">
        <w:t xml:space="preserve"> – перемещения в о</w:t>
      </w:r>
      <w:r w:rsidRPr="00B25BEE">
        <w:t>с</w:t>
      </w:r>
      <w:r w:rsidRPr="00B25BEE">
        <w:t>новной системе (метода сил) от деформаций ко</w:t>
      </w:r>
      <w:r w:rsidRPr="00B25BEE">
        <w:t>н</w:t>
      </w:r>
      <w:r w:rsidRPr="00B25BEE">
        <w:t>соли, стойки и узла их соединения.</w:t>
      </w:r>
    </w:p>
    <w:p w:rsidR="007408C5" w:rsidRPr="00B25BEE" w:rsidRDefault="007408C5" w:rsidP="007408C5">
      <w:pPr>
        <w:widowControl w:val="0"/>
        <w:ind w:firstLine="397"/>
        <w:jc w:val="both"/>
      </w:pPr>
      <w:r w:rsidRPr="00B25BEE">
        <w:t xml:space="preserve">Скорость деформирования бетона стойки вне системы при естественно-гравитационном способе нагружения нагрузкой – </w:t>
      </w:r>
      <m:oMath>
        <m:r>
          <w:rPr>
            <w:rFonts w:ascii="Cambria Math" w:hAnsi="Cambria Math"/>
          </w:rPr>
          <m:t>F</m:t>
        </m:r>
      </m:oMath>
      <w:r w:rsidRPr="00B25BEE">
        <w:t>:</w:t>
      </w:r>
    </w:p>
    <w:p w:rsidR="007408C5" w:rsidRPr="00B25BEE" w:rsidRDefault="000C29DA" w:rsidP="007408C5">
      <w:pPr>
        <w:widowControl w:val="0"/>
        <w:ind w:firstLine="397"/>
        <w:jc w:val="both"/>
      </w:pPr>
      <m:oMath>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b</m:t>
                </m:r>
              </m:sub>
            </m:sSub>
          </m:num>
          <m:den>
            <m:r>
              <w:rPr>
                <w:rFonts w:ascii="Cambria Math" w:hAnsi="Cambria Math"/>
              </w:rPr>
              <m:t>dt=</m:t>
            </m:r>
            <m:f>
              <m:fPr>
                <m:ctrlPr>
                  <w:rPr>
                    <w:rFonts w:ascii="Cambria Math" w:hAnsi="Cambria Math"/>
                    <w:i/>
                  </w:rPr>
                </m:ctrlPr>
              </m:fPr>
              <m:num>
                <m:f>
                  <m:fPr>
                    <m:type m:val="lin"/>
                    <m:ctrlPr>
                      <w:rPr>
                        <w:rFonts w:ascii="Cambria Math" w:hAnsi="Cambria Math"/>
                        <w:i/>
                      </w:rPr>
                    </m:ctrlPr>
                  </m:fPr>
                  <m:num>
                    <m:r>
                      <w:rPr>
                        <w:rFonts w:ascii="Cambria Math" w:hAnsi="Cambria Math"/>
                      </w:rPr>
                      <m:t>dF</m:t>
                    </m:r>
                  </m:num>
                  <m:den>
                    <m:r>
                      <w:rPr>
                        <w:rFonts w:ascii="Cambria Math" w:hAnsi="Cambria Math"/>
                      </w:rPr>
                      <m:t>dt</m:t>
                    </m:r>
                  </m:den>
                </m:f>
              </m:num>
              <m:den>
                <m:sSub>
                  <m:sSubPr>
                    <m:ctrlPr>
                      <w:rPr>
                        <w:rFonts w:ascii="Cambria Math" w:hAnsi="Cambria Math"/>
                        <w:i/>
                      </w:rPr>
                    </m:ctrlPr>
                  </m:sSubPr>
                  <m:e>
                    <m:r>
                      <w:rPr>
                        <w:rFonts w:ascii="Cambria Math" w:hAnsi="Cambria Math"/>
                      </w:rPr>
                      <m:t>A</m:t>
                    </m:r>
                  </m:e>
                  <m:sub>
                    <m:r>
                      <w:rPr>
                        <w:rFonts w:ascii="Cambria Math" w:hAnsi="Cambria Math"/>
                      </w:rPr>
                      <m:t>b</m:t>
                    </m:r>
                  </m:sub>
                </m:sSub>
                <m:sSub>
                  <m:sSubPr>
                    <m:ctrlPr>
                      <w:rPr>
                        <w:rFonts w:ascii="Cambria Math" w:hAnsi="Cambria Math"/>
                        <w:i/>
                      </w:rPr>
                    </m:ctrlPr>
                  </m:sSubPr>
                  <m:e>
                    <m:r>
                      <w:rPr>
                        <w:rFonts w:ascii="Cambria Math" w:hAnsi="Cambria Math"/>
                      </w:rPr>
                      <m:t>E</m:t>
                    </m:r>
                  </m:e>
                  <m:sub>
                    <m:r>
                      <w:rPr>
                        <w:rFonts w:ascii="Cambria Math" w:hAnsi="Cambria Math"/>
                      </w:rPr>
                      <m:t>b</m:t>
                    </m:r>
                  </m:sub>
                </m:sSub>
              </m:den>
            </m:f>
          </m:den>
        </m:f>
      </m:oMath>
      <w:r w:rsidR="007408C5" w:rsidRPr="00B25BEE">
        <w:t>.</w:t>
      </w:r>
    </w:p>
    <w:p w:rsidR="007408C5" w:rsidRPr="00F3682C" w:rsidRDefault="007408C5" w:rsidP="007408C5">
      <w:pPr>
        <w:widowControl w:val="0"/>
        <w:ind w:firstLine="397"/>
        <w:jc w:val="both"/>
        <w:rPr>
          <w:spacing w:val="-4"/>
        </w:rPr>
      </w:pPr>
      <w:r w:rsidRPr="00F3682C">
        <w:rPr>
          <w:spacing w:val="-4"/>
        </w:rPr>
        <w:t xml:space="preserve">Из сопоставления этих формул видно, что на изменение скорости </w:t>
      </w:r>
      <m:oMath>
        <m:f>
          <m:fPr>
            <m:type m:val="lin"/>
            <m:ctrlPr>
              <w:rPr>
                <w:rFonts w:ascii="Cambria Math" w:hAnsi="Cambria Math"/>
                <w:i/>
                <w:spacing w:val="-4"/>
              </w:rPr>
            </m:ctrlPr>
          </m:fPr>
          <m:num>
            <m:r>
              <w:rPr>
                <w:rFonts w:ascii="Cambria Math" w:hAnsi="Cambria Math"/>
                <w:spacing w:val="-4"/>
              </w:rPr>
              <m:t>d</m:t>
            </m:r>
            <m:sSub>
              <m:sSubPr>
                <m:ctrlPr>
                  <w:rPr>
                    <w:rFonts w:ascii="Cambria Math" w:hAnsi="Cambria Math"/>
                    <w:i/>
                    <w:spacing w:val="-4"/>
                  </w:rPr>
                </m:ctrlPr>
              </m:sSubPr>
              <m:e>
                <m:r>
                  <w:rPr>
                    <w:rFonts w:ascii="Cambria Math" w:hAnsi="Cambria Math"/>
                    <w:spacing w:val="-4"/>
                  </w:rPr>
                  <m:t>ε</m:t>
                </m:r>
              </m:e>
              <m:sub>
                <m:r>
                  <w:rPr>
                    <w:rFonts w:ascii="Cambria Math" w:hAnsi="Cambria Math"/>
                    <w:spacing w:val="-4"/>
                  </w:rPr>
                  <m:t>b</m:t>
                </m:r>
              </m:sub>
            </m:sSub>
          </m:num>
          <m:den>
            <m:r>
              <w:rPr>
                <w:rFonts w:ascii="Cambria Math" w:hAnsi="Cambria Math"/>
                <w:spacing w:val="-4"/>
              </w:rPr>
              <m:t>dt</m:t>
            </m:r>
          </m:den>
        </m:f>
      </m:oMath>
      <w:r w:rsidRPr="00F3682C">
        <w:rPr>
          <w:spacing w:val="-4"/>
        </w:rPr>
        <w:t xml:space="preserve"> влияют следующие фа</w:t>
      </w:r>
      <w:r w:rsidRPr="00F3682C">
        <w:rPr>
          <w:spacing w:val="-4"/>
        </w:rPr>
        <w:t>к</w:t>
      </w:r>
      <w:r w:rsidRPr="00F3682C">
        <w:rPr>
          <w:spacing w:val="-4"/>
        </w:rPr>
        <w:t>торы: количество арматуры, деформационные сво</w:t>
      </w:r>
      <w:r w:rsidRPr="00F3682C">
        <w:rPr>
          <w:spacing w:val="-4"/>
        </w:rPr>
        <w:t>й</w:t>
      </w:r>
      <w:r w:rsidRPr="00F3682C">
        <w:rPr>
          <w:spacing w:val="-4"/>
        </w:rPr>
        <w:t>ства консоли и стойки, податливость узла их соед</w:t>
      </w:r>
      <w:r w:rsidRPr="00F3682C">
        <w:rPr>
          <w:spacing w:val="-4"/>
        </w:rPr>
        <w:t>и</w:t>
      </w:r>
      <w:r w:rsidRPr="00F3682C">
        <w:rPr>
          <w:spacing w:val="-4"/>
        </w:rPr>
        <w:t xml:space="preserve">нения, а также скорость внешнего нагружения. </w:t>
      </w:r>
    </w:p>
    <w:p w:rsidR="007408C5" w:rsidRPr="00B25BEE" w:rsidRDefault="007408C5" w:rsidP="007408C5">
      <w:pPr>
        <w:widowControl w:val="0"/>
        <w:ind w:firstLine="397"/>
        <w:jc w:val="both"/>
      </w:pPr>
      <w:r w:rsidRPr="00B25BEE">
        <w:t>Развитие нелинейных свойств бетона, вкл</w:t>
      </w:r>
      <w:r w:rsidRPr="00B25BEE">
        <w:t>ю</w:t>
      </w:r>
      <w:r w:rsidRPr="00B25BEE">
        <w:t>чая ползучесть, а также трещинообразование, пр</w:t>
      </w:r>
      <w:r w:rsidRPr="00B25BEE">
        <w:t>и</w:t>
      </w:r>
      <w:r w:rsidRPr="00B25BEE">
        <w:t xml:space="preserve">ведут дополнительно к изменению скорости – </w:t>
      </w:r>
      <m:oMath>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b</m:t>
                </m:r>
              </m:sub>
            </m:sSub>
          </m:num>
          <m:den>
            <m:r>
              <w:rPr>
                <w:rFonts w:ascii="Cambria Math" w:hAnsi="Cambria Math"/>
              </w:rPr>
              <m:t>dt</m:t>
            </m:r>
          </m:den>
        </m:f>
      </m:oMath>
      <w:r w:rsidRPr="00B25BEE">
        <w:t>. Изменение скорости внешнего нагруж</w:t>
      </w:r>
      <w:r w:rsidRPr="00B25BEE">
        <w:t>е</w:t>
      </w:r>
      <w:r w:rsidRPr="00B25BEE">
        <w:t xml:space="preserve">ния </w:t>
      </w:r>
      <m:oMath>
        <m:f>
          <m:fPr>
            <m:type m:val="lin"/>
            <m:ctrlPr>
              <w:rPr>
                <w:rFonts w:ascii="Cambria Math" w:hAnsi="Cambria Math"/>
                <w:i/>
              </w:rPr>
            </m:ctrlPr>
          </m:fPr>
          <m:num>
            <m:r>
              <w:rPr>
                <w:rFonts w:ascii="Cambria Math" w:hAnsi="Cambria Math"/>
              </w:rPr>
              <m:t>dF</m:t>
            </m:r>
          </m:num>
          <m:den>
            <m:r>
              <w:rPr>
                <w:rFonts w:ascii="Cambria Math" w:hAnsi="Cambria Math"/>
              </w:rPr>
              <m:t>dt</m:t>
            </m:r>
          </m:den>
        </m:f>
      </m:oMath>
      <w:r w:rsidRPr="00B25BEE">
        <w:t xml:space="preserve"> в определенные моменты времени </w:t>
      </w:r>
      <w:r w:rsidRPr="00B25BEE">
        <w:rPr>
          <w:i/>
        </w:rPr>
        <w:t>t</w:t>
      </w:r>
      <w:r w:rsidRPr="00B25BEE">
        <w:t xml:space="preserve"> рассматривается как «режим внешнего нагружения системы».</w:t>
      </w:r>
    </w:p>
    <w:p w:rsidR="007408C5" w:rsidRPr="00B25BEE" w:rsidRDefault="007408C5" w:rsidP="007408C5">
      <w:pPr>
        <w:widowControl w:val="0"/>
        <w:ind w:firstLine="397"/>
        <w:jc w:val="both"/>
      </w:pPr>
      <w:r w:rsidRPr="00B25BEE">
        <w:t>В текущие годы актуальной становится пр</w:t>
      </w:r>
      <w:r w:rsidRPr="00B25BEE">
        <w:t>о</w:t>
      </w:r>
      <w:r w:rsidRPr="00B25BEE">
        <w:t>блема сопротивления конструктивных систем л</w:t>
      </w:r>
      <w:r w:rsidRPr="00B25BEE">
        <w:t>а</w:t>
      </w:r>
      <w:r w:rsidRPr="00B25BEE">
        <w:t>винообразному (прогрессирующему) разрушению (теории живучести, приспособляемости с учетом стохастического подхода).</w:t>
      </w:r>
    </w:p>
    <w:p w:rsidR="007408C5" w:rsidRPr="00B25BEE" w:rsidRDefault="007408C5" w:rsidP="007408C5">
      <w:pPr>
        <w:widowControl w:val="0"/>
        <w:ind w:firstLine="397"/>
        <w:jc w:val="both"/>
      </w:pPr>
      <w:r w:rsidRPr="00B25BEE">
        <w:t>Изменение скорости деформирования бетона за счет влияния конструктивной системы опред</w:t>
      </w:r>
      <w:r w:rsidRPr="00B25BEE">
        <w:t>е</w:t>
      </w:r>
      <w:r w:rsidRPr="00B25BEE">
        <w:t>ляется термином «стеснение деформаций» в сра</w:t>
      </w:r>
      <w:r w:rsidRPr="00B25BEE">
        <w:t>в</w:t>
      </w:r>
      <w:r w:rsidRPr="00B25BEE">
        <w:t>нении с естественно-гравитационным нагружен</w:t>
      </w:r>
      <w:r w:rsidRPr="00B25BEE">
        <w:t>и</w:t>
      </w:r>
      <w:r w:rsidRPr="00B25BEE">
        <w:t>ем бетона вне системы. В связи с этим возникает вопрос о достоверности результатов расчета ко</w:t>
      </w:r>
      <w:r w:rsidRPr="00B25BEE">
        <w:t>н</w:t>
      </w:r>
      <w:r w:rsidRPr="00B25BEE">
        <w:t>структивных систем с использованием так наз</w:t>
      </w:r>
      <w:r w:rsidRPr="00B25BEE">
        <w:t>ы</w:t>
      </w:r>
      <w:r w:rsidRPr="00B25BEE">
        <w:t>ваемых диаграмм деформирования, которые в т</w:t>
      </w:r>
      <w:r w:rsidRPr="00B25BEE">
        <w:t>а</w:t>
      </w:r>
      <w:r w:rsidRPr="00B25BEE">
        <w:t>ких расчетах считаются нормативно-детерминирован</w:t>
      </w:r>
      <w:r w:rsidR="00F3682C">
        <w:softHyphen/>
      </w:r>
      <w:r w:rsidRPr="00B25BEE">
        <w:t>ными. Исследования показывают, что такой подход удовлетворяет практике прое</w:t>
      </w:r>
      <w:r w:rsidRPr="00B25BEE">
        <w:t>к</w:t>
      </w:r>
      <w:r w:rsidRPr="00B25BEE">
        <w:t>тирования с определенной вероятностью обесп</w:t>
      </w:r>
      <w:r w:rsidRPr="00B25BEE">
        <w:t>е</w:t>
      </w:r>
      <w:r w:rsidRPr="00B25BEE">
        <w:t>чения безопасности и других показателей наде</w:t>
      </w:r>
      <w:r w:rsidRPr="00B25BEE">
        <w:t>ж</w:t>
      </w:r>
      <w:r w:rsidRPr="00B25BEE">
        <w:t>ности конструктивных систем. Но опыт эксплу</w:t>
      </w:r>
      <w:r w:rsidRPr="00B25BEE">
        <w:t>а</w:t>
      </w:r>
      <w:r w:rsidRPr="00B25BEE">
        <w:t>тации показывает, что этот подход не исключает случаи повреждений и аварий конструктивных систем.</w:t>
      </w:r>
    </w:p>
    <w:p w:rsidR="00F80C70" w:rsidRDefault="00F80C70" w:rsidP="007408C5">
      <w:pPr>
        <w:pStyle w:val="affa"/>
        <w:ind w:left="0" w:firstLine="397"/>
        <w:contextualSpacing w:val="0"/>
        <w:jc w:val="both"/>
        <w:rPr>
          <w:b/>
          <w:sz w:val="20"/>
          <w:szCs w:val="20"/>
        </w:rPr>
      </w:pPr>
    </w:p>
    <w:p w:rsidR="007408C5" w:rsidRPr="00B25BEE" w:rsidRDefault="007408C5" w:rsidP="007408C5">
      <w:pPr>
        <w:pStyle w:val="affa"/>
        <w:ind w:left="0" w:firstLine="397"/>
        <w:contextualSpacing w:val="0"/>
        <w:jc w:val="both"/>
        <w:rPr>
          <w:b/>
          <w:smallCaps/>
          <w:sz w:val="20"/>
          <w:szCs w:val="20"/>
        </w:rPr>
      </w:pPr>
      <w:r w:rsidRPr="00B25BEE">
        <w:rPr>
          <w:b/>
          <w:sz w:val="20"/>
          <w:szCs w:val="20"/>
        </w:rPr>
        <w:t>2. Результаты и обсуждения</w:t>
      </w:r>
    </w:p>
    <w:p w:rsidR="007408C5" w:rsidRPr="00B25BEE" w:rsidRDefault="007408C5" w:rsidP="007408C5">
      <w:pPr>
        <w:widowControl w:val="0"/>
        <w:ind w:firstLine="397"/>
        <w:jc w:val="both"/>
      </w:pPr>
      <w:r w:rsidRPr="00B25BEE">
        <w:t>Ниже приведены основные результаты пров</w:t>
      </w:r>
      <w:r w:rsidRPr="00B25BEE">
        <w:t>е</w:t>
      </w:r>
      <w:r w:rsidRPr="00B25BEE">
        <w:t>денных испытаний. Развитие механики твердого тела привело к созданию следующих методов ра</w:t>
      </w:r>
      <w:r w:rsidRPr="00B25BEE">
        <w:t>с</w:t>
      </w:r>
      <w:r w:rsidRPr="00B25BEE">
        <w:t>чета:</w:t>
      </w:r>
    </w:p>
    <w:p w:rsidR="007408C5" w:rsidRPr="00B25BEE" w:rsidRDefault="007408C5" w:rsidP="007408C5">
      <w:pPr>
        <w:widowControl w:val="0"/>
        <w:ind w:firstLine="397"/>
        <w:jc w:val="both"/>
      </w:pPr>
      <w:r w:rsidRPr="00B25BEE">
        <w:t>– расчет не основе теории упругости;</w:t>
      </w:r>
    </w:p>
    <w:p w:rsidR="007408C5" w:rsidRPr="00B25BEE" w:rsidRDefault="007408C5" w:rsidP="007408C5">
      <w:pPr>
        <w:widowControl w:val="0"/>
        <w:ind w:firstLine="397"/>
        <w:jc w:val="both"/>
      </w:pPr>
      <w:r w:rsidRPr="00B25BEE">
        <w:t>–</w:t>
      </w:r>
      <w:r w:rsidR="00467363">
        <w:t> </w:t>
      </w:r>
      <w:r w:rsidRPr="00B25BEE">
        <w:t>расчет на основе теории упруго-пластичности;</w:t>
      </w:r>
    </w:p>
    <w:p w:rsidR="007408C5" w:rsidRPr="00B25BEE" w:rsidRDefault="007408C5" w:rsidP="007408C5">
      <w:pPr>
        <w:widowControl w:val="0"/>
        <w:ind w:firstLine="397"/>
        <w:jc w:val="both"/>
      </w:pPr>
      <w:r w:rsidRPr="00B25BEE">
        <w:lastRenderedPageBreak/>
        <w:t>– расчет на основе теории ползучести;</w:t>
      </w:r>
    </w:p>
    <w:p w:rsidR="007408C5" w:rsidRPr="00B25BEE" w:rsidRDefault="007408C5" w:rsidP="007408C5">
      <w:pPr>
        <w:widowControl w:val="0"/>
        <w:ind w:firstLine="397"/>
        <w:jc w:val="both"/>
      </w:pPr>
      <w:r w:rsidRPr="00B25BEE">
        <w:t>– расчет на основе теории упругости аниз</w:t>
      </w:r>
      <w:r w:rsidRPr="00B25BEE">
        <w:t>о</w:t>
      </w:r>
      <w:r w:rsidRPr="00B25BEE">
        <w:t>тропных материалов;</w:t>
      </w:r>
    </w:p>
    <w:p w:rsidR="007408C5" w:rsidRPr="00B25BEE" w:rsidRDefault="007408C5" w:rsidP="007408C5">
      <w:pPr>
        <w:widowControl w:val="0"/>
        <w:ind w:firstLine="397"/>
        <w:jc w:val="both"/>
      </w:pPr>
      <w:r w:rsidRPr="00B25BEE">
        <w:t>– расчет на основе теории предельного равн</w:t>
      </w:r>
      <w:r w:rsidRPr="00B25BEE">
        <w:t>о</w:t>
      </w:r>
      <w:r w:rsidRPr="00B25BEE">
        <w:t>весия и предельных состояний.</w:t>
      </w:r>
    </w:p>
    <w:p w:rsidR="007408C5" w:rsidRPr="00B25BEE" w:rsidRDefault="007408C5" w:rsidP="007408C5">
      <w:pPr>
        <w:widowControl w:val="0"/>
        <w:ind w:firstLine="397"/>
        <w:jc w:val="both"/>
      </w:pPr>
      <w:r w:rsidRPr="00B25BEE">
        <w:t>Предприняты попытки создания методов, я</w:t>
      </w:r>
      <w:r w:rsidRPr="00B25BEE">
        <w:t>в</w:t>
      </w:r>
      <w:r w:rsidRPr="00B25BEE">
        <w:t>ляющихся комбинацией из ранее разработанных, которые можно разделить на два вида по признаку учета или не учета нелинейности зависимости «напряжение – деформация» [1, 2].</w:t>
      </w:r>
    </w:p>
    <w:p w:rsidR="007408C5" w:rsidRPr="00B25BEE" w:rsidRDefault="007408C5" w:rsidP="007408C5">
      <w:pPr>
        <w:widowControl w:val="0"/>
        <w:ind w:firstLine="397"/>
        <w:jc w:val="both"/>
      </w:pPr>
      <w:r w:rsidRPr="00B25BEE">
        <w:t>При рассмотрении этих методик возникает задача методологического подхода к учету физ</w:t>
      </w:r>
      <w:r w:rsidRPr="00B25BEE">
        <w:t>и</w:t>
      </w:r>
      <w:r w:rsidRPr="00B25BEE">
        <w:t>ческой нелинейности.</w:t>
      </w:r>
    </w:p>
    <w:p w:rsidR="007408C5" w:rsidRPr="00B25BEE" w:rsidRDefault="007408C5" w:rsidP="007408C5">
      <w:pPr>
        <w:widowControl w:val="0"/>
        <w:ind w:firstLine="397"/>
        <w:jc w:val="both"/>
      </w:pPr>
      <w:r w:rsidRPr="009150DF">
        <w:rPr>
          <w:b/>
          <w:spacing w:val="-2"/>
        </w:rPr>
        <w:t xml:space="preserve">Первый поход </w:t>
      </w:r>
      <w:r w:rsidRPr="009150DF">
        <w:rPr>
          <w:spacing w:val="-2"/>
        </w:rPr>
        <w:t>состоит в том, что принимается существование «диаграмм» деформирования в виде функциональных зависимостей: «напряжение</w:t>
      </w:r>
      <w:r w:rsidR="009150DF" w:rsidRPr="009150DF">
        <w:rPr>
          <w:spacing w:val="-2"/>
        </w:rPr>
        <w:t xml:space="preserve"> </w:t>
      </w:r>
      <w:r w:rsidRPr="009150DF">
        <w:rPr>
          <w:spacing w:val="-2"/>
        </w:rPr>
        <w:t>–</w:t>
      </w:r>
      <w:r w:rsidR="009150DF">
        <w:t xml:space="preserve"> </w:t>
      </w:r>
      <w:r w:rsidRPr="00B25BEE">
        <w:t>д</w:t>
      </w:r>
      <w:r w:rsidRPr="00B25BEE">
        <w:t>е</w:t>
      </w:r>
      <w:r w:rsidRPr="00B25BEE">
        <w:t xml:space="preserve">формация </w:t>
      </w:r>
      <w:r w:rsidRPr="00E17FE9">
        <w:t>материалов»,</w:t>
      </w:r>
      <w:r w:rsidRPr="00B25BEE">
        <w:t xml:space="preserve"> а также элементов момент</w:t>
      </w:r>
      <w:r w:rsidR="009150DF">
        <w:t xml:space="preserve"> </w:t>
      </w:r>
      <w:r w:rsidRPr="00B25BEE">
        <w:t>–</w:t>
      </w:r>
      <w:r w:rsidR="009150DF">
        <w:t xml:space="preserve"> </w:t>
      </w:r>
      <w:r w:rsidRPr="00B25BEE">
        <w:t>угол поворота, усилие</w:t>
      </w:r>
      <w:r w:rsidR="009150DF">
        <w:t xml:space="preserve"> </w:t>
      </w:r>
      <w:r w:rsidRPr="00B25BEE">
        <w:t>–</w:t>
      </w:r>
      <w:r w:rsidR="009150DF">
        <w:t xml:space="preserve"> </w:t>
      </w:r>
      <w:r w:rsidRPr="00B25BEE">
        <w:t>перемещение, которые считаются фиксированными</w:t>
      </w:r>
      <w:r w:rsidR="00835F86">
        <w:t>,</w:t>
      </w:r>
      <w:r w:rsidRPr="00B25BEE">
        <w:t xml:space="preserve"> т. е.</w:t>
      </w:r>
      <w:r w:rsidR="009150DF">
        <w:t xml:space="preserve"> </w:t>
      </w:r>
      <w:r w:rsidRPr="00B25BEE">
        <w:t>имеющими вполне определенные параметры [3–11].</w:t>
      </w:r>
    </w:p>
    <w:p w:rsidR="007408C5" w:rsidRPr="000D1B37" w:rsidRDefault="007408C5" w:rsidP="007408C5">
      <w:pPr>
        <w:widowControl w:val="0"/>
        <w:ind w:firstLine="397"/>
        <w:jc w:val="both"/>
        <w:rPr>
          <w:spacing w:val="-2"/>
        </w:rPr>
      </w:pPr>
      <w:r w:rsidRPr="000D1B37">
        <w:rPr>
          <w:spacing w:val="-2"/>
        </w:rPr>
        <w:t>Аналогичный подход применялся для решения задач сцепления арматуры с бетоном [12, 13] и уч</w:t>
      </w:r>
      <w:r w:rsidRPr="000D1B37">
        <w:rPr>
          <w:spacing w:val="-2"/>
        </w:rPr>
        <w:t>е</w:t>
      </w:r>
      <w:r w:rsidRPr="000D1B37">
        <w:rPr>
          <w:spacing w:val="-2"/>
        </w:rPr>
        <w:t>та податливости узловых соединений [14–16] ко</w:t>
      </w:r>
      <w:r w:rsidRPr="000D1B37">
        <w:rPr>
          <w:spacing w:val="-2"/>
        </w:rPr>
        <w:t>н</w:t>
      </w:r>
      <w:r w:rsidRPr="000D1B37">
        <w:rPr>
          <w:spacing w:val="-2"/>
        </w:rPr>
        <w:t>структивных систем. Предпринимались попытки усовершенствовать первый подход [10, 17] путем учета фактора времени на изменение параметров диаграмм с нисходящим участком (параметрич</w:t>
      </w:r>
      <w:r w:rsidRPr="000D1B37">
        <w:rPr>
          <w:spacing w:val="-2"/>
        </w:rPr>
        <w:t>е</w:t>
      </w:r>
      <w:r w:rsidRPr="000D1B37">
        <w:rPr>
          <w:spacing w:val="-2"/>
        </w:rPr>
        <w:t>ская теория ползучести по А.И.</w:t>
      </w:r>
      <w:r w:rsidR="00835F86" w:rsidRPr="000D1B37">
        <w:rPr>
          <w:spacing w:val="-2"/>
        </w:rPr>
        <w:t xml:space="preserve"> </w:t>
      </w:r>
      <w:r w:rsidRPr="000D1B37">
        <w:rPr>
          <w:spacing w:val="-2"/>
        </w:rPr>
        <w:t>Чебаненко). Также предложения приводили к усложнению алгоритмов. При этом сравнительный анализ не проводился.</w:t>
      </w:r>
    </w:p>
    <w:p w:rsidR="007408C5" w:rsidRPr="00B25BEE" w:rsidRDefault="007408C5" w:rsidP="007408C5">
      <w:pPr>
        <w:widowControl w:val="0"/>
        <w:ind w:firstLine="397"/>
        <w:jc w:val="both"/>
      </w:pPr>
      <w:r w:rsidRPr="00B25BEE">
        <w:rPr>
          <w:b/>
        </w:rPr>
        <w:t xml:space="preserve">Второй подход </w:t>
      </w:r>
      <w:r w:rsidRPr="00B25BEE">
        <w:t>состоит в том, что не прин</w:t>
      </w:r>
      <w:r w:rsidRPr="00B25BEE">
        <w:t>и</w:t>
      </w:r>
      <w:r w:rsidRPr="00B25BEE">
        <w:t xml:space="preserve">мается существование фиксированных диаграмм, которые математически представляются в виде алгебраических зависимостей или уравнений вида: для бетона – </w:t>
      </w:r>
      <m:oMath>
        <m:r>
          <m:rPr>
            <m:sty m:val="p"/>
          </m:rPr>
          <w:rPr>
            <w:rFonts w:ascii="Cambria Math" w:hAnsi="Cambria Math"/>
          </w:rPr>
          <m:t>ϕ</m:t>
        </m:r>
        <m:d>
          <m:dPr>
            <m:ctrlPr>
              <w:rPr>
                <w:rFonts w:ascii="Cambria Math" w:hAnsi="Cambria Math"/>
                <w:i/>
              </w:rPr>
            </m:ctrlPr>
          </m:dPr>
          <m:e>
            <m:r>
              <w:rPr>
                <w:rFonts w:ascii="Cambria Math" w:hAnsi="Cambria Math"/>
              </w:rPr>
              <m:t>σ, ε,</m:t>
            </m:r>
            <m:sSub>
              <m:sSubPr>
                <m:ctrlPr>
                  <w:rPr>
                    <w:rFonts w:ascii="Cambria Math" w:hAnsi="Cambria Math"/>
                    <w:i/>
                  </w:rPr>
                </m:ctrlPr>
              </m:sSubPr>
              <m:e>
                <m:r>
                  <w:rPr>
                    <w:rFonts w:ascii="Cambria Math" w:hAnsi="Cambria Math"/>
                  </w:rPr>
                  <m:t>κ</m:t>
                </m:r>
              </m:e>
              <m:sub>
                <m:r>
                  <w:rPr>
                    <w:rFonts w:ascii="Cambria Math" w:hAnsi="Cambria Math"/>
                  </w:rPr>
                  <m:t>i</m:t>
                </m:r>
              </m:sub>
            </m:sSub>
            <m:r>
              <w:rPr>
                <w:rFonts w:ascii="Cambria Math" w:hAnsi="Cambria Math"/>
              </w:rPr>
              <m:t xml:space="preserve"> </m:t>
            </m:r>
          </m:e>
        </m:d>
        <m:r>
          <w:rPr>
            <w:rFonts w:ascii="Cambria Math" w:hAnsi="Cambria Math"/>
          </w:rPr>
          <m:t>=0</m:t>
        </m:r>
      </m:oMath>
      <w:r w:rsidRPr="00B25BEE">
        <w:t xml:space="preserve">, для элемента – </w:t>
      </w:r>
      <m:oMath>
        <m:r>
          <m:rPr>
            <m:sty m:val="p"/>
          </m:rPr>
          <w:rPr>
            <w:rFonts w:ascii="Cambria Math" w:hAnsi="Cambria Math"/>
          </w:rPr>
          <m:t>ϕ</m:t>
        </m:r>
        <m:d>
          <m:dPr>
            <m:ctrlPr>
              <w:rPr>
                <w:rFonts w:ascii="Cambria Math" w:hAnsi="Cambria Math"/>
                <w:i/>
              </w:rPr>
            </m:ctrlPr>
          </m:dPr>
          <m:e>
            <m:r>
              <m:rPr>
                <m:sty m:val="p"/>
              </m:rPr>
              <w:rPr>
                <w:rFonts w:ascii="Cambria Math" w:hAnsi="Cambria Math"/>
              </w:rPr>
              <m:t>Μ</m:t>
            </m:r>
            <m:r>
              <w:rPr>
                <w:rFonts w:ascii="Cambria Math" w:hAnsi="Cambria Math"/>
              </w:rPr>
              <m:t>,φ,</m:t>
            </m:r>
            <m:sSub>
              <m:sSubPr>
                <m:ctrlPr>
                  <w:rPr>
                    <w:rFonts w:ascii="Cambria Math" w:hAnsi="Cambria Math"/>
                    <w:i/>
                  </w:rPr>
                </m:ctrlPr>
              </m:sSubPr>
              <m:e>
                <m:r>
                  <w:rPr>
                    <w:rFonts w:ascii="Cambria Math" w:hAnsi="Cambria Math"/>
                  </w:rPr>
                  <m:t>κ</m:t>
                </m:r>
              </m:e>
              <m:sub>
                <m:r>
                  <w:rPr>
                    <w:rFonts w:ascii="Cambria Math" w:hAnsi="Cambria Math"/>
                  </w:rPr>
                  <m:t>j</m:t>
                </m:r>
              </m:sub>
            </m:sSub>
            <m:r>
              <w:rPr>
                <w:rFonts w:ascii="Cambria Math" w:hAnsi="Cambria Math"/>
              </w:rPr>
              <m:t xml:space="preserve"> </m:t>
            </m:r>
          </m:e>
        </m:d>
        <m:r>
          <w:rPr>
            <w:rFonts w:ascii="Cambria Math" w:hAnsi="Cambria Math"/>
          </w:rPr>
          <m:t>=0</m:t>
        </m:r>
      </m:oMath>
      <w:r w:rsidRPr="00B25BEE">
        <w:t xml:space="preserve">, где </w:t>
      </w:r>
      <m:oMath>
        <m:sSub>
          <m:sSubPr>
            <m:ctrlPr>
              <w:rPr>
                <w:rFonts w:ascii="Cambria Math" w:hAnsi="Cambria Math"/>
                <w:i/>
              </w:rPr>
            </m:ctrlPr>
          </m:sSubPr>
          <m:e>
            <m:r>
              <w:rPr>
                <w:rFonts w:ascii="Cambria Math" w:hAnsi="Cambria Math"/>
              </w:rPr>
              <m:t>κ</m:t>
            </m:r>
          </m:e>
          <m:sub>
            <m:r>
              <w:rPr>
                <w:rFonts w:ascii="Cambria Math" w:hAnsi="Cambria Math"/>
              </w:rPr>
              <m:t>i</m:t>
            </m:r>
          </m:sub>
        </m:sSub>
      </m:oMath>
      <w:r w:rsidRPr="00B25BEE">
        <w:t xml:space="preserve"> и </w:t>
      </w:r>
      <m:oMath>
        <m:sSub>
          <m:sSubPr>
            <m:ctrlPr>
              <w:rPr>
                <w:rFonts w:ascii="Cambria Math" w:hAnsi="Cambria Math"/>
                <w:i/>
              </w:rPr>
            </m:ctrlPr>
          </m:sSubPr>
          <m:e>
            <m:r>
              <w:rPr>
                <w:rFonts w:ascii="Cambria Math" w:hAnsi="Cambria Math"/>
              </w:rPr>
              <m:t>κ</m:t>
            </m:r>
          </m:e>
          <m:sub>
            <m:r>
              <w:rPr>
                <w:rFonts w:ascii="Cambria Math" w:hAnsi="Cambria Math"/>
              </w:rPr>
              <m:t>j</m:t>
            </m:r>
          </m:sub>
        </m:sSub>
      </m:oMath>
      <w:r w:rsidRPr="00B25BEE">
        <w:t xml:space="preserve"> – дополнительные к</w:t>
      </w:r>
      <w:r w:rsidRPr="00B25BEE">
        <w:t>о</w:t>
      </w:r>
      <w:r w:rsidRPr="00B25BEE">
        <w:t xml:space="preserve">эффициенты. </w:t>
      </w:r>
    </w:p>
    <w:p w:rsidR="007408C5" w:rsidRPr="00B25BEE" w:rsidRDefault="007408C5" w:rsidP="007408C5">
      <w:pPr>
        <w:widowControl w:val="0"/>
        <w:ind w:firstLine="397"/>
        <w:jc w:val="both"/>
      </w:pPr>
      <w:r w:rsidRPr="00B25BEE">
        <w:t>Во втором подходе используются модели, к</w:t>
      </w:r>
      <w:r w:rsidRPr="00B25BEE">
        <w:t>о</w:t>
      </w:r>
      <w:r w:rsidRPr="00B25BEE">
        <w:t>торые дают зависимости в виде дифференциал</w:t>
      </w:r>
      <w:r w:rsidRPr="00B25BEE">
        <w:t>ь</w:t>
      </w:r>
      <w:r w:rsidRPr="00B25BEE">
        <w:t>ных или интегральных уравнений: например, у</w:t>
      </w:r>
      <w:r w:rsidRPr="00B25BEE">
        <w:t>п</w:t>
      </w:r>
      <w:r w:rsidRPr="00B25BEE">
        <w:t xml:space="preserve">руго-вязкий материал [18]: </w:t>
      </w:r>
    </w:p>
    <w:p w:rsidR="007408C5" w:rsidRPr="00D14F39" w:rsidRDefault="000C29DA" w:rsidP="00D14F39">
      <w:pPr>
        <w:widowControl w:val="0"/>
        <w:ind w:firstLine="397"/>
        <w:jc w:val="both"/>
      </w:pPr>
      <m:oMath>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b</m:t>
                </m:r>
              </m:sub>
            </m:sSub>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Е</m:t>
            </m:r>
          </m:den>
        </m:f>
        <m:d>
          <m:dPr>
            <m:ctrlPr>
              <w:rPr>
                <w:rFonts w:ascii="Cambria Math" w:hAnsi="Cambria Math"/>
                <w:i/>
              </w:rPr>
            </m:ctrlPr>
          </m:dPr>
          <m:e>
            <m:f>
              <m:fPr>
                <m:ctrlPr>
                  <w:rPr>
                    <w:rFonts w:ascii="Cambria Math" w:hAnsi="Cambria Math"/>
                    <w:i/>
                  </w:rPr>
                </m:ctrlPr>
              </m:fPr>
              <m:num>
                <m:r>
                  <w:rPr>
                    <w:rFonts w:ascii="Cambria Math" w:hAnsi="Cambria Math"/>
                  </w:rPr>
                  <m:t>dσ</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σ</m:t>
                </m:r>
              </m:num>
              <m:den>
                <m:r>
                  <w:rPr>
                    <w:rFonts w:ascii="Cambria Math" w:hAnsi="Cambria Math"/>
                  </w:rPr>
                  <m:t>η</m:t>
                </m:r>
              </m:den>
            </m:f>
          </m:e>
        </m:d>
      </m:oMath>
      <w:r w:rsidR="00D14F39">
        <w:t xml:space="preserve">. </w:t>
      </w:r>
    </w:p>
    <w:p w:rsidR="007408C5" w:rsidRPr="00B25BEE" w:rsidRDefault="007408C5" w:rsidP="007408C5">
      <w:pPr>
        <w:widowControl w:val="0"/>
        <w:ind w:firstLine="397"/>
        <w:jc w:val="both"/>
      </w:pPr>
      <w:r w:rsidRPr="00B25BEE">
        <w:t xml:space="preserve">Упруго-ползучий материал [19]: </w:t>
      </w:r>
    </w:p>
    <w:p w:rsidR="007408C5" w:rsidRPr="00B25BEE" w:rsidRDefault="008A4AFC" w:rsidP="007408C5">
      <w:pPr>
        <w:widowControl w:val="0"/>
        <w:ind w:firstLine="397"/>
        <w:jc w:val="both"/>
        <w:rPr>
          <w:i/>
        </w:rPr>
      </w:pPr>
      <m:oMath>
        <m:r>
          <w:rPr>
            <w:rFonts w:ascii="Cambria Math" w:hAnsi="Cambria Math"/>
          </w:rPr>
          <m:t>ε</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σ</m:t>
            </m:r>
            <m:d>
              <m:dPr>
                <m:ctrlPr>
                  <w:rPr>
                    <w:rFonts w:ascii="Cambria Math" w:hAnsi="Cambria Math"/>
                    <w:i/>
                  </w:rPr>
                </m:ctrlPr>
              </m:dPr>
              <m:e>
                <m:r>
                  <w:rPr>
                    <w:rFonts w:ascii="Cambria Math" w:hAnsi="Cambria Math"/>
                  </w:rPr>
                  <m:t>t</m:t>
                </m:r>
              </m:e>
            </m:d>
          </m:num>
          <m:den>
            <m:r>
              <w:rPr>
                <w:rFonts w:ascii="Cambria Math" w:hAnsi="Cambria Math"/>
              </w:rPr>
              <m:t>Е</m:t>
            </m:r>
            <m:d>
              <m:dPr>
                <m:ctrlPr>
                  <w:rPr>
                    <w:rFonts w:ascii="Cambria Math" w:hAnsi="Cambria Math"/>
                    <w:i/>
                  </w:rPr>
                </m:ctrlPr>
              </m:dPr>
              <m:e>
                <m:r>
                  <w:rPr>
                    <w:rFonts w:ascii="Cambria Math" w:hAnsi="Cambria Math"/>
                  </w:rPr>
                  <m:t>t</m:t>
                </m:r>
              </m:e>
            </m:d>
          </m:den>
        </m:f>
        <m:r>
          <w:rPr>
            <w:rFonts w:ascii="Cambria Math" w:hAnsi="Cambria Math"/>
          </w:rPr>
          <m:t>-</m:t>
        </m:r>
        <m:nary>
          <m:naryPr>
            <m:limLoc m:val="subSup"/>
            <m:ctrlPr>
              <w:rPr>
                <w:rFonts w:ascii="Cambria Math" w:hAnsi="Cambria Math"/>
                <w:i/>
              </w:rPr>
            </m:ctrlPr>
          </m:naryPr>
          <m:sub>
            <m:r>
              <w:rPr>
                <w:rFonts w:ascii="Cambria Math" w:hAnsi="Cambria Math"/>
              </w:rPr>
              <m:t>τ1</m:t>
            </m:r>
          </m:sub>
          <m:sup>
            <m:r>
              <w:rPr>
                <w:rFonts w:ascii="Cambria Math" w:hAnsi="Cambria Math"/>
              </w:rPr>
              <m:t>t</m:t>
            </m:r>
          </m:sup>
          <m:e>
            <m:r>
              <w:rPr>
                <w:rFonts w:ascii="Cambria Math" w:hAnsi="Cambria Math"/>
              </w:rPr>
              <m:t>σ</m:t>
            </m:r>
            <m:d>
              <m:dPr>
                <m:ctrlPr>
                  <w:rPr>
                    <w:rFonts w:ascii="Cambria Math" w:hAnsi="Cambria Math"/>
                    <w:i/>
                  </w:rPr>
                </m:ctrlPr>
              </m:dPr>
              <m:e>
                <m:r>
                  <w:rPr>
                    <w:rFonts w:ascii="Cambria Math" w:hAnsi="Cambria Math"/>
                  </w:rPr>
                  <m:t>t</m:t>
                </m:r>
              </m:e>
            </m:d>
          </m:e>
        </m:nary>
        <m:f>
          <m:fPr>
            <m:ctrlPr>
              <w:rPr>
                <w:rFonts w:ascii="Cambria Math" w:hAnsi="Cambria Math"/>
                <w:i/>
              </w:rPr>
            </m:ctrlPr>
          </m:fPr>
          <m:num>
            <m:r>
              <w:rPr>
                <w:rFonts w:ascii="Cambria Math" w:hAnsi="Cambria Math"/>
              </w:rPr>
              <m:t>∂</m:t>
            </m:r>
          </m:num>
          <m:den>
            <m:r>
              <w:rPr>
                <w:rFonts w:ascii="Cambria Math" w:hAnsi="Cambria Math"/>
              </w:rPr>
              <m:t>∂τ</m:t>
            </m:r>
          </m:den>
        </m:f>
        <m:r>
          <w:rPr>
            <w:rFonts w:ascii="Cambria Math" w:hAnsi="Cambria Math"/>
          </w:rPr>
          <m:t>δ</m:t>
        </m:r>
        <m:d>
          <m:dPr>
            <m:ctrlPr>
              <w:rPr>
                <w:rFonts w:ascii="Cambria Math" w:hAnsi="Cambria Math"/>
                <w:i/>
              </w:rPr>
            </m:ctrlPr>
          </m:dPr>
          <m:e>
            <m:r>
              <w:rPr>
                <w:rFonts w:ascii="Cambria Math" w:hAnsi="Cambria Math"/>
              </w:rPr>
              <m:t>t, τ</m:t>
            </m:r>
          </m:e>
        </m:d>
        <m:r>
          <w:rPr>
            <w:rFonts w:ascii="Cambria Math" w:hAnsi="Cambria Math"/>
          </w:rPr>
          <m:t>dτ</m:t>
        </m:r>
      </m:oMath>
      <w:r w:rsidR="007408C5" w:rsidRPr="00B25BEE">
        <w:rPr>
          <w:i/>
        </w:rPr>
        <w:t>,</w:t>
      </w:r>
    </w:p>
    <w:p w:rsidR="007408C5" w:rsidRPr="00B25BEE" w:rsidRDefault="007408C5" w:rsidP="009150DF">
      <w:pPr>
        <w:widowControl w:val="0"/>
        <w:jc w:val="both"/>
      </w:pPr>
      <w:r w:rsidRPr="00B25BEE">
        <w:t xml:space="preserve">где </w:t>
      </w:r>
      <m:oMath>
        <m:r>
          <w:rPr>
            <w:rFonts w:ascii="Cambria Math" w:hAnsi="Cambria Math"/>
          </w:rPr>
          <m:t>η</m:t>
        </m:r>
      </m:oMath>
      <w:r w:rsidRPr="00B25BEE">
        <w:t xml:space="preserve"> – коэффициент вязкости,  </w:t>
      </w:r>
      <m:oMath>
        <m:r>
          <w:rPr>
            <w:rFonts w:ascii="Cambria Math" w:hAnsi="Cambria Math"/>
          </w:rPr>
          <m:t>δ</m:t>
        </m:r>
      </m:oMath>
      <w:r w:rsidRPr="00B25BEE">
        <w:t xml:space="preserve"> – функция по</w:t>
      </w:r>
      <w:r w:rsidRPr="00B25BEE">
        <w:t>л</w:t>
      </w:r>
      <w:r w:rsidRPr="00B25BEE">
        <w:t>зучести.</w:t>
      </w:r>
    </w:p>
    <w:p w:rsidR="007408C5" w:rsidRPr="00B25BEE" w:rsidRDefault="007408C5" w:rsidP="007408C5">
      <w:pPr>
        <w:widowControl w:val="0"/>
        <w:ind w:firstLine="397"/>
        <w:jc w:val="both"/>
      </w:pPr>
      <w:r w:rsidRPr="00B25BEE">
        <w:t xml:space="preserve">В общем виде этот подход представляется уравнением вида </w:t>
      </w:r>
      <m:oMath>
        <m:r>
          <m:rPr>
            <m:sty m:val="p"/>
          </m:rPr>
          <w:rPr>
            <w:rFonts w:ascii="Cambria Math" w:hAnsi="Cambria Math"/>
          </w:rPr>
          <m:t>ϕ</m:t>
        </m:r>
        <m:d>
          <m:dPr>
            <m:ctrlPr>
              <w:rPr>
                <w:rFonts w:ascii="Cambria Math" w:hAnsi="Cambria Math"/>
                <w:i/>
              </w:rPr>
            </m:ctrlPr>
          </m:dPr>
          <m:e>
            <m:r>
              <w:rPr>
                <w:rFonts w:ascii="Cambria Math" w:hAnsi="Cambria Math"/>
              </w:rPr>
              <m:t>σ, ε,</m:t>
            </m:r>
            <m:f>
              <m:fPr>
                <m:ctrlPr>
                  <w:rPr>
                    <w:rFonts w:ascii="Cambria Math" w:hAnsi="Cambria Math"/>
                    <w:i/>
                  </w:rPr>
                </m:ctrlPr>
              </m:fPr>
              <m:num>
                <m:r>
                  <w:rPr>
                    <w:rFonts w:ascii="Cambria Math" w:hAnsi="Cambria Math"/>
                  </w:rPr>
                  <m:t>dσ</m:t>
                </m:r>
              </m:num>
              <m:den>
                <m:r>
                  <w:rPr>
                    <w:rFonts w:ascii="Cambria Math" w:hAnsi="Cambria Math"/>
                  </w:rPr>
                  <m:t>dt</m:t>
                </m:r>
              </m:den>
            </m:f>
            <m:r>
              <w:rPr>
                <w:rFonts w:ascii="Cambria Math" w:hAnsi="Cambria Math"/>
              </w:rPr>
              <m:t xml:space="preserve">, </m:t>
            </m:r>
            <m:sSub>
              <m:sSubPr>
                <m:ctrlPr>
                  <w:rPr>
                    <w:rFonts w:ascii="Cambria Math" w:hAnsi="Cambria Math"/>
                    <w:i/>
                  </w:rPr>
                </m:ctrlPr>
              </m:sSubPr>
              <m:e>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b</m:t>
                        </m:r>
                      </m:sub>
                    </m:sSub>
                  </m:num>
                  <m:den>
                    <m:r>
                      <w:rPr>
                        <w:rFonts w:ascii="Cambria Math" w:hAnsi="Cambria Math"/>
                      </w:rPr>
                      <m:t>dt</m:t>
                    </m:r>
                  </m:den>
                </m:f>
                <m:r>
                  <w:rPr>
                    <w:rFonts w:ascii="Cambria Math" w:hAnsi="Cambria Math"/>
                  </w:rPr>
                  <m:t>, κ</m:t>
                </m:r>
              </m:e>
              <m:sub>
                <m:r>
                  <w:rPr>
                    <w:rFonts w:ascii="Cambria Math" w:hAnsi="Cambria Math"/>
                  </w:rPr>
                  <m:t>i</m:t>
                </m:r>
              </m:sub>
            </m:sSub>
            <m:r>
              <w:rPr>
                <w:rFonts w:ascii="Cambria Math" w:hAnsi="Cambria Math"/>
              </w:rPr>
              <m:t xml:space="preserve"> </m:t>
            </m:r>
          </m:e>
        </m:d>
        <m:r>
          <w:rPr>
            <w:rFonts w:ascii="Cambria Math" w:hAnsi="Cambria Math"/>
          </w:rPr>
          <m:t>=0</m:t>
        </m:r>
      </m:oMath>
      <w:r w:rsidR="00D14F39">
        <w:t>.</w:t>
      </w:r>
    </w:p>
    <w:p w:rsidR="007408C5" w:rsidRPr="00B25BEE" w:rsidRDefault="007408C5" w:rsidP="007408C5">
      <w:pPr>
        <w:widowControl w:val="0"/>
        <w:ind w:firstLine="397"/>
        <w:jc w:val="both"/>
      </w:pPr>
      <w:r w:rsidRPr="00B25BEE">
        <w:t>При расчете конструктивных систем с прим</w:t>
      </w:r>
      <w:r w:rsidRPr="00B25BEE">
        <w:t>е</w:t>
      </w:r>
      <w:r w:rsidRPr="00B25BEE">
        <w:t>нением первого подхода решение конкретной з</w:t>
      </w:r>
      <w:r w:rsidRPr="00B25BEE">
        <w:t>а</w:t>
      </w:r>
      <w:r w:rsidRPr="00B25BEE">
        <w:t>дачи сводится к решению систем нелинейных а</w:t>
      </w:r>
      <w:r w:rsidRPr="00B25BEE">
        <w:t>л</w:t>
      </w:r>
      <w:r w:rsidRPr="00B25BEE">
        <w:t>гебраических уравнений. При применении второго подхода с учётом особенностей конкретной задачи решение сводится к составлению смешанной си</w:t>
      </w:r>
      <w:r w:rsidRPr="00B25BEE">
        <w:t>с</w:t>
      </w:r>
      <w:r w:rsidRPr="00B25BEE">
        <w:t>темы уравнений, состоящей из алгебраических и интегро-дифференциальных. У каждого подхода есть преимущества и недостатки.</w:t>
      </w:r>
    </w:p>
    <w:p w:rsidR="007408C5" w:rsidRPr="00B25BEE" w:rsidRDefault="007408C5" w:rsidP="00741A97">
      <w:pPr>
        <w:keepLines/>
        <w:widowControl w:val="0"/>
        <w:ind w:firstLine="397"/>
        <w:jc w:val="both"/>
      </w:pPr>
      <w:r w:rsidRPr="00B25BEE">
        <w:lastRenderedPageBreak/>
        <w:t>Первый подход требует меньших затрат по времени, но он не учитывает ряд факторов, сущ</w:t>
      </w:r>
      <w:r w:rsidRPr="00B25BEE">
        <w:t>е</w:t>
      </w:r>
      <w:r w:rsidRPr="00B25BEE">
        <w:t>ственно влияющих на результаты решений ко</w:t>
      </w:r>
      <w:r w:rsidRPr="00B25BEE">
        <w:t>н</w:t>
      </w:r>
      <w:r w:rsidRPr="00B25BEE">
        <w:t>кретных задач.</w:t>
      </w:r>
    </w:p>
    <w:p w:rsidR="007408C5" w:rsidRPr="00C07AB2" w:rsidRDefault="007408C5" w:rsidP="007408C5">
      <w:pPr>
        <w:widowControl w:val="0"/>
        <w:ind w:firstLine="397"/>
        <w:jc w:val="both"/>
      </w:pPr>
      <w:r w:rsidRPr="00C07AB2">
        <w:t>На форму диаграмм, включая нисходящий участок, влияют режимы внешнего нагружения [20, 21]</w:t>
      </w:r>
      <w:r w:rsidR="00E17FE9" w:rsidRPr="00C07AB2">
        <w:t>,</w:t>
      </w:r>
      <w:r w:rsidRPr="00C07AB2">
        <w:t xml:space="preserve"> </w:t>
      </w:r>
      <w:r w:rsidR="00E17FE9" w:rsidRPr="00C07AB2">
        <w:t>р</w:t>
      </w:r>
      <w:r w:rsidRPr="00C07AB2">
        <w:t xml:space="preserve">ежимы изменения напряжений </w:t>
      </w:r>
      <m:oMath>
        <m:r>
          <w:rPr>
            <w:rFonts w:ascii="Cambria Math"/>
          </w:rPr>
          <m:t>(</m:t>
        </m:r>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σ</m:t>
                </m:r>
              </m:e>
              <m:sub>
                <m:r>
                  <w:rPr>
                    <w:rFonts w:ascii="Cambria Math" w:hAnsi="Cambria Math"/>
                  </w:rPr>
                  <m:t>i</m:t>
                </m:r>
              </m:sub>
            </m:sSub>
          </m:num>
          <m:den>
            <m:r>
              <w:rPr>
                <w:rFonts w:ascii="Cambria Math" w:hAnsi="Cambria Math"/>
              </w:rPr>
              <m:t>dt</m:t>
            </m:r>
            <m:r>
              <w:rPr>
                <w:rFonts w:ascii="Cambria Math"/>
              </w:rPr>
              <m:t>)</m:t>
            </m:r>
          </m:den>
        </m:f>
      </m:oMath>
      <w:r w:rsidRPr="00C07AB2">
        <w:t xml:space="preserve"> и деформаций </w:t>
      </w:r>
      <m:oMath>
        <m:f>
          <m:fPr>
            <m:type m:val="lin"/>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i</m:t>
                </m:r>
              </m:sub>
            </m:sSub>
          </m:num>
          <m:den>
            <m:r>
              <w:rPr>
                <w:rFonts w:ascii="Cambria Math" w:hAnsi="Cambria Math"/>
              </w:rPr>
              <m:t>dt</m:t>
            </m:r>
          </m:den>
        </m:f>
      </m:oMath>
      <w:r w:rsidRPr="00C07AB2">
        <w:t xml:space="preserve"> рассматриваемого элеме</w:t>
      </w:r>
      <w:r w:rsidRPr="00C07AB2">
        <w:t>н</w:t>
      </w:r>
      <w:r w:rsidRPr="00C07AB2">
        <w:t>та</w:t>
      </w:r>
      <w:r w:rsidR="00C07AB2">
        <w:t> </w:t>
      </w:r>
      <w:r w:rsidRPr="00C07AB2">
        <w:t>(</w:t>
      </w:r>
      <w:r w:rsidRPr="00C07AB2">
        <w:rPr>
          <w:i/>
        </w:rPr>
        <w:t>i</w:t>
      </w:r>
      <w:r w:rsidRPr="00C07AB2">
        <w:t>) конструктивной системы [20, 21], а также меняется положение точки на нисходящем учас</w:t>
      </w:r>
      <w:r w:rsidRPr="00C07AB2">
        <w:t>т</w:t>
      </w:r>
      <w:r w:rsidRPr="00C07AB2">
        <w:t>ке, которая соответствует величине предельной деформации, принимаемой как критерий исчерп</w:t>
      </w:r>
      <w:r w:rsidRPr="00C07AB2">
        <w:t>а</w:t>
      </w:r>
      <w:r w:rsidRPr="00C07AB2">
        <w:t>ния несущей способности бетона [22, 23] или эл</w:t>
      </w:r>
      <w:r w:rsidRPr="00C07AB2">
        <w:t>е</w:t>
      </w:r>
      <w:r w:rsidRPr="00C07AB2">
        <w:t>мента в случае его разрушения по бетону.</w:t>
      </w:r>
    </w:p>
    <w:p w:rsidR="007408C5" w:rsidRPr="00B25BEE" w:rsidRDefault="007408C5" w:rsidP="007408C5">
      <w:pPr>
        <w:widowControl w:val="0"/>
        <w:ind w:firstLine="397"/>
        <w:jc w:val="both"/>
      </w:pPr>
      <w:r w:rsidRPr="00B25BEE">
        <w:t>Второй подход к расчету конструктивных систем позволяет учесть вышеназванные факторы, повысить соответствие результатов расчета опы</w:t>
      </w:r>
      <w:r w:rsidRPr="00B25BEE">
        <w:t>т</w:t>
      </w:r>
      <w:r w:rsidRPr="00B25BEE">
        <w:t>ным данным. Трудность применения этого подх</w:t>
      </w:r>
      <w:r w:rsidRPr="00B25BEE">
        <w:t>о</w:t>
      </w:r>
      <w:r w:rsidRPr="00B25BEE">
        <w:t>да состоит в математическом решении смешанной системы алгебро-интегро-дифференциальных уравнений. С позиции механики твердого тела соответствующие алгоритмы разработаны и баз</w:t>
      </w:r>
      <w:r w:rsidRPr="00B25BEE">
        <w:t>и</w:t>
      </w:r>
      <w:r w:rsidRPr="00B25BEE">
        <w:t xml:space="preserve">руются на данных </w:t>
      </w:r>
      <w:r w:rsidRPr="001F34CD">
        <w:t>о быстронатекающей</w:t>
      </w:r>
      <w:r w:rsidRPr="00B25BEE">
        <w:t xml:space="preserve"> и дл</w:t>
      </w:r>
      <w:r w:rsidRPr="00B25BEE">
        <w:t>и</w:t>
      </w:r>
      <w:r w:rsidRPr="00B25BEE">
        <w:t>тельной ползучести, включая ситуацию, предш</w:t>
      </w:r>
      <w:r w:rsidRPr="00B25BEE">
        <w:t>е</w:t>
      </w:r>
      <w:r w:rsidRPr="00B25BEE">
        <w:t>ствующую достижению предельной деформации.</w:t>
      </w:r>
    </w:p>
    <w:p w:rsidR="007408C5" w:rsidRPr="00B25BEE" w:rsidRDefault="007408C5" w:rsidP="007408C5">
      <w:pPr>
        <w:widowControl w:val="0"/>
        <w:ind w:firstLine="397"/>
        <w:jc w:val="both"/>
      </w:pPr>
      <w:r w:rsidRPr="00B25BEE">
        <w:t>С методологической позиции следует оценить оба подхода с точки зрения практической целес</w:t>
      </w:r>
      <w:r w:rsidRPr="00B25BEE">
        <w:t>о</w:t>
      </w:r>
      <w:r w:rsidRPr="00B25BEE">
        <w:t>образности. Теоретически второй подход имеет преимущество, так как более точно отображает свойства реальных материалов и внешние возде</w:t>
      </w:r>
      <w:r w:rsidRPr="00B25BEE">
        <w:t>й</w:t>
      </w:r>
      <w:r w:rsidRPr="00B25BEE">
        <w:t>ствия на них и на конструктивные системы. С м</w:t>
      </w:r>
      <w:r w:rsidRPr="00B25BEE">
        <w:t>е</w:t>
      </w:r>
      <w:r w:rsidRPr="00B25BEE">
        <w:t>тодологической позиции авторы считают, что сл</w:t>
      </w:r>
      <w:r w:rsidRPr="00B25BEE">
        <w:t>е</w:t>
      </w:r>
      <w:r w:rsidRPr="00B25BEE">
        <w:t>дует разрабатывать второй подход, а первый ра</w:t>
      </w:r>
      <w:r w:rsidRPr="00B25BEE">
        <w:t>с</w:t>
      </w:r>
      <w:r w:rsidRPr="00B25BEE">
        <w:t>сматривать как приближенный.</w:t>
      </w:r>
    </w:p>
    <w:p w:rsidR="007408C5" w:rsidRPr="00B25BEE" w:rsidRDefault="007408C5" w:rsidP="007408C5">
      <w:pPr>
        <w:widowControl w:val="0"/>
        <w:ind w:firstLine="397"/>
        <w:jc w:val="both"/>
      </w:pPr>
      <w:r w:rsidRPr="00B25BEE">
        <w:t>Ниже рассматриваются конкретные задачи, решаемые с применением второго подхода.</w:t>
      </w:r>
    </w:p>
    <w:p w:rsidR="00C07AB2" w:rsidRDefault="00C07AB2" w:rsidP="003C7881">
      <w:pPr>
        <w:widowControl w:val="0"/>
        <w:ind w:left="397"/>
        <w:jc w:val="both"/>
        <w:rPr>
          <w:b/>
          <w:spacing w:val="-4"/>
        </w:rPr>
      </w:pPr>
    </w:p>
    <w:p w:rsidR="007408C5" w:rsidRPr="00B25BEE" w:rsidRDefault="007408C5" w:rsidP="003C7881">
      <w:pPr>
        <w:widowControl w:val="0"/>
        <w:ind w:left="397"/>
        <w:jc w:val="both"/>
        <w:rPr>
          <w:b/>
        </w:rPr>
      </w:pPr>
      <w:r w:rsidRPr="003C7881">
        <w:rPr>
          <w:b/>
          <w:spacing w:val="-4"/>
        </w:rPr>
        <w:t>Задача о деформировании бетона в один раз</w:t>
      </w:r>
      <w:r w:rsidRPr="00B25BEE">
        <w:rPr>
          <w:b/>
        </w:rPr>
        <w:t xml:space="preserve"> статически неопределимой системе</w:t>
      </w:r>
    </w:p>
    <w:p w:rsidR="007408C5" w:rsidRPr="00B25BEE" w:rsidRDefault="007408C5" w:rsidP="007408C5">
      <w:pPr>
        <w:widowControl w:val="0"/>
        <w:ind w:firstLine="397"/>
        <w:jc w:val="both"/>
      </w:pPr>
      <w:r w:rsidRPr="00B25BEE">
        <w:t>Задача связана с испытанием образцов бетона с целью получения так называемых полных ди</w:t>
      </w:r>
      <w:r w:rsidRPr="00B25BEE">
        <w:t>а</w:t>
      </w:r>
      <w:r w:rsidRPr="00B25BEE">
        <w:t>грамм (с нисходящим участком). Такие диаграммы наблюдаются, когда одновременно деформирую</w:t>
      </w:r>
      <w:r w:rsidRPr="00B25BEE">
        <w:t>т</w:t>
      </w:r>
      <w:r w:rsidRPr="00B25BEE">
        <w:t>ся бетонные образцы и упругие металлические элементы (условно «кондуктор»). Также примен</w:t>
      </w:r>
      <w:r w:rsidRPr="00B25BEE">
        <w:t>я</w:t>
      </w:r>
      <w:r w:rsidRPr="00B25BEE">
        <w:t>лись и другие способы [24]. Авторы статьи и</w:t>
      </w:r>
      <w:r w:rsidRPr="00B25BEE">
        <w:t>с</w:t>
      </w:r>
      <w:r w:rsidRPr="00B25BEE">
        <w:t>пользовали способ «кондуктора», создав возмо</w:t>
      </w:r>
      <w:r w:rsidRPr="00B25BEE">
        <w:t>ж</w:t>
      </w:r>
      <w:r w:rsidRPr="00B25BEE">
        <w:t>ность менять жесткость упругих элементов [25].</w:t>
      </w:r>
    </w:p>
    <w:p w:rsidR="007408C5" w:rsidRPr="00B25BEE" w:rsidRDefault="007408C5" w:rsidP="007408C5">
      <w:pPr>
        <w:widowControl w:val="0"/>
        <w:ind w:firstLine="397"/>
        <w:jc w:val="both"/>
      </w:pPr>
      <w:r w:rsidRPr="00B25BEE">
        <w:t>Для решения задачи авторами статьи предл</w:t>
      </w:r>
      <w:r w:rsidRPr="00B25BEE">
        <w:t>о</w:t>
      </w:r>
      <w:r w:rsidRPr="00B25BEE">
        <w:t>жено уравнение следующего вида:</w:t>
      </w:r>
    </w:p>
    <w:p w:rsidR="007408C5" w:rsidRPr="00B25BEE" w:rsidRDefault="000C29DA" w:rsidP="007408C5">
      <w:pPr>
        <w:widowControl w:val="0"/>
        <w:ind w:firstLine="397"/>
        <w:jc w:val="both"/>
      </w:pPr>
      <m:oMath>
        <m:sSub>
          <m:sSubPr>
            <m:ctrlPr>
              <w:rPr>
                <w:rFonts w:ascii="Cambria Math" w:hAnsi="Cambria Math"/>
                <w:i/>
              </w:rPr>
            </m:ctrlPr>
          </m:sSubPr>
          <m:e>
            <m:r>
              <w:rPr>
                <w:rFonts w:ascii="Cambria Math" w:hAnsi="Cambria Math"/>
              </w:rPr>
              <m:t>ε</m:t>
            </m:r>
          </m:e>
          <m:sub>
            <m:r>
              <w:rPr>
                <w:rFonts w:ascii="Cambria Math" w:hAnsi="Cambria Math"/>
              </w:rPr>
              <m:t>b</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b</m:t>
                </m:r>
              </m:sub>
            </m:sSub>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Е</m:t>
                </m:r>
              </m:e>
              <m:sub>
                <m:r>
                  <w:rPr>
                    <w:rFonts w:ascii="Cambria Math" w:hAnsi="Cambria Math"/>
                  </w:rPr>
                  <m:t>0</m:t>
                </m:r>
              </m:sub>
            </m:sSub>
          </m:den>
        </m:f>
        <m:sSub>
          <m:sSubPr>
            <m:ctrlPr>
              <w:rPr>
                <w:rFonts w:ascii="Cambria Math" w:hAnsi="Cambria Math"/>
                <w:i/>
              </w:rPr>
            </m:ctrlPr>
          </m:sSubPr>
          <m:e>
            <m:r>
              <w:rPr>
                <w:rFonts w:ascii="Cambria Math" w:hAnsi="Cambria Math"/>
              </w:rPr>
              <m:t>f</m:t>
            </m:r>
          </m:e>
          <m:sub>
            <m:r>
              <w:rPr>
                <w:rFonts w:ascii="Cambria Math" w:hAnsi="Cambria Math"/>
              </w:rPr>
              <m:t>0</m:t>
            </m:r>
          </m:sub>
        </m:sSub>
        <m:d>
          <m:dPr>
            <m:begChr m:val="["/>
            <m:endChr m:val="]"/>
            <m:ctrlPr>
              <w:rPr>
                <w:rFonts w:ascii="Cambria Math" w:hAnsi="Cambria Math"/>
                <w:i/>
              </w:rPr>
            </m:ctrlPr>
          </m:dPr>
          <m:e>
            <m:r>
              <w:rPr>
                <w:rFonts w:ascii="Cambria Math" w:hAnsi="Cambria Math"/>
              </w:rPr>
              <m:t>ω</m:t>
            </m:r>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b</m:t>
            </m:r>
          </m:sub>
        </m:sSub>
        <m:d>
          <m:dPr>
            <m:ctrlPr>
              <w:rPr>
                <w:rFonts w:ascii="Cambria Math" w:hAnsi="Cambria Math"/>
                <w:i/>
              </w:rPr>
            </m:ctrlPr>
          </m:dPr>
          <m:e>
            <m:r>
              <w:rPr>
                <w:rFonts w:ascii="Cambria Math" w:hAnsi="Cambria Math"/>
              </w:rPr>
              <m:t>t</m:t>
            </m:r>
          </m:e>
        </m:d>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;θ-</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п</m:t>
            </m:r>
          </m:sub>
        </m:sSub>
        <m:d>
          <m:dPr>
            <m:begChr m:val="["/>
            <m:endChr m:val="]"/>
            <m:ctrlPr>
              <w:rPr>
                <w:rFonts w:ascii="Cambria Math" w:hAnsi="Cambria Math"/>
                <w:i/>
              </w:rPr>
            </m:ctrlPr>
          </m:dPr>
          <m:e>
            <m:r>
              <w:rPr>
                <w:rFonts w:ascii="Cambria Math" w:hAnsi="Cambria Math"/>
              </w:rPr>
              <m:t>ω</m:t>
            </m:r>
            <m:d>
              <m:dPr>
                <m:ctrlPr>
                  <w:rPr>
                    <w:rFonts w:ascii="Cambria Math" w:hAnsi="Cambria Math"/>
                    <w:i/>
                  </w:rPr>
                </m:ctrlPr>
              </m:dPr>
              <m:e>
                <m:r>
                  <w:rPr>
                    <w:rFonts w:ascii="Cambria Math" w:hAnsi="Cambria Math"/>
                  </w:rPr>
                  <m:t>t</m:t>
                </m:r>
              </m:e>
            </m:d>
          </m:e>
        </m:d>
        <m:r>
          <w:rPr>
            <w:rFonts w:ascii="Cambria Math" w:hAnsi="Cambria Math"/>
          </w:rPr>
          <m:t>+</m:t>
        </m:r>
        <m:nary>
          <m:naryPr>
            <m:chr m:val="∬"/>
            <m:limLoc m:val="undOvr"/>
            <m:ctrlPr>
              <w:rPr>
                <w:rFonts w:ascii="Cambria Math" w:hAnsi="Cambria Math"/>
                <w:i/>
              </w:rPr>
            </m:ctrlPr>
          </m:naryPr>
          <m:sub>
            <m:r>
              <w:rPr>
                <w:rFonts w:ascii="Cambria Math" w:hAnsi="Cambria Math"/>
              </w:rPr>
              <m:t>D</m:t>
            </m:r>
          </m:sub>
          <m:sup/>
          <m:e>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;θ-</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d</m:t>
            </m:r>
            <m:sSub>
              <m:sSubPr>
                <m:ctrlPr>
                  <w:rPr>
                    <w:rFonts w:ascii="Cambria Math" w:hAnsi="Cambria Math"/>
                    <w:i/>
                  </w:rPr>
                </m:ctrlPr>
              </m:sSubPr>
              <m:e>
                <m:r>
                  <w:rPr>
                    <w:rFonts w:ascii="Cambria Math" w:hAnsi="Cambria Math"/>
                  </w:rPr>
                  <m:t>σ</m:t>
                </m:r>
              </m:e>
              <m:sub>
                <m:r>
                  <w:rPr>
                    <w:rFonts w:ascii="Cambria Math" w:hAnsi="Cambria Math"/>
                  </w:rPr>
                  <m:t>b</m:t>
                </m:r>
              </m:sub>
            </m:sSub>
            <m:d>
              <m:dPr>
                <m:ctrlPr>
                  <w:rPr>
                    <w:rFonts w:ascii="Cambria Math" w:hAnsi="Cambria Math"/>
                    <w:i/>
                  </w:rPr>
                </m:ctrlPr>
              </m:dPr>
              <m:e>
                <m:r>
                  <w:rPr>
                    <w:rFonts w:ascii="Cambria Math" w:hAnsi="Cambria Math"/>
                  </w:rPr>
                  <m:t>t</m:t>
                </m:r>
              </m:e>
            </m:d>
            <m:r>
              <w:rPr>
                <w:rFonts w:ascii="Cambria Math" w:hAnsi="Cambria Math"/>
              </w:rPr>
              <m:t>d</m:t>
            </m:r>
          </m:e>
        </m:nary>
        <m:sSub>
          <m:sSubPr>
            <m:ctrlPr>
              <w:rPr>
                <w:rFonts w:ascii="Cambria Math" w:hAnsi="Cambria Math"/>
                <w:i/>
              </w:rPr>
            </m:ctrlPr>
          </m:sSubPr>
          <m:e>
            <m:r>
              <w:rPr>
                <w:rFonts w:ascii="Cambria Math" w:hAnsi="Cambria Math"/>
              </w:rPr>
              <m:t>f</m:t>
            </m:r>
          </m:e>
          <m:sub>
            <m:r>
              <w:rPr>
                <w:rFonts w:ascii="Cambria Math" w:hAnsi="Cambria Math"/>
              </w:rPr>
              <m:t>п</m:t>
            </m:r>
          </m:sub>
        </m:sSub>
        <m:d>
          <m:dPr>
            <m:begChr m:val="["/>
            <m:endChr m:val="]"/>
            <m:ctrlPr>
              <w:rPr>
                <w:rFonts w:ascii="Cambria Math" w:hAnsi="Cambria Math"/>
                <w:i/>
              </w:rPr>
            </m:ctrlPr>
          </m:dPr>
          <m:e>
            <m:r>
              <w:rPr>
                <w:rFonts w:ascii="Cambria Math" w:hAnsi="Cambria Math"/>
              </w:rPr>
              <m:t>ω</m:t>
            </m:r>
            <m:d>
              <m:dPr>
                <m:ctrlPr>
                  <w:rPr>
                    <w:rFonts w:ascii="Cambria Math" w:hAnsi="Cambria Math"/>
                    <w:i/>
                  </w:rPr>
                </m:ctrlPr>
              </m:dPr>
              <m:e>
                <m:r>
                  <w:rPr>
                    <w:rFonts w:ascii="Cambria Math" w:hAnsi="Cambria Math"/>
                  </w:rPr>
                  <m:t>t</m:t>
                </m:r>
              </m:e>
            </m:d>
          </m:e>
        </m:d>
      </m:oMath>
      <w:r w:rsidR="00741A97">
        <w:t>,</w:t>
      </w:r>
      <w:r w:rsidR="007408C5" w:rsidRPr="00B25BEE">
        <w:t xml:space="preserve">   </w:t>
      </w:r>
      <w:r w:rsidR="00546581">
        <w:t xml:space="preserve">  </w:t>
      </w:r>
      <w:r w:rsidR="007408C5" w:rsidRPr="00B25BEE">
        <w:t>(1)</w:t>
      </w:r>
    </w:p>
    <w:p w:rsidR="007408C5" w:rsidRPr="00B25BEE" w:rsidRDefault="007408C5" w:rsidP="004B5FEA">
      <w:pPr>
        <w:widowControl w:val="0"/>
        <w:jc w:val="both"/>
      </w:pPr>
      <w:r w:rsidRPr="00B25BEE">
        <w:t xml:space="preserve">где </w:t>
      </w:r>
      <m:oMath>
        <m:sSub>
          <m:sSubPr>
            <m:ctrlPr>
              <w:rPr>
                <w:rFonts w:ascii="Cambria Math" w:hAnsi="Cambria Math"/>
                <w:i/>
              </w:rPr>
            </m:ctrlPr>
          </m:sSubPr>
          <m:e>
            <m:r>
              <w:rPr>
                <w:rFonts w:ascii="Cambria Math" w:hAnsi="Cambria Math"/>
              </w:rPr>
              <m:t>ε</m:t>
            </m:r>
          </m:e>
          <m:sub>
            <m:r>
              <w:rPr>
                <w:rFonts w:ascii="Cambria Math" w:hAnsi="Cambria Math"/>
              </w:rPr>
              <m:t>b</m:t>
            </m:r>
          </m:sub>
        </m:sSub>
      </m:oMath>
      <w:r w:rsidRPr="00B25BEE">
        <w:t xml:space="preserve"> и </w:t>
      </w:r>
      <m:oMath>
        <m:sSub>
          <m:sSubPr>
            <m:ctrlPr>
              <w:rPr>
                <w:rFonts w:ascii="Cambria Math" w:hAnsi="Cambria Math"/>
                <w:i/>
              </w:rPr>
            </m:ctrlPr>
          </m:sSubPr>
          <m:e>
            <m:r>
              <w:rPr>
                <w:rFonts w:ascii="Cambria Math" w:hAnsi="Cambria Math"/>
              </w:rPr>
              <m:t>σ</m:t>
            </m:r>
          </m:e>
          <m:sub>
            <m:r>
              <w:rPr>
                <w:rFonts w:ascii="Cambria Math" w:hAnsi="Cambria Math"/>
              </w:rPr>
              <m:t>b</m:t>
            </m:r>
          </m:sub>
        </m:sSub>
      </m:oMath>
      <w:r w:rsidRPr="00B25BEE">
        <w:t xml:space="preserve"> – деформации и напряжения в бето</w:t>
      </w:r>
      <w:r w:rsidRPr="00B25BEE">
        <w:t>н</w:t>
      </w:r>
      <w:r w:rsidRPr="00B25BEE">
        <w:t xml:space="preserve">ном элементе; </w:t>
      </w:r>
      <m:oMath>
        <m:sSub>
          <m:sSubPr>
            <m:ctrlPr>
              <w:rPr>
                <w:rFonts w:ascii="Cambria Math" w:hAnsi="Cambria Math"/>
                <w:i/>
              </w:rPr>
            </m:ctrlPr>
          </m:sSubPr>
          <m:e>
            <m:r>
              <w:rPr>
                <w:rFonts w:ascii="Cambria Math" w:hAnsi="Cambria Math"/>
              </w:rPr>
              <m:t>Е</m:t>
            </m:r>
          </m:e>
          <m:sub>
            <m:r>
              <w:rPr>
                <w:rFonts w:ascii="Cambria Math" w:hAnsi="Cambria Math"/>
              </w:rPr>
              <m:t>0</m:t>
            </m:r>
          </m:sub>
        </m:sSub>
      </m:oMath>
      <w:r w:rsidRPr="00B25BEE">
        <w:t xml:space="preserve"> – начальный модуль упругости бетона;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 xml:space="preserve"> </m:t>
        </m:r>
      </m:oMath>
      <w:r w:rsidRPr="00B25BEE">
        <w:t xml:space="preserve">и </w:t>
      </w:r>
      <m:oMath>
        <m:sSub>
          <m:sSubPr>
            <m:ctrlPr>
              <w:rPr>
                <w:rFonts w:ascii="Cambria Math" w:hAnsi="Cambria Math"/>
                <w:i/>
              </w:rPr>
            </m:ctrlPr>
          </m:sSubPr>
          <m:e>
            <m:r>
              <w:rPr>
                <w:rFonts w:ascii="Cambria Math" w:hAnsi="Cambria Math"/>
              </w:rPr>
              <m:t>f</m:t>
            </m:r>
          </m:e>
          <m:sub>
            <m:r>
              <w:rPr>
                <w:rFonts w:ascii="Cambria Math" w:hAnsi="Cambria Math"/>
              </w:rPr>
              <m:t>п</m:t>
            </m:r>
          </m:sub>
        </m:sSub>
      </m:oMath>
      <w:r w:rsidRPr="00B25BEE">
        <w:t xml:space="preserve"> – соответственно функции нел</w:t>
      </w:r>
      <w:r w:rsidRPr="00B25BEE">
        <w:t>и</w:t>
      </w:r>
      <w:r w:rsidRPr="00B25BEE">
        <w:t>нейности условно-мгновенных деформаций и д</w:t>
      </w:r>
      <w:r w:rsidRPr="00B25BEE">
        <w:t>е</w:t>
      </w:r>
      <w:r w:rsidRPr="00B25BEE">
        <w:t xml:space="preserve">формаций ползучести с учетом развития быстро-натекающей ее части; </w:t>
      </w:r>
      <m:oMath>
        <m:r>
          <w:rPr>
            <w:rFonts w:ascii="Cambria Math" w:hAnsi="Cambria Math"/>
          </w:rPr>
          <m:t>ω</m:t>
        </m:r>
      </m:oMath>
      <w:r w:rsidRPr="00B25BEE">
        <w:t xml:space="preserve"> – уровень деформирова</w:t>
      </w:r>
      <w:r w:rsidRPr="00B25BEE">
        <w:t>н</w:t>
      </w:r>
      <w:r w:rsidRPr="00B25BEE">
        <w:lastRenderedPageBreak/>
        <w:t>ного состояния бетона (отношение текущей д</w:t>
      </w:r>
      <w:r w:rsidRPr="00B25BEE">
        <w:t>е</w:t>
      </w:r>
      <w:r w:rsidRPr="00B25BEE">
        <w:t xml:space="preserve">формации к предельной величине); </w:t>
      </w:r>
      <m:oMath>
        <m:r>
          <w:rPr>
            <w:rFonts w:ascii="Cambria Math" w:hAnsi="Cambria Math"/>
          </w:rPr>
          <m:t>S</m:t>
        </m:r>
      </m:oMath>
      <w:r w:rsidRPr="00B25BEE">
        <w:t xml:space="preserve"> – функция ползучести; </w:t>
      </w:r>
      <w:r w:rsidRPr="00B25BEE">
        <w:rPr>
          <w:i/>
        </w:rPr>
        <w:t>t</w:t>
      </w:r>
      <w:r w:rsidRPr="00B25BEE">
        <w:t xml:space="preserve"> – продолжительность действия н</w:t>
      </w:r>
      <w:r w:rsidRPr="00B25BEE">
        <w:t>а</w:t>
      </w:r>
      <w:r w:rsidRPr="00B25BEE">
        <w:t>пряжения</w:t>
      </w:r>
      <w:r w:rsidR="00AE031F">
        <w:t>;</w:t>
      </w:r>
      <w:r w:rsidRPr="00B25BEE">
        <w:t xml:space="preserve"> </w:t>
      </w:r>
      <m:oMath>
        <m:r>
          <w:rPr>
            <w:rFonts w:ascii="Cambria Math" w:hAnsi="Cambria Math"/>
          </w:rPr>
          <m:t>θ</m:t>
        </m:r>
      </m:oMath>
      <w:r w:rsidRPr="00B25BEE">
        <w:t xml:space="preserve"> – относительное время; </w:t>
      </w:r>
      <w:r w:rsidRPr="00B25BEE">
        <w:rPr>
          <w:i/>
        </w:rPr>
        <w:t>D</w:t>
      </w:r>
      <w:r w:rsidRPr="00B25BEE">
        <w:t xml:space="preserve"> – область изменения напряжений и изменение функций н</w:t>
      </w:r>
      <w:r w:rsidRPr="00B25BEE">
        <w:t>е</w:t>
      </w:r>
      <w:r w:rsidRPr="00B25BEE">
        <w:t>линейности.</w:t>
      </w:r>
    </w:p>
    <w:p w:rsidR="007408C5" w:rsidRPr="00B25BEE" w:rsidRDefault="007408C5" w:rsidP="007408C5">
      <w:pPr>
        <w:widowControl w:val="0"/>
        <w:ind w:firstLine="397"/>
        <w:jc w:val="both"/>
      </w:pPr>
      <w:r w:rsidRPr="00B25BEE">
        <w:t>Данное уравнение получено путем прибл</w:t>
      </w:r>
      <w:r w:rsidRPr="00B25BEE">
        <w:t>и</w:t>
      </w:r>
      <w:r w:rsidRPr="00B25BEE">
        <w:t>женного преобразования интеграла и приведено к системе рекуррентных формул. Для этого процесс нагружения системы «бетон – кондуктор» разд</w:t>
      </w:r>
      <w:r w:rsidRPr="00B25BEE">
        <w:t>е</w:t>
      </w:r>
      <w:r w:rsidRPr="00B25BEE">
        <w:t xml:space="preserve">лялся на этапы, а время выдержки этапа нагрузки разделялось на промежуточные моменты времени </w:t>
      </w:r>
      <m:oMath>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к</m:t>
            </m:r>
          </m:sub>
        </m:sSub>
      </m:oMath>
      <w:r w:rsidRPr="00B25BEE">
        <w:t>. Такое представление процесса нагр</w:t>
      </w:r>
      <w:r w:rsidRPr="00B25BEE">
        <w:t>у</w:t>
      </w:r>
      <w:r w:rsidRPr="00B25BEE">
        <w:t>жения один раз статически неопределимой сист</w:t>
      </w:r>
      <w:r w:rsidRPr="00B25BEE">
        <w:t>е</w:t>
      </w:r>
      <w:r w:rsidRPr="00B25BEE">
        <w:t xml:space="preserve">мы «бетон – кондуктор» позволяет воспроизводить различные режимы внешнего нагружения: </w:t>
      </w:r>
    </w:p>
    <w:p w:rsidR="007408C5" w:rsidRPr="00B25BEE" w:rsidRDefault="007408C5" w:rsidP="007408C5">
      <w:pPr>
        <w:widowControl w:val="0"/>
        <w:ind w:firstLine="397"/>
        <w:jc w:val="both"/>
      </w:pPr>
      <w:r w:rsidRPr="00B25BEE">
        <w:t xml:space="preserve">– равномерный режим со скоростью </w:t>
      </w:r>
      <m:oMath>
        <m:f>
          <m:fPr>
            <m:type m:val="lin"/>
            <m:ctrlPr>
              <w:rPr>
                <w:rFonts w:ascii="Cambria Math" w:hAnsi="Cambria Math"/>
                <w:i/>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r>
              <w:rPr>
                <w:rFonts w:ascii="Cambria Math" w:hAnsi="Cambria Math"/>
              </w:rPr>
              <m:t>t</m:t>
            </m:r>
          </m:den>
        </m:f>
      </m:oMath>
      <w:r w:rsidRPr="00B25BEE">
        <w:t xml:space="preserve">, где </w:t>
      </w:r>
      <m:oMath>
        <m:r>
          <m:rPr>
            <m:sty m:val="p"/>
          </m:rPr>
          <w:rPr>
            <w:rFonts w:ascii="Cambria Math" w:hAnsi="Cambria Math"/>
          </w:rPr>
          <m:t>Δ</m:t>
        </m:r>
        <m:r>
          <w:rPr>
            <w:rFonts w:ascii="Cambria Math" w:hAnsi="Cambria Math"/>
          </w:rPr>
          <m:t>F</m:t>
        </m:r>
      </m:oMath>
      <w:r w:rsidRPr="00B25BEE">
        <w:t xml:space="preserve"> – величина ступени нагружения;</w:t>
      </w:r>
      <w:r w:rsidR="007D7FE8">
        <w:t xml:space="preserve"> </w:t>
      </w:r>
      <m:oMath>
        <m:r>
          <m:rPr>
            <m:sty m:val="p"/>
          </m:rPr>
          <w:rPr>
            <w:rFonts w:ascii="Cambria Math" w:hAnsi="Cambria Math"/>
          </w:rPr>
          <m:t>Δ</m:t>
        </m:r>
        <m:r>
          <w:rPr>
            <w:rFonts w:ascii="Cambria Math" w:hAnsi="Cambria Math"/>
          </w:rPr>
          <m:t>t</m:t>
        </m:r>
      </m:oMath>
      <w:r w:rsidRPr="00B25BEE">
        <w:t xml:space="preserve"> – время выдержки ступени;</w:t>
      </w:r>
    </w:p>
    <w:p w:rsidR="007408C5" w:rsidRPr="00B25BEE" w:rsidRDefault="007408C5" w:rsidP="007408C5">
      <w:pPr>
        <w:widowControl w:val="0"/>
        <w:ind w:firstLine="397"/>
        <w:jc w:val="both"/>
      </w:pPr>
      <w:r w:rsidRPr="00B25BEE">
        <w:t xml:space="preserve">– неравномерные режимы двух видов: </w:t>
      </w:r>
    </w:p>
    <w:p w:rsidR="007408C5" w:rsidRPr="00B25BEE" w:rsidRDefault="007408C5" w:rsidP="007408C5">
      <w:pPr>
        <w:widowControl w:val="0"/>
        <w:ind w:firstLine="397"/>
        <w:jc w:val="both"/>
      </w:pPr>
      <w:r w:rsidRPr="00B25BEE">
        <w:t>а) медленная скорость в начале нагружения (период возведения) и увеличение скорости (при эксплуатации);</w:t>
      </w:r>
    </w:p>
    <w:p w:rsidR="007408C5" w:rsidRPr="00B25BEE" w:rsidRDefault="007408C5" w:rsidP="007408C5">
      <w:pPr>
        <w:widowControl w:val="0"/>
        <w:ind w:firstLine="397"/>
        <w:jc w:val="both"/>
      </w:pPr>
      <w:r w:rsidRPr="00B25BEE">
        <w:t xml:space="preserve">б) высокая скорость в начале нагружения и уменьшение скорости к концу нагружения. </w:t>
      </w:r>
    </w:p>
    <w:p w:rsidR="007408C5" w:rsidRPr="00B25BEE" w:rsidRDefault="007408C5" w:rsidP="007408C5">
      <w:pPr>
        <w:widowControl w:val="0"/>
        <w:ind w:firstLine="397"/>
        <w:jc w:val="both"/>
      </w:pPr>
      <w:r w:rsidRPr="00B25BEE">
        <w:t>Подобные режимы наблюдаются в различных реальных конструктивных системах.</w:t>
      </w:r>
    </w:p>
    <w:p w:rsidR="007408C5" w:rsidRDefault="007408C5" w:rsidP="00C07AB2">
      <w:pPr>
        <w:widowControl w:val="0"/>
        <w:ind w:firstLine="397"/>
        <w:jc w:val="both"/>
      </w:pPr>
      <w:r w:rsidRPr="00B25BEE">
        <w:t xml:space="preserve">Получена следующая система формул: </w:t>
      </w:r>
    </w:p>
    <w:tbl>
      <w:tblPr>
        <w:tblStyle w:val="aff5"/>
        <w:tblW w:w="43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059"/>
        <w:gridCol w:w="335"/>
      </w:tblGrid>
      <w:tr w:rsidR="002E3A0B" w:rsidRPr="005064F1" w:rsidTr="00F75398">
        <w:trPr>
          <w:jc w:val="center"/>
        </w:trPr>
        <w:tc>
          <w:tcPr>
            <w:tcW w:w="4258" w:type="dxa"/>
          </w:tcPr>
          <w:p w:rsidR="002E3A0B" w:rsidRPr="005064F1" w:rsidRDefault="002E3A0B" w:rsidP="002E3A0B">
            <w:pPr>
              <w:widowControl w:val="0"/>
              <w:jc w:val="both"/>
            </w:pPr>
            <w:r w:rsidRPr="005064F1">
              <w:t xml:space="preserve">для </w:t>
            </w:r>
            <m:oMath>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b</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0</m:t>
                      </m:r>
                    </m:sub>
                  </m:sSub>
                </m:e>
              </m:d>
              <m:r>
                <w:rPr>
                  <w:rFonts w:ascii="Cambria Math" w:hAnsi="Cambria Math"/>
                </w:rPr>
                <m:t>=</m:t>
              </m:r>
              <m:f>
                <m:fPr>
                  <m:ctrlPr>
                    <w:rPr>
                      <w:rFonts w:ascii="Cambria Math" w:hAnsi="Cambria Math"/>
                      <w:i/>
                    </w:rPr>
                  </m:ctrlPr>
                </m:fPr>
                <m:num>
                  <m: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num>
                <m:den>
                  <m:sSub>
                    <m:sSubPr>
                      <m:ctrlPr>
                        <w:rPr>
                          <w:rFonts w:ascii="Cambria Math" w:hAnsi="Cambria Math"/>
                          <w:i/>
                        </w:rPr>
                      </m:ctrlPr>
                    </m:sSubPr>
                    <m:e>
                      <m:r>
                        <w:rPr>
                          <w:rFonts w:ascii="Cambria Math" w:hAnsi="Cambria Math"/>
                        </w:rPr>
                        <m:t>E</m:t>
                      </m:r>
                    </m:e>
                    <m:sub>
                      <m:r>
                        <w:rPr>
                          <w:rFonts w:ascii="Cambria Math" w:hAnsi="Cambria Math"/>
                        </w:rPr>
                        <m:t>0</m:t>
                      </m:r>
                    </m:sub>
                  </m:sSub>
                </m:den>
              </m:f>
              <m:sSub>
                <m:sSubPr>
                  <m:ctrlPr>
                    <w:rPr>
                      <w:rFonts w:ascii="Cambria Math" w:hAnsi="Cambria Math"/>
                      <w:i/>
                    </w:rPr>
                  </m:ctrlPr>
                </m:sSubPr>
                <m:e>
                  <m:r>
                    <w:rPr>
                      <w:rFonts w:ascii="Cambria Math" w:hAnsi="Cambria Math"/>
                    </w:rPr>
                    <m:t>f</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0</m:t>
                      </m:r>
                    </m:sub>
                  </m:sSub>
                </m:e>
              </m:d>
            </m:oMath>
            <w:r w:rsidRPr="005064F1">
              <w:t>;</w:t>
            </w:r>
          </w:p>
          <w:p w:rsidR="002E3A0B" w:rsidRPr="005064F1" w:rsidRDefault="002E3A0B" w:rsidP="002E3A0B">
            <w:pPr>
              <w:widowControl w:val="0"/>
              <w:jc w:val="both"/>
            </w:pPr>
            <w:r w:rsidRPr="005064F1">
              <w:t xml:space="preserve">для </w:t>
            </w:r>
            <m:oMath>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b</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1</m:t>
                      </m:r>
                    </m:sub>
                  </m:sSub>
                </m:e>
              </m:d>
              <m:r>
                <w:rPr>
                  <w:rFonts w:ascii="Cambria Math" w:hAnsi="Cambria Math"/>
                </w:rPr>
                <m:t>=</m:t>
              </m:r>
              <m:f>
                <m:fPr>
                  <m:ctrlPr>
                    <w:rPr>
                      <w:rFonts w:ascii="Cambria Math" w:hAnsi="Cambria Math"/>
                      <w:i/>
                    </w:rPr>
                  </m:ctrlPr>
                </m:fPr>
                <m:num>
                  <m: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1</m:t>
                          </m:r>
                        </m:sub>
                      </m:sSub>
                    </m:e>
                  </m:d>
                </m:num>
                <m:den>
                  <m:sSub>
                    <m:sSubPr>
                      <m:ctrlPr>
                        <w:rPr>
                          <w:rFonts w:ascii="Cambria Math" w:hAnsi="Cambria Math"/>
                          <w:i/>
                        </w:rPr>
                      </m:ctrlPr>
                    </m:sSubPr>
                    <m:e>
                      <m:r>
                        <w:rPr>
                          <w:rFonts w:ascii="Cambria Math" w:hAnsi="Cambria Math"/>
                        </w:rPr>
                        <m:t>E</m:t>
                      </m:r>
                    </m:e>
                    <m:sub>
                      <m:r>
                        <w:rPr>
                          <w:rFonts w:ascii="Cambria Math" w:hAnsi="Cambria Math"/>
                        </w:rPr>
                        <m:t>0</m:t>
                      </m:r>
                    </m:sub>
                  </m:sSub>
                </m:den>
              </m:f>
              <m:sSub>
                <m:sSubPr>
                  <m:ctrlPr>
                    <w:rPr>
                      <w:rFonts w:ascii="Cambria Math" w:hAnsi="Cambria Math"/>
                      <w:i/>
                    </w:rPr>
                  </m:ctrlPr>
                </m:sSubPr>
                <m:e>
                  <m:r>
                    <w:rPr>
                      <w:rFonts w:ascii="Cambria Math" w:hAnsi="Cambria Math"/>
                    </w:rPr>
                    <m:t>f</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1</m:t>
                      </m:r>
                    </m:sub>
                  </m:sSub>
                </m:e>
              </m:d>
            </m:oMath>
            <w:r w:rsidRPr="005064F1">
              <w:t>;</w:t>
            </w:r>
          </w:p>
          <w:p w:rsidR="002E3A0B" w:rsidRPr="005064F1" w:rsidRDefault="002E3A0B" w:rsidP="002E3A0B">
            <w:pPr>
              <w:widowControl w:val="0"/>
              <w:jc w:val="both"/>
              <w:rPr>
                <w:i/>
              </w:rPr>
            </w:pPr>
            <w:r w:rsidRPr="005064F1">
              <w:t>…………………………………………………</w:t>
            </w:r>
          </w:p>
          <w:p w:rsidR="002E3A0B" w:rsidRPr="005064F1" w:rsidRDefault="002E3A0B" w:rsidP="002E3A0B">
            <w:pPr>
              <w:widowControl w:val="0"/>
              <w:jc w:val="both"/>
            </w:pPr>
            <w:r w:rsidRPr="005064F1">
              <w:t xml:space="preserve">для </w:t>
            </w:r>
            <m:oMath>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b</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к</m:t>
                      </m:r>
                    </m:sub>
                  </m:sSub>
                </m:e>
              </m:d>
              <m:r>
                <w:rPr>
                  <w:rFonts w:ascii="Cambria Math" w:hAnsi="Cambria Math"/>
                </w:rPr>
                <m:t>=</m:t>
              </m:r>
              <m:f>
                <m:fPr>
                  <m:ctrlPr>
                    <w:rPr>
                      <w:rFonts w:ascii="Cambria Math" w:hAnsi="Cambria Math"/>
                      <w:i/>
                    </w:rPr>
                  </m:ctrlPr>
                </m:fPr>
                <m:num>
                  <m: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num>
                <m:den>
                  <m:sSub>
                    <m:sSubPr>
                      <m:ctrlPr>
                        <w:rPr>
                          <w:rFonts w:ascii="Cambria Math" w:hAnsi="Cambria Math"/>
                          <w:i/>
                        </w:rPr>
                      </m:ctrlPr>
                    </m:sSubPr>
                    <m:e>
                      <m:r>
                        <w:rPr>
                          <w:rFonts w:ascii="Cambria Math" w:hAnsi="Cambria Math"/>
                        </w:rPr>
                        <m:t>E</m:t>
                      </m:r>
                    </m:e>
                    <m:sub>
                      <m:r>
                        <w:rPr>
                          <w:rFonts w:ascii="Cambria Math" w:hAnsi="Cambria Math"/>
                        </w:rPr>
                        <m:t>0</m:t>
                      </m:r>
                    </m:sub>
                  </m:sSub>
                </m:den>
              </m:f>
              <m:sSub>
                <m:sSubPr>
                  <m:ctrlPr>
                    <w:rPr>
                      <w:rFonts w:ascii="Cambria Math" w:hAnsi="Cambria Math"/>
                      <w:i/>
                    </w:rPr>
                  </m:ctrlPr>
                </m:sSubPr>
                <m:e>
                  <m:r>
                    <w:rPr>
                      <w:rFonts w:ascii="Cambria Math" w:hAnsi="Cambria Math"/>
                    </w:rPr>
                    <m:t>f</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к</m:t>
                      </m:r>
                    </m:sub>
                  </m:sSub>
                </m:e>
              </m:d>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к</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к</m:t>
                      </m:r>
                    </m:sub>
                  </m:sSub>
                </m:e>
              </m:d>
              <m:r>
                <w:rPr>
                  <w:rFonts w:ascii="Cambria Math" w:hAnsi="Cambria Math"/>
                </w:rPr>
                <m:t>,</m:t>
              </m:r>
            </m:oMath>
          </w:p>
          <w:p w:rsidR="002E3A0B" w:rsidRPr="005064F1" w:rsidRDefault="002E3A0B" w:rsidP="002E3A0B">
            <w:pPr>
              <w:widowControl w:val="0"/>
              <w:jc w:val="both"/>
            </w:pPr>
            <w:r w:rsidRPr="005064F1">
              <w:t xml:space="preserve">где </w:t>
            </w:r>
            <m:oMath>
              <m:sSub>
                <m:sSubPr>
                  <m:ctrlPr>
                    <w:rPr>
                      <w:rFonts w:ascii="Cambria Math" w:hAnsi="Cambria Math"/>
                      <w:i/>
                    </w:rPr>
                  </m:ctrlPr>
                </m:sSubPr>
                <m:e>
                  <m:r>
                    <w:rPr>
                      <w:rFonts w:ascii="Cambria Math" w:hAnsi="Cambria Math"/>
                    </w:rPr>
                    <m:t>J</m:t>
                  </m:r>
                </m:e>
                <m:sub>
                  <m:r>
                    <w:rPr>
                      <w:rFonts w:ascii="Cambria Math" w:hAnsi="Cambria Math"/>
                    </w:rPr>
                    <m:t>к</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к</m:t>
                      </m:r>
                    </m:sub>
                  </m:sSub>
                </m:e>
              </m:d>
              <m:r>
                <w:rPr>
                  <w:rFonts w:ascii="Cambria Math" w:hAnsi="Cambria Math"/>
                </w:rPr>
                <m:t>= σ</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п</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0</m:t>
                      </m:r>
                    </m:sub>
                  </m:sSub>
                </m:e>
              </m:d>
              <m:r>
                <w:rPr>
                  <w:rFonts w:ascii="Cambria Math" w:hAnsi="Cambria Math"/>
                </w:rPr>
                <m:t>+</m:t>
              </m:r>
            </m:oMath>
          </w:p>
        </w:tc>
        <w:tc>
          <w:tcPr>
            <w:tcW w:w="351" w:type="dxa"/>
            <w:vAlign w:val="center"/>
          </w:tcPr>
          <w:p w:rsidR="002E3A0B" w:rsidRPr="005064F1" w:rsidRDefault="002E3A0B" w:rsidP="002E3A0B">
            <w:pPr>
              <w:widowControl w:val="0"/>
              <w:spacing w:after="100"/>
              <w:jc w:val="right"/>
            </w:pPr>
            <w:r w:rsidRPr="005064F1">
              <w:t>(2)</w:t>
            </w:r>
          </w:p>
        </w:tc>
      </w:tr>
    </w:tbl>
    <w:p w:rsidR="007408C5" w:rsidRPr="00521CC4" w:rsidRDefault="008A4AFC" w:rsidP="00521CC4">
      <w:pPr>
        <w:widowControl w:val="0"/>
        <w:jc w:val="both"/>
      </w:pPr>
      <m:oMath>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к</m:t>
            </m:r>
          </m:sup>
          <m:e>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j-1,j</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п</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п</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j-1</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j-1</m:t>
                        </m:r>
                      </m:sub>
                    </m:sSub>
                  </m:e>
                </m:d>
              </m:e>
            </m:d>
          </m:e>
        </m:nary>
        <m:r>
          <w:rPr>
            <w:rFonts w:ascii="Cambria Math" w:hAnsi="Cambria Math"/>
          </w:rPr>
          <m:t>××</m:t>
        </m:r>
        <m:d>
          <m:dPr>
            <m:begChr m:val="["/>
            <m:endChr m:val="]"/>
            <m:ctrlPr>
              <w:rPr>
                <w:rFonts w:ascii="Cambria Math" w:hAnsi="Cambria Math"/>
                <w:i/>
              </w:rPr>
            </m:ctrlPr>
          </m:dPr>
          <m:e>
            <m:r>
              <w:rPr>
                <w:rFonts w:ascii="Cambria Math" w:hAnsi="Cambria Math"/>
              </w:rPr>
              <m:t xml:space="preserve"> σ</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j</m:t>
                    </m:r>
                  </m:sub>
                </m:sSub>
              </m:e>
            </m:d>
            <m:r>
              <w:rPr>
                <w:rFonts w:ascii="Cambria Math" w:hAnsi="Cambria Math"/>
              </w:rPr>
              <m:t>- σ</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j-1</m:t>
                    </m:r>
                  </m:sub>
                </m:sSub>
              </m:e>
            </m:d>
          </m:e>
        </m:d>
      </m:oMath>
      <w:r w:rsidR="00521CC4">
        <w:tab/>
      </w:r>
      <w:r w:rsidR="00521CC4">
        <w:tab/>
      </w:r>
      <w:r w:rsidR="00521CC4">
        <w:tab/>
      </w:r>
      <w:r w:rsidR="00521CC4">
        <w:tab/>
      </w:r>
      <w:r w:rsidR="00521CC4">
        <w:tab/>
      </w:r>
      <w:r w:rsidR="00521CC4">
        <w:tab/>
      </w:r>
      <w:r w:rsidR="00BC6EAC">
        <w:t xml:space="preserve">   </w:t>
      </w:r>
    </w:p>
    <w:p w:rsidR="007408C5" w:rsidRPr="00C01473" w:rsidRDefault="007408C5" w:rsidP="00C07AB2">
      <w:pPr>
        <w:widowControl w:val="0"/>
        <w:ind w:firstLine="397"/>
        <w:jc w:val="both"/>
        <w:rPr>
          <w:spacing w:val="-4"/>
        </w:rPr>
      </w:pPr>
      <w:r w:rsidRPr="00E0710F">
        <w:rPr>
          <w:spacing w:val="-5"/>
        </w:rPr>
        <w:t xml:space="preserve">Формула для </w:t>
      </w:r>
      <m:oMath>
        <m:sSub>
          <m:sSubPr>
            <m:ctrlPr>
              <w:rPr>
                <w:rFonts w:ascii="Cambria Math" w:hAnsi="Cambria Math"/>
                <w:i/>
                <w:spacing w:val="-5"/>
              </w:rPr>
            </m:ctrlPr>
          </m:sSubPr>
          <m:e>
            <m:r>
              <w:rPr>
                <w:rFonts w:ascii="Cambria Math" w:hAnsi="Cambria Math"/>
                <w:spacing w:val="-5"/>
              </w:rPr>
              <m:t>θ</m:t>
            </m:r>
          </m:e>
          <m:sub>
            <m:r>
              <w:rPr>
                <w:rFonts w:ascii="Cambria Math" w:hAnsi="Cambria Math"/>
                <w:spacing w:val="-5"/>
              </w:rPr>
              <m:t>0</m:t>
            </m:r>
          </m:sub>
        </m:sSub>
      </m:oMath>
      <w:r w:rsidRPr="00E0710F">
        <w:rPr>
          <w:spacing w:val="-5"/>
        </w:rPr>
        <w:t xml:space="preserve"> отображает изменение условно-мгновенных деформаций в зависимости от изменения внешней нагрузки; Формулы для </w:t>
      </w:r>
      <m:oMath>
        <m:sSub>
          <m:sSubPr>
            <m:ctrlPr>
              <w:rPr>
                <w:rFonts w:ascii="Cambria Math" w:hAnsi="Cambria Math"/>
                <w:i/>
                <w:spacing w:val="-5"/>
              </w:rPr>
            </m:ctrlPr>
          </m:sSubPr>
          <m:e>
            <m:r>
              <w:rPr>
                <w:rFonts w:ascii="Cambria Math" w:hAnsi="Cambria Math"/>
                <w:spacing w:val="-5"/>
              </w:rPr>
              <m:t>θ</m:t>
            </m:r>
          </m:e>
          <m:sub>
            <m:r>
              <w:rPr>
                <w:rFonts w:ascii="Cambria Math" w:hAnsi="Cambria Math"/>
                <w:spacing w:val="-5"/>
              </w:rPr>
              <m:t>1</m:t>
            </m:r>
          </m:sub>
        </m:sSub>
      </m:oMath>
      <w:r w:rsidRPr="00E0710F">
        <w:rPr>
          <w:spacing w:val="-5"/>
        </w:rPr>
        <w:t xml:space="preserve"> и </w:t>
      </w:r>
      <m:oMath>
        <m:sSub>
          <m:sSubPr>
            <m:ctrlPr>
              <w:rPr>
                <w:rFonts w:ascii="Cambria Math" w:hAnsi="Cambria Math"/>
                <w:i/>
                <w:spacing w:val="-5"/>
              </w:rPr>
            </m:ctrlPr>
          </m:sSubPr>
          <m:e>
            <m:r>
              <w:rPr>
                <w:rFonts w:ascii="Cambria Math" w:hAnsi="Cambria Math"/>
                <w:spacing w:val="-5"/>
              </w:rPr>
              <m:t>θ</m:t>
            </m:r>
          </m:e>
          <m:sub>
            <m:r>
              <w:rPr>
                <w:rFonts w:ascii="Cambria Math" w:hAnsi="Cambria Math"/>
                <w:spacing w:val="-5"/>
              </w:rPr>
              <m:t>к</m:t>
            </m:r>
          </m:sub>
        </m:sSub>
      </m:oMath>
      <w:r w:rsidRPr="00E0710F">
        <w:rPr>
          <w:spacing w:val="-5"/>
        </w:rPr>
        <w:t xml:space="preserve"> отображают изменение деформаций за время выдержки внешней нагрузки за счет ползучести с учетом </w:t>
      </w:r>
      <w:r w:rsidRPr="004C45DC">
        <w:rPr>
          <w:spacing w:val="-5"/>
        </w:rPr>
        <w:t>быстро</w:t>
      </w:r>
      <w:r w:rsidR="00E0710F" w:rsidRPr="004C45DC">
        <w:rPr>
          <w:spacing w:val="-4"/>
        </w:rPr>
        <w:softHyphen/>
      </w:r>
      <w:r w:rsidRPr="004C45DC">
        <w:rPr>
          <w:spacing w:val="-4"/>
        </w:rPr>
        <w:t>натекающей</w:t>
      </w:r>
      <w:r w:rsidRPr="00C01473">
        <w:rPr>
          <w:spacing w:val="-4"/>
        </w:rPr>
        <w:t xml:space="preserve"> части.</w:t>
      </w:r>
    </w:p>
    <w:p w:rsidR="007408C5" w:rsidRPr="00B25BEE" w:rsidRDefault="007408C5" w:rsidP="007408C5">
      <w:pPr>
        <w:widowControl w:val="0"/>
        <w:ind w:firstLine="397"/>
        <w:jc w:val="both"/>
      </w:pPr>
      <w:r w:rsidRPr="00B25BEE">
        <w:t>Величина предельной деформации бетона в</w:t>
      </w:r>
      <w:r w:rsidRPr="00B25BEE">
        <w:t>ы</w:t>
      </w:r>
      <w:r w:rsidRPr="00B25BEE">
        <w:t>числялась по следующей формуле, полученной на основании опытов по нагружению его в системе «бетон – кондуктор»:</w:t>
      </w:r>
    </w:p>
    <w:p w:rsidR="007408C5" w:rsidRPr="00B25BEE" w:rsidRDefault="000C29DA" w:rsidP="007408C5">
      <w:pPr>
        <w:widowControl w:val="0"/>
        <w:ind w:firstLine="397"/>
        <w:jc w:val="both"/>
      </w:pPr>
      <m:oMath>
        <m:sSub>
          <m:sSubPr>
            <m:ctrlPr>
              <w:rPr>
                <w:rFonts w:ascii="Cambria Math" w:hAnsi="Cambria Math"/>
                <w:i/>
              </w:rPr>
            </m:ctrlPr>
          </m:sSubPr>
          <m:e>
            <m:r>
              <w:rPr>
                <w:rFonts w:ascii="Cambria Math" w:hAnsi="Cambria Math"/>
              </w:rPr>
              <m:t>ε</m:t>
            </m:r>
          </m:e>
          <m:sub>
            <m:r>
              <w:rPr>
                <w:rFonts w:ascii="Cambria Math" w:hAnsi="Cambria Math"/>
              </w:rPr>
              <m:t>bR</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b0</m:t>
            </m:r>
          </m:sub>
        </m:sSub>
        <m:d>
          <m:dPr>
            <m:ctrlPr>
              <w:rPr>
                <w:rFonts w:ascii="Cambria Math" w:hAnsi="Cambria Math"/>
                <w:i/>
              </w:rPr>
            </m:ctrlPr>
          </m:dPr>
          <m:e>
            <m:r>
              <w:rPr>
                <w:rFonts w:ascii="Cambria Math" w:hAnsi="Cambria Math"/>
              </w:rPr>
              <m:t>1+2,5</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k</m:t>
                    </m:r>
                  </m:sub>
                </m:sSub>
              </m:num>
              <m:den>
                <m:sSub>
                  <m:sSubPr>
                    <m:ctrlPr>
                      <w:rPr>
                        <w:rFonts w:ascii="Cambria Math" w:hAnsi="Cambria Math"/>
                        <w:i/>
                      </w:rPr>
                    </m:ctrlPr>
                  </m:sSubPr>
                  <m:e>
                    <m:r>
                      <w:rPr>
                        <w:rFonts w:ascii="Cambria Math" w:hAnsi="Cambria Math"/>
                      </w:rPr>
                      <m:t>B</m:t>
                    </m:r>
                  </m:e>
                  <m:sub>
                    <m:r>
                      <w:rPr>
                        <w:rFonts w:ascii="Cambria Math" w:hAnsi="Cambria Math"/>
                      </w:rPr>
                      <m:t>b</m:t>
                    </m:r>
                  </m:sub>
                </m:sSub>
              </m:den>
            </m:f>
          </m:e>
        </m:d>
      </m:oMath>
      <w:r w:rsidR="002D1341">
        <w:t>,</w:t>
      </w:r>
      <w:r w:rsidR="00124433">
        <w:tab/>
      </w:r>
      <w:r w:rsidR="00124433">
        <w:tab/>
      </w:r>
      <w:r w:rsidR="00124433">
        <w:tab/>
      </w:r>
      <w:r w:rsidR="00124433">
        <w:tab/>
      </w:r>
      <w:r w:rsidR="00124433">
        <w:tab/>
      </w:r>
      <w:r w:rsidR="00B060A7">
        <w:t xml:space="preserve">   </w:t>
      </w:r>
      <w:r w:rsidR="007408C5" w:rsidRPr="00B25BEE">
        <w:t>(3)</w:t>
      </w:r>
    </w:p>
    <w:p w:rsidR="007408C5" w:rsidRPr="00B25BEE" w:rsidRDefault="007408C5" w:rsidP="00124433">
      <w:pPr>
        <w:jc w:val="both"/>
      </w:pPr>
      <w:r w:rsidRPr="00B25BEE">
        <w:rPr>
          <w:lang w:eastAsia="zh-CN"/>
        </w:rPr>
        <w:t xml:space="preserve">где </w:t>
      </w:r>
      <m:oMath>
        <m:sSub>
          <m:sSubPr>
            <m:ctrlPr>
              <w:rPr>
                <w:rFonts w:ascii="Cambria Math" w:hAnsi="Cambria Math"/>
                <w:i/>
              </w:rPr>
            </m:ctrlPr>
          </m:sSubPr>
          <m:e>
            <m:r>
              <w:rPr>
                <w:rFonts w:ascii="Cambria Math" w:hAnsi="Cambria Math"/>
              </w:rPr>
              <m:t>ε</m:t>
            </m:r>
          </m:e>
          <m:sub>
            <m:r>
              <w:rPr>
                <w:rFonts w:ascii="Cambria Math" w:hAnsi="Cambria Math"/>
              </w:rPr>
              <m:t>b0</m:t>
            </m:r>
          </m:sub>
        </m:sSub>
      </m:oMath>
      <w:r w:rsidRPr="00B25BEE">
        <w:t xml:space="preserve"> – предельная деформация бетона при его нагружении без кондуктора со стандартной скор</w:t>
      </w:r>
      <w:r w:rsidRPr="00B25BEE">
        <w:t>о</w:t>
      </w:r>
      <w:r w:rsidRPr="00B25BEE">
        <w:t>стью;</w:t>
      </w:r>
      <w:r w:rsidR="00124433">
        <w:t xml:space="preserve"> </w:t>
      </w:r>
      <m:oMath>
        <m:sSub>
          <m:sSubPr>
            <m:ctrlPr>
              <w:rPr>
                <w:rFonts w:ascii="Cambria Math" w:hAnsi="Cambria Math"/>
                <w:i/>
              </w:rPr>
            </m:ctrlPr>
          </m:sSubPr>
          <m:e>
            <m:r>
              <w:rPr>
                <w:rFonts w:ascii="Cambria Math" w:hAnsi="Cambria Math"/>
              </w:rPr>
              <m:t>B</m:t>
            </m:r>
          </m:e>
          <m:sub>
            <m:r>
              <w:rPr>
                <w:rFonts w:ascii="Cambria Math" w:hAnsi="Cambria Math"/>
              </w:rPr>
              <m:t>k</m:t>
            </m:r>
          </m:sub>
        </m:sSub>
      </m:oMath>
      <w:r w:rsidRPr="00B25BEE">
        <w:t xml:space="preserve"> и </w:t>
      </w:r>
      <m:oMath>
        <m:sSub>
          <m:sSubPr>
            <m:ctrlPr>
              <w:rPr>
                <w:rFonts w:ascii="Cambria Math" w:hAnsi="Cambria Math"/>
                <w:i/>
              </w:rPr>
            </m:ctrlPr>
          </m:sSubPr>
          <m:e>
            <m:r>
              <w:rPr>
                <w:rFonts w:ascii="Cambria Math" w:hAnsi="Cambria Math"/>
              </w:rPr>
              <m:t>B</m:t>
            </m:r>
          </m:e>
          <m:sub>
            <m:r>
              <w:rPr>
                <w:rFonts w:ascii="Cambria Math" w:hAnsi="Cambria Math"/>
              </w:rPr>
              <m:t>b</m:t>
            </m:r>
          </m:sub>
        </m:sSub>
      </m:oMath>
      <w:r w:rsidRPr="00B25BEE">
        <w:t xml:space="preserve"> – соответственно жесткость «ко</w:t>
      </w:r>
      <w:r w:rsidRPr="00B25BEE">
        <w:t>н</w:t>
      </w:r>
      <w:r w:rsidRPr="00B25BEE">
        <w:t>дуктора» и бетонного образца.</w:t>
      </w:r>
    </w:p>
    <w:p w:rsidR="007408C5" w:rsidRPr="00B25BEE" w:rsidRDefault="007408C5" w:rsidP="007408C5">
      <w:pPr>
        <w:ind w:firstLine="397"/>
        <w:jc w:val="both"/>
      </w:pPr>
      <w:r w:rsidRPr="00B25BEE">
        <w:t xml:space="preserve">Величины </w:t>
      </w:r>
      <m:oMath>
        <m:sSub>
          <m:sSubPr>
            <m:ctrlPr>
              <w:rPr>
                <w:rFonts w:ascii="Cambria Math" w:hAnsi="Cambria Math"/>
                <w:i/>
              </w:rPr>
            </m:ctrlPr>
          </m:sSubPr>
          <m:e>
            <m:r>
              <w:rPr>
                <w:rFonts w:ascii="Cambria Math" w:hAnsi="Cambria Math"/>
              </w:rPr>
              <m:t>ε</m:t>
            </m:r>
          </m:e>
          <m:sub>
            <m:r>
              <w:rPr>
                <w:rFonts w:ascii="Cambria Math" w:hAnsi="Cambria Math"/>
              </w:rPr>
              <m:t>b0</m:t>
            </m:r>
          </m:sub>
        </m:sSub>
      </m:oMath>
      <w:r w:rsidRPr="00B25BEE">
        <w:t xml:space="preserve"> и </w:t>
      </w:r>
      <m:oMath>
        <m:sSub>
          <m:sSubPr>
            <m:ctrlPr>
              <w:rPr>
                <w:rFonts w:ascii="Cambria Math" w:hAnsi="Cambria Math"/>
                <w:i/>
              </w:rPr>
            </m:ctrlPr>
          </m:sSubPr>
          <m:e>
            <m:r>
              <w:rPr>
                <w:rFonts w:ascii="Cambria Math" w:hAnsi="Cambria Math"/>
              </w:rPr>
              <m:t>ε</m:t>
            </m:r>
          </m:e>
          <m:sub>
            <m:r>
              <w:rPr>
                <w:rFonts w:ascii="Cambria Math" w:hAnsi="Cambria Math"/>
              </w:rPr>
              <m:t>bR</m:t>
            </m:r>
          </m:sub>
        </m:sSub>
      </m:oMath>
      <w:r w:rsidRPr="00B25BEE">
        <w:t xml:space="preserve"> фиксировались в опытах в</w:t>
      </w:r>
      <w:r w:rsidR="00D11ABA">
        <w:t> </w:t>
      </w:r>
      <w:r w:rsidRPr="00B25BEE">
        <w:t>тот момент, когда резко менялась скорость пр</w:t>
      </w:r>
      <w:r w:rsidRPr="00B25BEE">
        <w:t>о</w:t>
      </w:r>
      <w:r w:rsidRPr="00B25BEE">
        <w:t>хождения ультразвуковых импульсов (критич</w:t>
      </w:r>
      <w:r w:rsidRPr="00B25BEE">
        <w:t>е</w:t>
      </w:r>
      <w:r w:rsidRPr="00B25BEE">
        <w:t>ское состояние в процессе накопления внутренних повреждений в структуре бетона).</w:t>
      </w:r>
    </w:p>
    <w:p w:rsidR="007408C5" w:rsidRPr="00B25BEE" w:rsidRDefault="007408C5" w:rsidP="007408C5">
      <w:pPr>
        <w:ind w:firstLine="397"/>
        <w:jc w:val="both"/>
      </w:pPr>
      <w:r w:rsidRPr="00B25BEE">
        <w:lastRenderedPageBreak/>
        <w:t>В системе формул (2) функции нелинейности условно-мгновенных деформаций и деформаций ползучести с учетом быстронатекающей ее части получены авторами</w:t>
      </w:r>
      <w:r w:rsidRPr="00B25BEE">
        <w:rPr>
          <w:color w:val="FF0000"/>
        </w:rPr>
        <w:t xml:space="preserve"> </w:t>
      </w:r>
      <w:r w:rsidRPr="00B25BEE">
        <w:t>на основе экспериментальных данных.</w:t>
      </w:r>
    </w:p>
    <w:p w:rsidR="007408C5" w:rsidRPr="00B25BEE" w:rsidRDefault="007408C5" w:rsidP="007408C5">
      <w:pPr>
        <w:ind w:firstLine="397"/>
        <w:jc w:val="both"/>
      </w:pPr>
      <w:r w:rsidRPr="00B25BEE">
        <w:t>Для решения задачи использовано уравнение метода сил:</w:t>
      </w:r>
    </w:p>
    <w:p w:rsidR="007408C5" w:rsidRPr="00B25BEE" w:rsidRDefault="000C29DA" w:rsidP="007408C5">
      <w:pPr>
        <w:ind w:firstLine="397"/>
        <w:jc w:val="both"/>
      </w:pPr>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k</m:t>
                </m:r>
              </m:sub>
            </m:sSub>
            <m:r>
              <w:rPr>
                <w:rFonts w:ascii="Cambria Math" w:hAnsi="Cambria Math"/>
              </w:rPr>
              <m:t>+δ</m:t>
            </m:r>
          </m:e>
        </m:d>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1F</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1B</m:t>
            </m:r>
          </m:sub>
        </m:sSub>
      </m:oMath>
      <w:r w:rsidR="007408C5" w:rsidRPr="00B25BEE">
        <w:t>,</w:t>
      </w:r>
      <w:r w:rsidR="007408C5" w:rsidRPr="00B25BEE">
        <w:tab/>
      </w:r>
      <w:r w:rsidR="007408C5" w:rsidRPr="00B25BEE">
        <w:tab/>
      </w:r>
      <w:r w:rsidR="007408C5" w:rsidRPr="00B25BEE">
        <w:tab/>
      </w:r>
      <w:r w:rsidR="007408C5" w:rsidRPr="00B25BEE">
        <w:tab/>
      </w:r>
      <w:r w:rsidR="00FD3C67">
        <w:t xml:space="preserve">   </w:t>
      </w:r>
      <w:r w:rsidR="007408C5" w:rsidRPr="00B25BEE">
        <w:t>(4)</w:t>
      </w:r>
    </w:p>
    <w:p w:rsidR="007408C5" w:rsidRPr="00B25BEE" w:rsidRDefault="007408C5" w:rsidP="00124433">
      <w:pPr>
        <w:jc w:val="both"/>
      </w:pPr>
      <w:r w:rsidRPr="00B25BEE">
        <w:t xml:space="preserve">где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B25BEE">
        <w:t xml:space="preserve"> – усилие на бетонный образец; </w:t>
      </w:r>
      <m:oMath>
        <m:sSub>
          <m:sSubPr>
            <m:ctrlPr>
              <w:rPr>
                <w:rFonts w:ascii="Cambria Math" w:hAnsi="Cambria Math"/>
                <w:i/>
              </w:rPr>
            </m:ctrlPr>
          </m:sSubPr>
          <m:e>
            <m:r>
              <w:rPr>
                <w:rFonts w:ascii="Cambria Math" w:hAnsi="Cambria Math"/>
              </w:rPr>
              <m:t>δ</m:t>
            </m:r>
          </m:e>
          <m:sub>
            <m:r>
              <w:rPr>
                <w:rFonts w:ascii="Cambria Math" w:hAnsi="Cambria Math"/>
              </w:rPr>
              <m:t>k</m:t>
            </m:r>
          </m:sub>
        </m:sSub>
        <m:r>
          <w:rPr>
            <w:rFonts w:ascii="Cambria Math" w:hAnsi="Cambria Math"/>
          </w:rPr>
          <m:t>и δ</m:t>
        </m:r>
      </m:oMath>
      <w:r w:rsidRPr="00B25BEE">
        <w:t xml:space="preserve"> – ед</w:t>
      </w:r>
      <w:r w:rsidRPr="00B25BEE">
        <w:t>и</w:t>
      </w:r>
      <w:r w:rsidRPr="00B25BEE">
        <w:t xml:space="preserve">ничные перемещения в основной системе; </w:t>
      </w:r>
      <m:oMath>
        <m:sSub>
          <m:sSubPr>
            <m:ctrlPr>
              <w:rPr>
                <w:rFonts w:ascii="Cambria Math" w:hAnsi="Cambria Math"/>
                <w:i/>
              </w:rPr>
            </m:ctrlPr>
          </m:sSubPr>
          <m:e>
            <m:r>
              <w:rPr>
                <w:rFonts w:ascii="Cambria Math" w:hAnsi="Cambria Math"/>
              </w:rPr>
              <m:t>∆</m:t>
            </m:r>
          </m:e>
          <m:sub>
            <m:r>
              <w:rPr>
                <w:rFonts w:ascii="Cambria Math" w:hAnsi="Cambria Math"/>
              </w:rPr>
              <m:t>1F</m:t>
            </m:r>
          </m:sub>
        </m:sSub>
      </m:oMath>
      <w:r w:rsidRPr="00B25BEE">
        <w:t xml:space="preserve"> – перемещение в основной системе от внешней н</w:t>
      </w:r>
      <w:r w:rsidRPr="00B25BEE">
        <w:t>а</w:t>
      </w:r>
      <w:r w:rsidRPr="00B25BEE">
        <w:t xml:space="preserve">грузки; </w:t>
      </w:r>
      <m:oMath>
        <m:sSub>
          <m:sSubPr>
            <m:ctrlPr>
              <w:rPr>
                <w:rFonts w:ascii="Cambria Math" w:hAnsi="Cambria Math"/>
                <w:i/>
              </w:rPr>
            </m:ctrlPr>
          </m:sSubPr>
          <m:e>
            <m:r>
              <w:rPr>
                <w:rFonts w:ascii="Cambria Math" w:hAnsi="Cambria Math"/>
              </w:rPr>
              <m:t>∆</m:t>
            </m:r>
          </m:e>
          <m:sub>
            <m:r>
              <w:rPr>
                <w:rFonts w:ascii="Cambria Math" w:hAnsi="Cambria Math"/>
              </w:rPr>
              <m:t>1B</m:t>
            </m:r>
          </m:sub>
        </m:sSub>
      </m:oMath>
      <w:r w:rsidRPr="00B25BEE">
        <w:t xml:space="preserve"> – дополнительное перемещение, в</w:t>
      </w:r>
      <w:r w:rsidRPr="00B25BEE">
        <w:t>ы</w:t>
      </w:r>
      <w:r w:rsidRPr="00B25BEE">
        <w:t>званное обратимостью условно-мгновенных д</w:t>
      </w:r>
      <w:r w:rsidRPr="00B25BEE">
        <w:t>е</w:t>
      </w:r>
      <w:r w:rsidRPr="00B25BEE">
        <w:t xml:space="preserve">формаций (момент – </w:t>
      </w:r>
      <m:oMath>
        <m:sSub>
          <m:sSubPr>
            <m:ctrlPr>
              <w:rPr>
                <w:rFonts w:ascii="Cambria Math" w:hAnsi="Cambria Math"/>
                <w:i/>
              </w:rPr>
            </m:ctrlPr>
          </m:sSubPr>
          <m:e>
            <m:r>
              <w:rPr>
                <w:rFonts w:ascii="Cambria Math" w:hAnsi="Cambria Math"/>
              </w:rPr>
              <m:t>θ</m:t>
            </m:r>
          </m:e>
          <m:sub>
            <m:r>
              <w:rPr>
                <w:rFonts w:ascii="Cambria Math" w:hAnsi="Cambria Math"/>
              </w:rPr>
              <m:t>0</m:t>
            </m:r>
          </m:sub>
        </m:sSub>
      </m:oMath>
      <w:r w:rsidRPr="00B25BEE">
        <w:t xml:space="preserve">) и деформаций ползучести (между моментами – </w:t>
      </w:r>
      <m:oMath>
        <m:sSub>
          <m:sSubPr>
            <m:ctrlPr>
              <w:rPr>
                <w:rFonts w:ascii="Cambria Math" w:hAnsi="Cambria Math"/>
                <w:i/>
              </w:rPr>
            </m:ctrlPr>
          </m:sSubPr>
          <m:e>
            <m:r>
              <w:rPr>
                <w:rFonts w:ascii="Cambria Math" w:hAnsi="Cambria Math"/>
              </w:rPr>
              <m:t>θ</m:t>
            </m:r>
          </m:e>
          <m:sub>
            <m:r>
              <w:rPr>
                <w:rFonts w:ascii="Cambria Math" w:hAnsi="Cambria Math"/>
              </w:rPr>
              <m:t>0</m:t>
            </m:r>
          </m:sub>
        </m:sSub>
      </m:oMath>
      <w:r w:rsidRPr="00B25BEE">
        <w:t xml:space="preserve"> и </w:t>
      </w:r>
      <m:oMath>
        <m:sSub>
          <m:sSubPr>
            <m:ctrlPr>
              <w:rPr>
                <w:rFonts w:ascii="Cambria Math" w:hAnsi="Cambria Math"/>
                <w:i/>
              </w:rPr>
            </m:ctrlPr>
          </m:sSubPr>
          <m:e>
            <m:r>
              <w:rPr>
                <w:rFonts w:ascii="Cambria Math" w:hAnsi="Cambria Math"/>
              </w:rPr>
              <m:t>θ</m:t>
            </m:r>
          </m:e>
          <m:sub>
            <m:r>
              <w:rPr>
                <w:rFonts w:ascii="Cambria Math" w:hAnsi="Cambria Math"/>
              </w:rPr>
              <m:t>к</m:t>
            </m:r>
          </m:sub>
        </m:sSub>
      </m:oMath>
      <w:r w:rsidRPr="00B25BEE">
        <w:t xml:space="preserve">) при уменьшении усилия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oMath>
      <w:r w:rsidRPr="00B25BEE">
        <w:t xml:space="preserve">(соответственно напряжения </w:t>
      </w:r>
      <m:oMath>
        <m:sSub>
          <m:sSubPr>
            <m:ctrlPr>
              <w:rPr>
                <w:rFonts w:ascii="Cambria Math" w:hAnsi="Cambria Math"/>
                <w:i/>
              </w:rPr>
            </m:ctrlPr>
          </m:sSubPr>
          <m:e>
            <m:r>
              <w:rPr>
                <w:rFonts w:ascii="Cambria Math" w:hAnsi="Cambria Math"/>
              </w:rPr>
              <m:t>σ</m:t>
            </m:r>
          </m:e>
          <m:sub>
            <m:r>
              <w:rPr>
                <w:rFonts w:ascii="Cambria Math" w:hAnsi="Cambria Math"/>
              </w:rPr>
              <m:t>b</m:t>
            </m:r>
          </m:sub>
        </m:sSub>
      </m:oMath>
      <w:r w:rsidRPr="00B25BEE">
        <w:t xml:space="preserve"> в б</w:t>
      </w:r>
      <w:r w:rsidRPr="00B25BEE">
        <w:t>е</w:t>
      </w:r>
      <w:r w:rsidRPr="00B25BEE">
        <w:t>тонном образце) и релаксации напряжений.</w:t>
      </w:r>
    </w:p>
    <w:p w:rsidR="007408C5" w:rsidRDefault="007408C5" w:rsidP="007408C5">
      <w:pPr>
        <w:ind w:firstLine="397"/>
        <w:jc w:val="both"/>
      </w:pPr>
      <w:r w:rsidRPr="00B25BEE">
        <w:t>На основании опытов получены эмпирич</w:t>
      </w:r>
      <w:r w:rsidRPr="00B25BEE">
        <w:t>е</w:t>
      </w:r>
      <w:r w:rsidRPr="00B25BEE">
        <w:t>ские формулы для вычисления коэффициентов обратимости с учетом данных [26]:</w:t>
      </w:r>
    </w:p>
    <w:tbl>
      <w:tblPr>
        <w:tblW w:w="4394" w:type="dxa"/>
        <w:jc w:val="center"/>
        <w:tblLayout w:type="fixed"/>
        <w:tblCellMar>
          <w:left w:w="0" w:type="dxa"/>
          <w:right w:w="0" w:type="dxa"/>
        </w:tblCellMar>
        <w:tblLook w:val="04A0"/>
      </w:tblPr>
      <w:tblGrid>
        <w:gridCol w:w="3886"/>
        <w:gridCol w:w="508"/>
      </w:tblGrid>
      <w:tr w:rsidR="006E097F" w:rsidTr="00B57004">
        <w:trPr>
          <w:jc w:val="center"/>
        </w:trPr>
        <w:tc>
          <w:tcPr>
            <w:tcW w:w="3886" w:type="dxa"/>
            <w:shd w:val="clear" w:color="auto" w:fill="auto"/>
          </w:tcPr>
          <w:p w:rsidR="006E097F" w:rsidRPr="00B57004" w:rsidRDefault="000C29DA" w:rsidP="00F36BAB">
            <w:pPr>
              <w:spacing w:before="60"/>
              <w:jc w:val="both"/>
            </w:pPr>
            <m:oMathPara>
              <m:oMathParaPr>
                <m:jc m:val="left"/>
              </m:oMathParaPr>
              <m:oMath>
                <m:sSub>
                  <m:sSubPr>
                    <m:ctrlPr>
                      <w:rPr>
                        <w:rFonts w:ascii="Cambria Math" w:hAnsi="Cambria Math"/>
                        <w:i/>
                      </w:rPr>
                    </m:ctrlPr>
                  </m:sSubPr>
                  <m:e>
                    <m:r>
                      <w:rPr>
                        <w:rFonts w:ascii="Cambria Math" w:hAnsi="Cambria Math"/>
                      </w:rPr>
                      <m:t xml:space="preserve">         k </m:t>
                    </m:r>
                  </m:e>
                  <m:sub>
                    <m:r>
                      <w:rPr>
                        <w:rFonts w:ascii="Cambria Math" w:hAnsi="Cambria Math"/>
                      </w:rPr>
                      <m:t>об.0</m:t>
                    </m:r>
                  </m:sub>
                </m:sSub>
                <m:r>
                  <w:rPr>
                    <w:rFonts w:ascii="Cambria Math" w:hAnsi="Cambria Math"/>
                  </w:rPr>
                  <m:t>=</m:t>
                </m:r>
                <m:r>
                  <m:rPr>
                    <m:sty m:val="p"/>
                  </m:rPr>
                  <w:rPr>
                    <w:rFonts w:ascii="Cambria Math" w:hAnsi="Cambria Math"/>
                  </w:rPr>
                  <m:t>0,85+0,005</m:t>
                </m:r>
                <m:d>
                  <m:dPr>
                    <m:ctrlPr>
                      <w:rPr>
                        <w:rFonts w:ascii="Cambria Math" w:hAnsi="Cambria Math"/>
                      </w:rPr>
                    </m:ctrlPr>
                  </m:dPr>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-10</m:t>
                    </m:r>
                  </m:e>
                </m:d>
                <m:r>
                  <m:rPr>
                    <m:sty m:val="p"/>
                  </m:rPr>
                  <w:rPr>
                    <w:rFonts w:ascii="Cambria Math" w:hAnsi="Cambria Math"/>
                  </w:rPr>
                  <m:t>,</m:t>
                </m:r>
              </m:oMath>
            </m:oMathPara>
          </w:p>
          <w:p w:rsidR="006E097F" w:rsidRPr="00B57004" w:rsidRDefault="000C29DA" w:rsidP="00F36BAB">
            <w:pPr>
              <w:spacing w:after="60"/>
              <w:jc w:val="both"/>
            </w:pPr>
            <m:oMathPara>
              <m:oMathParaPr>
                <m:jc m:val="left"/>
              </m:oMathParaPr>
              <m:oMath>
                <m:sSub>
                  <m:sSubPr>
                    <m:ctrlPr>
                      <w:rPr>
                        <w:rFonts w:ascii="Cambria Math" w:hAnsi="Cambria Math"/>
                        <w:i/>
                      </w:rPr>
                    </m:ctrlPr>
                  </m:sSubPr>
                  <m:e>
                    <m:r>
                      <w:rPr>
                        <w:rFonts w:ascii="Cambria Math" w:hAnsi="Cambria Math"/>
                      </w:rPr>
                      <m:t xml:space="preserve">         k</m:t>
                    </m:r>
                  </m:e>
                  <m:sub>
                    <m:r>
                      <w:rPr>
                        <w:rFonts w:ascii="Cambria Math" w:hAnsi="Cambria Math"/>
                      </w:rPr>
                      <m:t>об.п</m:t>
                    </m:r>
                  </m:sub>
                </m:sSub>
                <m:r>
                  <w:rPr>
                    <w:rFonts w:ascii="Cambria Math" w:hAnsi="Cambria Math"/>
                  </w:rPr>
                  <m:t>=</m:t>
                </m:r>
                <m:r>
                  <m:rPr>
                    <m:sty m:val="p"/>
                  </m:rPr>
                  <w:rPr>
                    <w:rFonts w:ascii="Cambria Math" w:hAnsi="Cambria Math"/>
                  </w:rPr>
                  <m:t>0,22+0,020</m:t>
                </m:r>
                <m:d>
                  <m:dPr>
                    <m:ctrlPr>
                      <w:rPr>
                        <w:rFonts w:ascii="Cambria Math" w:hAnsi="Cambria Math"/>
                      </w:rPr>
                    </m:ctrlPr>
                  </m:dPr>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-10</m:t>
                    </m:r>
                  </m:e>
                </m:d>
                <m:r>
                  <m:rPr>
                    <m:sty m:val="p"/>
                  </m:rPr>
                  <w:rPr>
                    <w:rFonts w:ascii="Cambria Math" w:hAnsi="Cambria Math"/>
                  </w:rPr>
                  <m:t>.</m:t>
                </m:r>
              </m:oMath>
            </m:oMathPara>
          </w:p>
        </w:tc>
        <w:tc>
          <w:tcPr>
            <w:tcW w:w="508" w:type="dxa"/>
            <w:shd w:val="clear" w:color="auto" w:fill="auto"/>
            <w:vAlign w:val="center"/>
          </w:tcPr>
          <w:p w:rsidR="006E097F" w:rsidRPr="00B57004" w:rsidRDefault="006E097F" w:rsidP="00B57004">
            <w:pPr>
              <w:jc w:val="right"/>
              <w:rPr>
                <w:highlight w:val="green"/>
              </w:rPr>
            </w:pPr>
            <w:r w:rsidRPr="00202C7A">
              <w:t>(5)</w:t>
            </w:r>
          </w:p>
        </w:tc>
      </w:tr>
    </w:tbl>
    <w:p w:rsidR="007408C5" w:rsidRPr="00B25BEE" w:rsidRDefault="007408C5" w:rsidP="007408C5">
      <w:pPr>
        <w:ind w:firstLine="397"/>
        <w:jc w:val="both"/>
      </w:pPr>
      <w:r w:rsidRPr="00B25BEE">
        <w:t xml:space="preserve">С использованием рекуррентных </w:t>
      </w:r>
      <w:r w:rsidR="008E7960">
        <w:t>формул (2) и </w:t>
      </w:r>
      <w:r w:rsidRPr="00B25BEE">
        <w:t>уравнения (4) получено выражение для вычисл</w:t>
      </w:r>
      <w:r w:rsidRPr="00B25BEE">
        <w:t>е</w:t>
      </w:r>
      <w:r w:rsidRPr="00B25BEE">
        <w:t>ния усилия на бетонный образец:</w:t>
      </w:r>
    </w:p>
    <w:p w:rsidR="007408C5" w:rsidRPr="00B25BEE" w:rsidRDefault="000C29DA" w:rsidP="008A6E6B">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r>
          <w:rPr>
            <w:rFonts w:ascii="Cambria Math" w:hAnsi="Cambria Math"/>
          </w:rPr>
          <m:t>=</m:t>
        </m:r>
        <m:f>
          <m:fPr>
            <m:ctrlPr>
              <w:rPr>
                <w:rFonts w:ascii="Cambria Math" w:hAnsi="Cambria Math"/>
                <w:i/>
              </w:rPr>
            </m:ctrlPr>
          </m:fPr>
          <m:num>
            <m:f>
              <m:fPr>
                <m:type m:val="lin"/>
                <m:ctrlPr>
                  <w:rPr>
                    <w:rFonts w:ascii="Cambria Math" w:hAnsi="Cambria Math"/>
                    <w:i/>
                  </w:rPr>
                </m:ctrlPr>
              </m:fPr>
              <m:num>
                <m:r>
                  <w:rPr>
                    <w:rFonts w:ascii="Cambria Math" w:hAnsi="Cambria Math"/>
                  </w:rPr>
                  <m:t>F</m:t>
                </m:r>
              </m:num>
              <m:den>
                <m:sSub>
                  <m:sSubPr>
                    <m:ctrlPr>
                      <w:rPr>
                        <w:rFonts w:ascii="Cambria Math" w:hAnsi="Cambria Math"/>
                        <w:i/>
                      </w:rPr>
                    </m:ctrlPr>
                  </m:sSubPr>
                  <m:e>
                    <m:r>
                      <w:rPr>
                        <w:rFonts w:ascii="Cambria Math" w:hAnsi="Cambria Math"/>
                      </w:rPr>
                      <m:t>m</m:t>
                    </m:r>
                  </m:e>
                  <m:sub>
                    <m:r>
                      <w:rPr>
                        <w:rFonts w:ascii="Cambria Math" w:hAnsi="Cambria Math"/>
                      </w:rPr>
                      <m:t>k</m:t>
                    </m:r>
                  </m:sub>
                </m:sSub>
              </m:den>
            </m:f>
          </m:num>
          <m:den>
            <m:f>
              <m:fPr>
                <m:type m:val="lin"/>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к</m:t>
                    </m:r>
                  </m:sub>
                </m:sSub>
                <m:acc>
                  <m:accPr>
                    <m:chr m:val="̃"/>
                    <m:ctrlPr>
                      <w:rPr>
                        <w:rFonts w:ascii="Cambria Math" w:hAnsi="Cambria Math"/>
                        <w:i/>
                      </w:rPr>
                    </m:ctrlPr>
                  </m:accPr>
                  <m:e>
                    <m:r>
                      <w:rPr>
                        <w:rFonts w:ascii="Cambria Math" w:hAnsi="Cambria Math"/>
                      </w:rPr>
                      <m:t xml:space="preserve">Б </m:t>
                    </m:r>
                  </m:e>
                </m:acc>
              </m:den>
            </m:f>
          </m:den>
        </m:f>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k</m:t>
            </m:r>
          </m:sup>
          <m:e>
            <m:sSub>
              <m:sSubPr>
                <m:ctrlPr>
                  <w:rPr>
                    <w:rFonts w:ascii="Cambria Math" w:hAnsi="Cambria Math"/>
                    <w:i/>
                  </w:rPr>
                </m:ctrlPr>
              </m:sSubPr>
              <m:e>
                <m:r>
                  <w:rPr>
                    <w:rFonts w:ascii="Cambria Math" w:hAnsi="Cambria Math"/>
                  </w:rPr>
                  <m:t>X</m:t>
                </m:r>
              </m:e>
              <m:sub>
                <m:r>
                  <w:rPr>
                    <w:rFonts w:ascii="Cambria Math" w:hAnsi="Cambria Math"/>
                  </w:rPr>
                  <m:t>1</m:t>
                </m:r>
              </m:sub>
            </m:sSub>
          </m:e>
        </m:nary>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j-1</m:t>
                </m:r>
              </m:sub>
            </m:sSub>
          </m:e>
        </m:d>
        <m:f>
          <m:fPr>
            <m:ctrlPr>
              <w:rPr>
                <w:rFonts w:ascii="Cambria Math" w:hAnsi="Cambria Math"/>
                <w:i/>
              </w:rPr>
            </m:ctrlPr>
          </m:fPr>
          <m:num>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j-1</m:t>
                    </m:r>
                  </m:sub>
                </m:sSub>
              </m:e>
            </m:acc>
            <m:r>
              <w:rPr>
                <w:rFonts w:ascii="Cambria Math" w:hAnsi="Cambria Math"/>
              </w:rPr>
              <m:t xml:space="preserve"> </m:t>
            </m:r>
          </m:num>
          <m:den>
            <m:f>
              <m:fPr>
                <m:type m:val="lin"/>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к</m:t>
                    </m:r>
                  </m:sub>
                </m:sSub>
                <m:acc>
                  <m:accPr>
                    <m:chr m:val="̃"/>
                    <m:ctrlPr>
                      <w:rPr>
                        <w:rFonts w:ascii="Cambria Math" w:hAnsi="Cambria Math"/>
                        <w:i/>
                      </w:rPr>
                    </m:ctrlPr>
                  </m:accPr>
                  <m:e>
                    <m:r>
                      <w:rPr>
                        <w:rFonts w:ascii="Cambria Math" w:hAnsi="Cambria Math"/>
                      </w:rPr>
                      <m:t xml:space="preserve">Б </m:t>
                    </m:r>
                  </m:e>
                </m:acc>
              </m:den>
            </m:f>
          </m:den>
        </m:f>
      </m:oMath>
      <w:r w:rsidR="007408C5" w:rsidRPr="00B25BEE">
        <w:t>,</w:t>
      </w:r>
      <w:r w:rsidR="008A6E6B">
        <w:t xml:space="preserve">      </w:t>
      </w:r>
      <w:r w:rsidR="007408C5" w:rsidRPr="00B25BEE">
        <w:t>(6)</w:t>
      </w:r>
    </w:p>
    <w:p w:rsidR="007408C5" w:rsidRPr="00B25BEE" w:rsidRDefault="007408C5" w:rsidP="006E097F">
      <w:pPr>
        <w:jc w:val="both"/>
      </w:pPr>
      <w:r w:rsidRPr="00B25BEE">
        <w:t xml:space="preserve">где </w:t>
      </w:r>
      <w:r w:rsidRPr="007D7FE8">
        <w:rPr>
          <w:i/>
        </w:rPr>
        <w:t>F</w:t>
      </w:r>
      <w:r w:rsidRPr="00B25BEE">
        <w:t xml:space="preserve"> – внешняя нагрузка, увеличивающаяся по определенному (заданному) режиму; </w:t>
      </w:r>
    </w:p>
    <w:p w:rsidR="007408C5" w:rsidRPr="00F31267" w:rsidRDefault="000C29DA" w:rsidP="007408C5">
      <w:pPr>
        <w:ind w:firstLine="397"/>
        <w:jc w:val="both"/>
        <w:rPr>
          <w:spacing w:val="-4"/>
        </w:rPr>
      </w:pPr>
      <m:oMath>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k</m:t>
            </m:r>
          </m:sub>
        </m:sSub>
        <m:r>
          <w:rPr>
            <w:rFonts w:ascii="Cambria Math" w:hAnsi="Cambria Math"/>
            <w:spacing w:val="-4"/>
          </w:rPr>
          <m:t>=</m:t>
        </m:r>
        <m:f>
          <m:fPr>
            <m:type m:val="lin"/>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B</m:t>
                </m:r>
              </m:e>
              <m:sub>
                <m:r>
                  <w:rPr>
                    <w:rFonts w:ascii="Cambria Math" w:hAnsi="Cambria Math"/>
                    <w:spacing w:val="-4"/>
                  </w:rPr>
                  <m:t>k</m:t>
                </m:r>
              </m:sub>
            </m:sSub>
          </m:num>
          <m:den>
            <m:sSub>
              <m:sSubPr>
                <m:ctrlPr>
                  <w:rPr>
                    <w:rFonts w:ascii="Cambria Math" w:hAnsi="Cambria Math"/>
                    <w:i/>
                    <w:spacing w:val="-4"/>
                  </w:rPr>
                </m:ctrlPr>
              </m:sSubPr>
              <m:e>
                <m:r>
                  <m:rPr>
                    <m:scr m:val="script"/>
                  </m:rPr>
                  <w:rPr>
                    <w:rFonts w:ascii="Cambria Math" w:hAnsi="Cambria Math"/>
                    <w:spacing w:val="-4"/>
                  </w:rPr>
                  <m:t>l</m:t>
                </m:r>
              </m:e>
              <m:sub>
                <m:r>
                  <w:rPr>
                    <w:rFonts w:ascii="Cambria Math" w:hAnsi="Cambria Math"/>
                    <w:spacing w:val="-4"/>
                  </w:rPr>
                  <m:t>k</m:t>
                </m:r>
              </m:sub>
            </m:sSub>
          </m:den>
        </m:f>
      </m:oMath>
      <w:r w:rsidR="007408C5" w:rsidRPr="00F31267">
        <w:rPr>
          <w:spacing w:val="-4"/>
        </w:rPr>
        <w:t xml:space="preserve"> – погонная жесткость кондуктора;</w:t>
      </w:r>
    </w:p>
    <w:p w:rsidR="007408C5" w:rsidRPr="00F36BAB" w:rsidRDefault="000C29DA" w:rsidP="007408C5">
      <w:pPr>
        <w:ind w:firstLine="397"/>
        <w:jc w:val="both"/>
        <w:rPr>
          <w:spacing w:val="2"/>
        </w:rPr>
      </w:pPr>
      <m:oMath>
        <m:sSub>
          <m:sSubPr>
            <m:ctrlPr>
              <w:rPr>
                <w:rFonts w:ascii="Cambria Math" w:hAnsi="Cambria Math"/>
                <w:i/>
              </w:rPr>
            </m:ctrlPr>
          </m:sSubPr>
          <m:e>
            <m:r>
              <w:rPr>
                <w:rFonts w:ascii="Cambria Math" w:hAnsi="Cambria Math"/>
              </w:rPr>
              <m:t>θ</m:t>
            </m:r>
          </m:e>
          <m:sub>
            <m:r>
              <w:rPr>
                <w:rFonts w:ascii="Cambria Math" w:hAnsi="Cambria Math"/>
              </w:rPr>
              <m:t>к</m:t>
            </m:r>
          </m:sub>
        </m:sSub>
        <m:acc>
          <m:accPr>
            <m:chr m:val="̃"/>
            <m:ctrlPr>
              <w:rPr>
                <w:rFonts w:ascii="Cambria Math" w:hAnsi="Cambria Math"/>
                <w:i/>
              </w:rPr>
            </m:ctrlPr>
          </m:accPr>
          <m:e>
            <m:r>
              <w:rPr>
                <w:rFonts w:ascii="Cambria Math" w:hAnsi="Cambria Math"/>
              </w:rPr>
              <m:t xml:space="preserve">Б </m:t>
            </m:r>
          </m:e>
        </m:acc>
      </m:oMath>
      <w:r w:rsidR="007408C5" w:rsidRPr="00B25BEE">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0</m:t>
                </m:r>
              </m:sub>
            </m:sSub>
          </m:e>
        </m:acc>
      </m:oMath>
      <w:r w:rsidR="007408C5" w:rsidRPr="00B25BEE">
        <w:t>,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j-1</m:t>
                </m:r>
              </m:sub>
            </m:sSub>
          </m:e>
        </m:acc>
      </m:oMath>
      <w:r w:rsidR="007408C5" w:rsidRPr="00B25BEE">
        <w:t xml:space="preserve"> – переменные величины, з</w:t>
      </w:r>
      <w:r w:rsidR="007408C5" w:rsidRPr="00B25BEE">
        <w:t>а</w:t>
      </w:r>
      <w:r w:rsidR="007408C5" w:rsidRPr="00B25BEE">
        <w:t xml:space="preserve">висящие от функций нелинейности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7408C5" w:rsidRPr="00B25BEE">
        <w:t xml:space="preserve"> и </w:t>
      </w:r>
      <m:oMath>
        <m:sSub>
          <m:sSubPr>
            <m:ctrlPr>
              <w:rPr>
                <w:rFonts w:ascii="Cambria Math" w:hAnsi="Cambria Math"/>
                <w:i/>
              </w:rPr>
            </m:ctrlPr>
          </m:sSubPr>
          <m:e>
            <m:r>
              <w:rPr>
                <w:rFonts w:ascii="Cambria Math" w:hAnsi="Cambria Math"/>
              </w:rPr>
              <m:t>f</m:t>
            </m:r>
          </m:e>
          <m:sub>
            <m:r>
              <w:rPr>
                <w:rFonts w:ascii="Cambria Math" w:hAnsi="Cambria Math"/>
              </w:rPr>
              <m:t>П</m:t>
            </m:r>
          </m:sub>
        </m:sSub>
      </m:oMath>
      <w:r w:rsidR="007408C5" w:rsidRPr="00B25BEE">
        <w:t xml:space="preserve">, а также от уменьшения напряжений на величину </w:t>
      </w:r>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j-1</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oMath>
      <w:r w:rsidR="007408C5" w:rsidRPr="00B25BEE">
        <w:t xml:space="preserve"> вследствие явления релаксации за время выдержки ступени нагрузки или за счет уменьшения внешней нагрузки. Результаты расч</w:t>
      </w:r>
      <w:r w:rsidR="007408C5" w:rsidRPr="00B25BEE">
        <w:t>е</w:t>
      </w:r>
      <w:r w:rsidR="007408C5" w:rsidRPr="00B25BEE">
        <w:t xml:space="preserve">тов и сопоставление их с опытом показано на </w:t>
      </w:r>
      <w:r w:rsidR="007408C5" w:rsidRPr="007D7FE8">
        <w:t>рис.</w:t>
      </w:r>
      <w:r w:rsidR="00F31267" w:rsidRPr="007D7FE8">
        <w:t> </w:t>
      </w:r>
      <w:r w:rsidR="007408C5" w:rsidRPr="007D7FE8">
        <w:t>2.</w:t>
      </w:r>
      <w:r w:rsidR="007408C5" w:rsidRPr="00B25BEE">
        <w:t xml:space="preserve"> </w:t>
      </w:r>
      <w:r w:rsidR="007408C5" w:rsidRPr="00F36BAB">
        <w:rPr>
          <w:spacing w:val="2"/>
        </w:rPr>
        <w:t xml:space="preserve">Расчет без учета </w:t>
      </w:r>
      <m:oMath>
        <m:sSub>
          <m:sSubPr>
            <m:ctrlPr>
              <w:rPr>
                <w:rFonts w:ascii="Cambria Math" w:hAnsi="Cambria Math"/>
                <w:i/>
                <w:spacing w:val="2"/>
              </w:rPr>
            </m:ctrlPr>
          </m:sSubPr>
          <m:e>
            <m:r>
              <w:rPr>
                <w:rFonts w:ascii="Cambria Math" w:hAnsi="Cambria Math"/>
                <w:spacing w:val="2"/>
              </w:rPr>
              <m:t>∆</m:t>
            </m:r>
          </m:e>
          <m:sub>
            <m:r>
              <w:rPr>
                <w:rFonts w:ascii="Cambria Math" w:hAnsi="Cambria Math"/>
                <w:spacing w:val="2"/>
              </w:rPr>
              <m:t>1В</m:t>
            </m:r>
          </m:sub>
        </m:sSub>
      </m:oMath>
      <w:r w:rsidR="007408C5" w:rsidRPr="00F36BAB">
        <w:rPr>
          <w:spacing w:val="2"/>
        </w:rPr>
        <w:t xml:space="preserve"> и, соответственно, коэффициентов обратимости (5) дает более ни</w:t>
      </w:r>
      <w:r w:rsidR="007408C5" w:rsidRPr="00F36BAB">
        <w:rPr>
          <w:spacing w:val="2"/>
        </w:rPr>
        <w:t>с</w:t>
      </w:r>
      <w:r w:rsidR="007408C5" w:rsidRPr="00F36BAB">
        <w:rPr>
          <w:spacing w:val="2"/>
        </w:rPr>
        <w:t>ходящий участок (линия 2) по сравнению с оп</w:t>
      </w:r>
      <w:r w:rsidR="007408C5" w:rsidRPr="00F36BAB">
        <w:rPr>
          <w:spacing w:val="2"/>
        </w:rPr>
        <w:t>ы</w:t>
      </w:r>
      <w:r w:rsidR="007408C5" w:rsidRPr="00F36BAB">
        <w:rPr>
          <w:spacing w:val="2"/>
        </w:rPr>
        <w:t>том, а</w:t>
      </w:r>
      <w:r w:rsidR="00F36BAB" w:rsidRPr="00F36BAB">
        <w:rPr>
          <w:spacing w:val="2"/>
        </w:rPr>
        <w:t> </w:t>
      </w:r>
      <w:r w:rsidR="007408C5" w:rsidRPr="00F36BAB">
        <w:rPr>
          <w:spacing w:val="2"/>
        </w:rPr>
        <w:t>при его учете (кривая 1) наблюдается со</w:t>
      </w:r>
      <w:r w:rsidR="007408C5" w:rsidRPr="00F36BAB">
        <w:rPr>
          <w:spacing w:val="2"/>
        </w:rPr>
        <w:t>в</w:t>
      </w:r>
      <w:r w:rsidR="007408C5" w:rsidRPr="00F36BAB">
        <w:rPr>
          <w:spacing w:val="2"/>
        </w:rPr>
        <w:t>падение.</w:t>
      </w:r>
    </w:p>
    <w:p w:rsidR="007408C5" w:rsidRPr="00B25BEE" w:rsidRDefault="007408C5" w:rsidP="007408C5">
      <w:pPr>
        <w:ind w:firstLine="397"/>
        <w:jc w:val="both"/>
        <w:rPr>
          <w:rFonts w:ascii="Arial" w:hAnsi="Arial" w:cs="Arial"/>
          <w:b/>
        </w:rPr>
      </w:pPr>
    </w:p>
    <w:p w:rsidR="007408C5" w:rsidRPr="00B25BEE" w:rsidRDefault="007408C5" w:rsidP="009E55D8">
      <w:pPr>
        <w:suppressAutoHyphens/>
        <w:ind w:left="397"/>
        <w:rPr>
          <w:b/>
        </w:rPr>
      </w:pPr>
      <w:r w:rsidRPr="00B25BEE">
        <w:rPr>
          <w:b/>
        </w:rPr>
        <w:t>Задача о напряженно-деформированном состоянии короткого центрально-сжатого стержня</w:t>
      </w:r>
    </w:p>
    <w:p w:rsidR="007408C5" w:rsidRPr="00B25BEE" w:rsidRDefault="007408C5" w:rsidP="007408C5">
      <w:pPr>
        <w:ind w:firstLine="397"/>
        <w:jc w:val="both"/>
        <w:rPr>
          <w:lang w:eastAsia="zh-CN"/>
        </w:rPr>
      </w:pPr>
      <w:r w:rsidRPr="00B25BEE">
        <w:rPr>
          <w:lang w:eastAsia="zh-CN"/>
        </w:rPr>
        <w:t>Экспериментальными исследованиями [27–29] установлено, что режим внешнего нагружения существенно влияет на прочность железобетонных элементов и после длительного действия нагрузки определенного уровня догружение до разрушения показывает увеличение прочности на 15–20 %.</w:t>
      </w:r>
    </w:p>
    <w:p w:rsidR="007408C5" w:rsidRDefault="007408C5" w:rsidP="007408C5">
      <w:pPr>
        <w:ind w:firstLine="397"/>
        <w:jc w:val="both"/>
        <w:rPr>
          <w:spacing w:val="-2"/>
          <w:lang w:eastAsia="zh-CN"/>
        </w:rPr>
      </w:pPr>
      <w:r w:rsidRPr="00C01473">
        <w:rPr>
          <w:spacing w:val="-2"/>
          <w:lang w:eastAsia="zh-CN"/>
        </w:rPr>
        <w:t>Центрально</w:t>
      </w:r>
      <w:r w:rsidR="00F216D0">
        <w:rPr>
          <w:spacing w:val="-2"/>
          <w:lang w:eastAsia="zh-CN"/>
        </w:rPr>
        <w:t>-</w:t>
      </w:r>
      <w:r w:rsidRPr="00C01473">
        <w:rPr>
          <w:spacing w:val="-2"/>
          <w:lang w:eastAsia="zh-CN"/>
        </w:rPr>
        <w:t>сжатый короткий элемент являе</w:t>
      </w:r>
      <w:r w:rsidRPr="00C01473">
        <w:rPr>
          <w:spacing w:val="-2"/>
          <w:lang w:eastAsia="zh-CN"/>
        </w:rPr>
        <w:t>т</w:t>
      </w:r>
      <w:r w:rsidRPr="00C01473">
        <w:rPr>
          <w:spacing w:val="-2"/>
          <w:lang w:eastAsia="zh-CN"/>
        </w:rPr>
        <w:t>ся один раз статически неопределимой системой, решение которой получено на основе следующих уравнений равновесия и совместности деформаций:</w:t>
      </w:r>
    </w:p>
    <w:p w:rsidR="007408C5" w:rsidRPr="00B25BEE" w:rsidRDefault="000C29DA" w:rsidP="00341619">
      <w:pPr>
        <w:spacing w:before="60"/>
        <w:ind w:firstLine="397"/>
        <w:jc w:val="both"/>
        <w:rPr>
          <w:lang w:eastAsia="zh-CN"/>
        </w:rPr>
      </w:pPr>
      <m:oMath>
        <m:sSub>
          <m:sSubPr>
            <m:ctrlPr>
              <w:rPr>
                <w:rFonts w:ascii="Cambria Math" w:hAnsi="Cambria Math"/>
                <w:i/>
              </w:rPr>
            </m:ctrlPr>
          </m:sSubPr>
          <m:e>
            <m:r>
              <w:rPr>
                <w:rFonts w:ascii="Cambria Math" w:hAnsi="Cambria Math"/>
              </w:rPr>
              <m:t>σ</m:t>
            </m:r>
          </m:e>
          <m:sub>
            <m:r>
              <w:rPr>
                <w:rFonts w:ascii="Cambria Math" w:hAnsi="Cambria Math"/>
              </w:rPr>
              <m:t>b</m:t>
            </m:r>
          </m:sub>
        </m:sSub>
        <m:sSub>
          <m:sSubPr>
            <m:ctrlPr>
              <w:rPr>
                <w:rFonts w:ascii="Cambria Math" w:hAnsi="Cambria Math"/>
                <w:i/>
              </w:rPr>
            </m:ctrlPr>
          </m:sSubPr>
          <m:e>
            <m:r>
              <w:rPr>
                <w:rFonts w:ascii="Cambria Math" w:hAnsi="Cambria Math"/>
              </w:rPr>
              <m:t>A</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s</m:t>
            </m:r>
          </m:sub>
        </m:sSub>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=F</m:t>
        </m:r>
      </m:oMath>
      <w:r w:rsidR="007408C5" w:rsidRPr="00B25BEE">
        <w:t xml:space="preserve">;  </w:t>
      </w:r>
      <m:oMath>
        <m:sSub>
          <m:sSubPr>
            <m:ctrlPr>
              <w:rPr>
                <w:rFonts w:ascii="Cambria Math" w:hAnsi="Cambria Math"/>
                <w:i/>
              </w:rPr>
            </m:ctrlPr>
          </m:sSubPr>
          <m:e>
            <m:r>
              <w:rPr>
                <w:rFonts w:ascii="Cambria Math" w:hAnsi="Cambria Math"/>
              </w:rPr>
              <m:t>ε</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s</m:t>
            </m:r>
          </m:sub>
        </m:sSub>
      </m:oMath>
      <w:r w:rsidR="007408C5" w:rsidRPr="00B25BEE">
        <w:t>,</w:t>
      </w:r>
      <w:r w:rsidR="007408C5" w:rsidRPr="00B25BEE">
        <w:tab/>
      </w:r>
      <w:r w:rsidR="007408C5" w:rsidRPr="00B25BEE">
        <w:tab/>
      </w:r>
      <w:r w:rsidR="007408C5" w:rsidRPr="00B25BEE">
        <w:tab/>
      </w:r>
      <w:r w:rsidR="007408C5" w:rsidRPr="00B25BEE">
        <w:tab/>
      </w:r>
      <w:r w:rsidR="00C01473">
        <w:t xml:space="preserve">   </w:t>
      </w:r>
      <w:r w:rsidR="007408C5" w:rsidRPr="00B25BEE">
        <w:t>(7)</w:t>
      </w:r>
    </w:p>
    <w:p w:rsidR="00F36BAB" w:rsidRDefault="00F36BAB" w:rsidP="00C01473">
      <w:pPr>
        <w:jc w:val="both"/>
        <w:rPr>
          <w:lang w:eastAsia="zh-CN"/>
        </w:rPr>
      </w:pPr>
    </w:p>
    <w:p w:rsidR="007408C5" w:rsidRPr="00B25BEE" w:rsidRDefault="000C29DA" w:rsidP="00C01473">
      <w:pPr>
        <w:jc w:val="both"/>
        <w:rPr>
          <w:lang w:eastAsia="zh-CN"/>
        </w:rPr>
      </w:pPr>
      <w:r>
        <w:rPr>
          <w:noProof/>
        </w:rPr>
        <w:lastRenderedPageBreak/>
        <w:pict>
          <v:shape id="_x0000_s1750" type="#_x0000_t202" style="position:absolute;left:0;text-align:left;margin-left:-.8pt;margin-top:-2.9pt;width:462.05pt;height:317.55pt;z-index:251659776" stroked="f">
            <v:textbox inset="0,,0">
              <w:txbxContent>
                <w:p w:rsidR="008E7960" w:rsidRPr="00A40ADB" w:rsidRDefault="008A4AFC" w:rsidP="00330443">
                  <w:pPr>
                    <w:jc w:val="center"/>
                    <w:rPr>
                      <w:sz w:val="28"/>
                      <w:szCs w:val="28"/>
                    </w:rPr>
                  </w:pPr>
                  <w:r>
                    <w:rPr>
                      <w:noProof/>
                      <w:sz w:val="28"/>
                      <w:szCs w:val="28"/>
                    </w:rPr>
                    <w:drawing>
                      <wp:inline distT="0" distB="0" distL="0" distR="0">
                        <wp:extent cx="5432425" cy="2835275"/>
                        <wp:effectExtent l="19050" t="0" r="0" b="0"/>
                        <wp:docPr id="217" name="Рисунок 1" descr="C:\Users\User\Downloads\Для статьи_в Китай\чертежи стать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Для статьи_в Китай\чертежи статья\2.jpg"/>
                                <pic:cNvPicPr>
                                  <a:picLocks noChangeAspect="1" noChangeArrowheads="1"/>
                                </pic:cNvPicPr>
                              </pic:nvPicPr>
                              <pic:blipFill>
                                <a:blip r:embed="rId11"/>
                                <a:srcRect t="1881" b="3889"/>
                                <a:stretch>
                                  <a:fillRect/>
                                </a:stretch>
                              </pic:blipFill>
                              <pic:spPr bwMode="auto">
                                <a:xfrm>
                                  <a:off x="0" y="0"/>
                                  <a:ext cx="5432425" cy="2835275"/>
                                </a:xfrm>
                                <a:prstGeom prst="rect">
                                  <a:avLst/>
                                </a:prstGeom>
                                <a:noFill/>
                                <a:ln w="9525">
                                  <a:noFill/>
                                  <a:miter lim="800000"/>
                                  <a:headEnd/>
                                  <a:tailEnd/>
                                </a:ln>
                              </pic:spPr>
                            </pic:pic>
                          </a:graphicData>
                        </a:graphic>
                      </wp:inline>
                    </w:drawing>
                  </w:r>
                </w:p>
                <w:p w:rsidR="008E7960" w:rsidRDefault="008E7960" w:rsidP="00330443">
                  <w:pPr>
                    <w:jc w:val="center"/>
                    <w:rPr>
                      <w:rFonts w:ascii="Arial" w:hAnsi="Arial" w:cs="Arial"/>
                      <w:b/>
                      <w:sz w:val="16"/>
                      <w:szCs w:val="16"/>
                    </w:rPr>
                  </w:pPr>
                </w:p>
                <w:p w:rsidR="008E7960" w:rsidRDefault="008E7960" w:rsidP="00E60584">
                  <w:pPr>
                    <w:suppressAutoHyphens/>
                    <w:ind w:left="397" w:right="397" w:firstLine="397"/>
                    <w:jc w:val="both"/>
                    <w:rPr>
                      <w:rFonts w:ascii="Arial" w:hAnsi="Arial" w:cs="Arial"/>
                      <w:b/>
                      <w:sz w:val="16"/>
                      <w:szCs w:val="16"/>
                    </w:rPr>
                  </w:pPr>
                  <w:r w:rsidRPr="009A3E57">
                    <w:rPr>
                      <w:rFonts w:ascii="Arial" w:hAnsi="Arial" w:cs="Arial"/>
                      <w:b/>
                      <w:sz w:val="16"/>
                      <w:szCs w:val="16"/>
                    </w:rPr>
                    <w:t>Рис. 2. Сопоставление расчетных и опытных диаграмм бетона при нагружении и разгрузке в</w:t>
                  </w:r>
                  <w:r>
                    <w:rPr>
                      <w:rFonts w:ascii="Arial" w:hAnsi="Arial" w:cs="Arial"/>
                      <w:b/>
                      <w:sz w:val="16"/>
                      <w:szCs w:val="16"/>
                    </w:rPr>
                    <w:t> </w:t>
                  </w:r>
                  <w:r w:rsidRPr="009A3E57">
                    <w:rPr>
                      <w:rFonts w:ascii="Arial" w:hAnsi="Arial" w:cs="Arial"/>
                      <w:b/>
                      <w:sz w:val="16"/>
                      <w:szCs w:val="16"/>
                    </w:rPr>
                    <w:t>системе бетон – кондуктор: 1 – расчетная диаграмма с учетом восстановления напряжений; 2 – то же без</w:t>
                  </w:r>
                  <w:r>
                    <w:rPr>
                      <w:rFonts w:ascii="Arial" w:hAnsi="Arial" w:cs="Arial"/>
                      <w:b/>
                      <w:sz w:val="16"/>
                      <w:szCs w:val="16"/>
                    </w:rPr>
                    <w:t> </w:t>
                  </w:r>
                  <w:r w:rsidRPr="009A3E57">
                    <w:rPr>
                      <w:rFonts w:ascii="Arial" w:hAnsi="Arial" w:cs="Arial"/>
                      <w:b/>
                      <w:sz w:val="16"/>
                      <w:szCs w:val="16"/>
                    </w:rPr>
                    <w:t>учета восстановления напряжений; 3 – область опытных значений; 4, 5, 6, 7 – точки начала разгрузки соответственно с деформацией 2,5; 3,0; 3,2; 3,9*10</w:t>
                  </w:r>
                  <w:r w:rsidRPr="009A3E57">
                    <w:rPr>
                      <w:rFonts w:ascii="Arial" w:hAnsi="Arial" w:cs="Arial"/>
                      <w:b/>
                      <w:sz w:val="16"/>
                      <w:szCs w:val="16"/>
                      <w:vertAlign w:val="superscript"/>
                    </w:rPr>
                    <w:t>–3</w:t>
                  </w:r>
                  <w:r w:rsidRPr="009A3E57">
                    <w:rPr>
                      <w:rFonts w:ascii="Arial" w:hAnsi="Arial" w:cs="Arial"/>
                      <w:b/>
                      <w:sz w:val="16"/>
                      <w:szCs w:val="16"/>
                    </w:rPr>
                    <w:t>; 8 – разгрузка в опытах; 9 – разгрузка в</w:t>
                  </w:r>
                  <w:r>
                    <w:rPr>
                      <w:rFonts w:ascii="Arial" w:hAnsi="Arial" w:cs="Arial"/>
                      <w:b/>
                      <w:sz w:val="16"/>
                      <w:szCs w:val="16"/>
                    </w:rPr>
                    <w:t> </w:t>
                  </w:r>
                  <w:r w:rsidRPr="009A3E57">
                    <w:rPr>
                      <w:rFonts w:ascii="Arial" w:hAnsi="Arial" w:cs="Arial"/>
                      <w:b/>
                      <w:sz w:val="16"/>
                      <w:szCs w:val="16"/>
                    </w:rPr>
                    <w:t>расчетах;</w:t>
                  </w:r>
                  <w:r>
                    <w:rPr>
                      <w:rFonts w:ascii="Arial" w:hAnsi="Arial" w:cs="Arial"/>
                      <w:b/>
                      <w:sz w:val="16"/>
                      <w:szCs w:val="16"/>
                    </w:rPr>
                    <w:t xml:space="preserve"> </w:t>
                  </w:r>
                  <w:r w:rsidRPr="009A3E57">
                    <w:rPr>
                      <w:rFonts w:ascii="Arial" w:hAnsi="Arial" w:cs="Arial"/>
                      <w:b/>
                      <w:sz w:val="16"/>
                      <w:szCs w:val="16"/>
                    </w:rPr>
                    <w:t>10 – свободное деформирование при n</w:t>
                  </w:r>
                  <w:r w:rsidRPr="009A3E57">
                    <w:rPr>
                      <w:rFonts w:ascii="Arial" w:hAnsi="Arial" w:cs="Arial"/>
                      <w:b/>
                      <w:sz w:val="16"/>
                      <w:szCs w:val="16"/>
                      <w:vertAlign w:val="subscript"/>
                    </w:rPr>
                    <w:t>r</w:t>
                  </w:r>
                  <w:r>
                    <w:rPr>
                      <w:rFonts w:ascii="Arial" w:hAnsi="Arial" w:cs="Arial"/>
                      <w:b/>
                      <w:sz w:val="16"/>
                      <w:szCs w:val="16"/>
                    </w:rPr>
                    <w:t> </w:t>
                  </w:r>
                  <w:r w:rsidRPr="009A3E57">
                    <w:rPr>
                      <w:rFonts w:ascii="Arial" w:hAnsi="Arial" w:cs="Arial"/>
                      <w:b/>
                      <w:sz w:val="16"/>
                      <w:szCs w:val="16"/>
                    </w:rPr>
                    <w:t>=</w:t>
                  </w:r>
                  <w:r>
                    <w:rPr>
                      <w:rFonts w:ascii="Arial" w:hAnsi="Arial" w:cs="Arial"/>
                      <w:b/>
                      <w:sz w:val="16"/>
                      <w:szCs w:val="16"/>
                    </w:rPr>
                    <w:t> </w:t>
                  </w:r>
                  <w:r w:rsidRPr="009A3E57">
                    <w:rPr>
                      <w:rFonts w:ascii="Arial" w:hAnsi="Arial" w:cs="Arial"/>
                      <w:b/>
                      <w:sz w:val="16"/>
                      <w:szCs w:val="16"/>
                    </w:rPr>
                    <w:t>0: а) диаграмма, построенная по моментам θ</w:t>
                  </w:r>
                  <w:r w:rsidRPr="009A3E57">
                    <w:rPr>
                      <w:rFonts w:ascii="Arial" w:hAnsi="Arial" w:cs="Arial"/>
                      <w:b/>
                      <w:sz w:val="16"/>
                      <w:szCs w:val="16"/>
                      <w:vertAlign w:val="subscript"/>
                    </w:rPr>
                    <w:t>к</w:t>
                  </w:r>
                  <w:r w:rsidRPr="009A3E57">
                    <w:rPr>
                      <w:rFonts w:ascii="Arial" w:hAnsi="Arial" w:cs="Arial"/>
                      <w:b/>
                      <w:sz w:val="16"/>
                      <w:szCs w:val="16"/>
                    </w:rPr>
                    <w:t xml:space="preserve"> – конец выдержки этапа</w:t>
                  </w:r>
                  <w:r>
                    <w:rPr>
                      <w:rFonts w:ascii="Arial" w:hAnsi="Arial" w:cs="Arial"/>
                      <w:b/>
                      <w:sz w:val="16"/>
                      <w:szCs w:val="16"/>
                    </w:rPr>
                    <w:t xml:space="preserve"> </w:t>
                  </w:r>
                  <w:r w:rsidRPr="009A3E57">
                    <w:rPr>
                      <w:rFonts w:ascii="Arial" w:hAnsi="Arial" w:cs="Arial"/>
                      <w:b/>
                      <w:sz w:val="16"/>
                      <w:szCs w:val="16"/>
                    </w:rPr>
                    <w:t>нагружения; б) изменение напряжений и деформаций бетона на этапе нагружения</w:t>
                  </w:r>
                </w:p>
                <w:p w:rsidR="008E7960" w:rsidRDefault="008E7960" w:rsidP="00E60584">
                  <w:pPr>
                    <w:jc w:val="both"/>
                  </w:pPr>
                </w:p>
              </w:txbxContent>
            </v:textbox>
            <w10:wrap type="topAndBottom"/>
          </v:shape>
        </w:pict>
      </w:r>
      <w:r w:rsidR="007408C5" w:rsidRPr="00B25BEE">
        <w:rPr>
          <w:lang w:eastAsia="zh-CN"/>
        </w:rPr>
        <w:t>а также физических уравнений деформирования бетона (2) и арматуры:</w:t>
      </w:r>
    </w:p>
    <w:p w:rsidR="007408C5" w:rsidRPr="00B25BEE" w:rsidRDefault="000C29DA" w:rsidP="007408C5">
      <w:pPr>
        <w:ind w:firstLine="397"/>
        <w:jc w:val="both"/>
      </w:pPr>
      <m:oMath>
        <m:sSub>
          <m:sSubPr>
            <m:ctrlPr>
              <w:rPr>
                <w:rFonts w:ascii="Cambria Math" w:hAnsi="Cambria Math"/>
                <w:i/>
              </w:rPr>
            </m:ctrlPr>
          </m:sSubPr>
          <m:e>
            <m:r>
              <w:rPr>
                <w:rFonts w:ascii="Cambria Math" w:hAnsi="Cambria Math"/>
              </w:rPr>
              <m:t>ε</m:t>
            </m:r>
          </m:e>
          <m:sub>
            <m:r>
              <w:rPr>
                <w:rFonts w:ascii="Cambria Math" w:hAnsi="Cambria Math"/>
              </w:rPr>
              <m:t>s</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type m:val="lin"/>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sSub>
                      <m:sSubPr>
                        <m:ctrlPr>
                          <w:rPr>
                            <w:rFonts w:ascii="Cambria Math" w:hAnsi="Cambria Math"/>
                            <w:i/>
                          </w:rPr>
                        </m:ctrlPr>
                      </m:sSubPr>
                      <m:e>
                        <m:r>
                          <w:rPr>
                            <w:rFonts w:ascii="Cambria Math" w:hAnsi="Cambria Math"/>
                          </w:rPr>
                          <m:t>E</m:t>
                        </m:r>
                      </m:e>
                      <m:sub>
                        <m:r>
                          <w:rPr>
                            <w:rFonts w:ascii="Cambria Math" w:hAnsi="Cambria Math"/>
                          </w:rPr>
                          <m:t>s</m:t>
                        </m:r>
                      </m:sub>
                    </m:sSub>
                  </m:den>
                </m:f>
              </m:e>
              <m:e>
                <m:f>
                  <m:fPr>
                    <m:type m:val="lin"/>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-B</m:t>
                        </m:r>
                        <m:f>
                          <m:fPr>
                            <m:type m:val="lin"/>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sSub>
                              <m:sSubPr>
                                <m:ctrlPr>
                                  <w:rPr>
                                    <w:rFonts w:ascii="Cambria Math" w:hAnsi="Cambria Math"/>
                                    <w:i/>
                                  </w:rPr>
                                </m:ctrlPr>
                              </m:sSubPr>
                              <m:e>
                                <m:r>
                                  <w:rPr>
                                    <w:rFonts w:ascii="Cambria Math" w:hAnsi="Cambria Math"/>
                                  </w:rPr>
                                  <m:t>σ</m:t>
                                </m:r>
                              </m:e>
                              <m:sub>
                                <m:r>
                                  <w:rPr>
                                    <w:rFonts w:ascii="Cambria Math" w:hAnsi="Cambria Math"/>
                                  </w:rPr>
                                  <m:t>s.u</m:t>
                                </m:r>
                              </m:sub>
                            </m:sSub>
                          </m:den>
                        </m:f>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5</m:t>
                        </m:r>
                      </m:sup>
                    </m:sSup>
                  </m:den>
                </m:f>
              </m:e>
            </m:eqArr>
          </m:e>
        </m:d>
      </m:oMath>
      <w:r w:rsidR="007408C5" w:rsidRPr="00B25BEE">
        <w:t>,</w:t>
      </w:r>
      <w:r w:rsidR="009E55D8">
        <w:tab/>
      </w:r>
      <w:r w:rsidR="009E55D8">
        <w:tab/>
      </w:r>
      <w:r w:rsidR="009E55D8">
        <w:tab/>
        <w:t xml:space="preserve">   </w:t>
      </w:r>
      <w:r w:rsidR="007408C5" w:rsidRPr="00B25BEE">
        <w:t>(8)</w:t>
      </w:r>
    </w:p>
    <w:p w:rsidR="007408C5" w:rsidRPr="004A00A1" w:rsidRDefault="007408C5" w:rsidP="009E55D8">
      <w:pPr>
        <w:jc w:val="both"/>
        <w:rPr>
          <w:color w:val="000000" w:themeColor="text1"/>
        </w:rPr>
      </w:pPr>
      <w:r w:rsidRPr="00B25BEE">
        <w:t xml:space="preserve">где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sSub>
              <m:sSubPr>
                <m:ctrlPr>
                  <w:rPr>
                    <w:rFonts w:ascii="Cambria Math" w:hAnsi="Cambria Math"/>
                    <w:i/>
                  </w:rPr>
                </m:ctrlPr>
              </m:sSubPr>
              <m:e>
                <m:r>
                  <w:rPr>
                    <w:rFonts w:ascii="Cambria Math" w:hAnsi="Cambria Math"/>
                  </w:rPr>
                  <m:t>E</m:t>
                </m:r>
              </m:e>
              <m:sub>
                <m:r>
                  <w:rPr>
                    <w:rFonts w:ascii="Cambria Math" w:hAnsi="Cambria Math"/>
                  </w:rPr>
                  <m:t>s</m:t>
                </m:r>
              </m:sub>
            </m:sSub>
          </m:den>
        </m:f>
      </m:oMath>
      <w:r w:rsidRPr="00B25BEE">
        <w:t xml:space="preserve"> – линейная часть;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-B</m:t>
                </m:r>
                <m:f>
                  <m:fPr>
                    <m:type m:val="lin"/>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s</m:t>
                        </m:r>
                      </m:sub>
                    </m:sSub>
                  </m:num>
                  <m:den>
                    <m:sSub>
                      <m:sSubPr>
                        <m:ctrlPr>
                          <w:rPr>
                            <w:rFonts w:ascii="Cambria Math" w:hAnsi="Cambria Math"/>
                            <w:i/>
                          </w:rPr>
                        </m:ctrlPr>
                      </m:sSubPr>
                      <m:e>
                        <m:r>
                          <w:rPr>
                            <w:rFonts w:ascii="Cambria Math" w:hAnsi="Cambria Math"/>
                          </w:rPr>
                          <m:t>σ</m:t>
                        </m:r>
                      </m:e>
                      <m:sub>
                        <m:r>
                          <w:rPr>
                            <w:rFonts w:ascii="Cambria Math" w:hAnsi="Cambria Math"/>
                          </w:rPr>
                          <m:t>s.u</m:t>
                        </m:r>
                      </m:sub>
                    </m:sSub>
                  </m:den>
                </m:f>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5</m:t>
                </m:r>
              </m:sup>
            </m:sSup>
          </m:den>
        </m:f>
      </m:oMath>
      <w:r w:rsidRPr="00B25BEE">
        <w:t xml:space="preserve"> – нелинейная часть ди</w:t>
      </w:r>
      <w:r w:rsidRPr="00B25BEE">
        <w:t>а</w:t>
      </w:r>
      <w:r w:rsidRPr="00B25BEE">
        <w:t xml:space="preserve">граммы арматуры при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0,5 &lt;σ</m:t>
                </m:r>
              </m:e>
              <m:sub>
                <m:r>
                  <w:rPr>
                    <w:rFonts w:ascii="Cambria Math" w:hAnsi="Cambria Math"/>
                  </w:rPr>
                  <m:t>s</m:t>
                </m:r>
              </m:sub>
            </m:sSub>
          </m:num>
          <m:den>
            <m:sSub>
              <m:sSubPr>
                <m:ctrlPr>
                  <w:rPr>
                    <w:rFonts w:ascii="Cambria Math" w:hAnsi="Cambria Math"/>
                    <w:i/>
                  </w:rPr>
                </m:ctrlPr>
              </m:sSubPr>
              <m:e>
                <m:r>
                  <w:rPr>
                    <w:rFonts w:ascii="Cambria Math" w:hAnsi="Cambria Math"/>
                  </w:rPr>
                  <m:t>σ</m:t>
                </m:r>
              </m:e>
              <m:sub>
                <m:r>
                  <w:rPr>
                    <w:rFonts w:ascii="Cambria Math" w:hAnsi="Cambria Math"/>
                  </w:rPr>
                  <m:t>s.u</m:t>
                </m:r>
              </m:sub>
            </m:sSub>
          </m:den>
        </m:f>
        <m:r>
          <w:rPr>
            <w:rFonts w:ascii="Cambria Math" w:hAnsi="Cambria Math"/>
          </w:rPr>
          <m:t xml:space="preserve">&lt;0,95 </m:t>
        </m:r>
      </m:oMath>
      <w:r w:rsidRPr="00B25BEE">
        <w:t xml:space="preserve">, где А и В – эмпирические коэффициенты по работе </w:t>
      </w:r>
      <w:r w:rsidRPr="004A00A1">
        <w:rPr>
          <w:color w:val="000000" w:themeColor="text1"/>
        </w:rPr>
        <w:t>[30].</w:t>
      </w:r>
    </w:p>
    <w:p w:rsidR="007408C5" w:rsidRPr="00B25BEE" w:rsidRDefault="007408C5" w:rsidP="007408C5">
      <w:pPr>
        <w:ind w:firstLine="397"/>
        <w:jc w:val="both"/>
      </w:pPr>
      <w:r w:rsidRPr="00B25BEE">
        <w:t>Для использования системы рекуррентных уравнений необходима величина предельной д</w:t>
      </w:r>
      <w:r w:rsidRPr="00B25BEE">
        <w:t>е</w:t>
      </w:r>
      <w:r w:rsidRPr="00B25BEE">
        <w:t xml:space="preserve">формации бетона </w:t>
      </w:r>
      <m:oMath>
        <m:sSub>
          <m:sSubPr>
            <m:ctrlPr>
              <w:rPr>
                <w:rFonts w:ascii="Cambria Math" w:hAnsi="Cambria Math"/>
                <w:i/>
              </w:rPr>
            </m:ctrlPr>
          </m:sSubPr>
          <m:e>
            <m:r>
              <w:rPr>
                <w:rFonts w:ascii="Cambria Math" w:hAnsi="Cambria Math"/>
              </w:rPr>
              <m:t>ε</m:t>
            </m:r>
          </m:e>
          <m:sub>
            <m:r>
              <w:rPr>
                <w:rFonts w:ascii="Cambria Math" w:hAnsi="Cambria Math"/>
              </w:rPr>
              <m:t>bu</m:t>
            </m:r>
          </m:sub>
        </m:sSub>
      </m:oMath>
      <w:r w:rsidRPr="00B25BEE">
        <w:t>, которая принималась в к</w:t>
      </w:r>
      <w:r w:rsidRPr="00B25BEE">
        <w:t>а</w:t>
      </w:r>
      <w:r w:rsidRPr="00B25BEE">
        <w:t>честве критерия его разрушения.</w:t>
      </w:r>
    </w:p>
    <w:p w:rsidR="007408C5" w:rsidRPr="00B25BEE" w:rsidRDefault="007408C5" w:rsidP="007408C5">
      <w:pPr>
        <w:ind w:firstLine="397"/>
        <w:jc w:val="both"/>
      </w:pPr>
      <w:r w:rsidRPr="00B25BEE">
        <w:t>Она определялась по теории [22]: теоретич</w:t>
      </w:r>
      <w:r w:rsidRPr="00B25BEE">
        <w:t>е</w:t>
      </w:r>
      <w:r w:rsidRPr="00B25BEE">
        <w:t>ски и экспериментально установлено влияние о</w:t>
      </w:r>
      <w:r w:rsidRPr="00B25BEE">
        <w:t>т</w:t>
      </w:r>
      <w:r w:rsidRPr="00B25BEE">
        <w:t xml:space="preserve">ношения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k</m:t>
                </m:r>
              </m:sub>
            </m:sSub>
          </m:num>
          <m:den>
            <m:sSub>
              <m:sSubPr>
                <m:ctrlPr>
                  <w:rPr>
                    <w:rFonts w:ascii="Cambria Math" w:hAnsi="Cambria Math"/>
                    <w:i/>
                  </w:rPr>
                </m:ctrlPr>
              </m:sSubPr>
              <m:e>
                <m:r>
                  <w:rPr>
                    <w:rFonts w:ascii="Cambria Math" w:hAnsi="Cambria Math"/>
                  </w:rPr>
                  <m:t>В</m:t>
                </m:r>
              </m:e>
              <m:sub>
                <m:r>
                  <w:rPr>
                    <w:rFonts w:ascii="Cambria Math" w:hAnsi="Cambria Math"/>
                  </w:rPr>
                  <m:t xml:space="preserve"> b</m:t>
                </m:r>
              </m:sub>
            </m:sSub>
          </m:den>
        </m:f>
      </m:oMath>
      <w:r w:rsidRPr="00B25BEE">
        <w:t xml:space="preserve"> и изменения скорости деформ</w:t>
      </w:r>
      <w:r w:rsidRPr="00B25BEE">
        <w:t>и</w:t>
      </w:r>
      <w:r w:rsidRPr="00B25BEE">
        <w:t>рования бетона по сравнению с начальной. На о</w:t>
      </w:r>
      <w:r w:rsidRPr="00B25BEE">
        <w:t>с</w:t>
      </w:r>
      <w:r w:rsidRPr="00B25BEE">
        <w:t xml:space="preserve">нове этих исследований получена зависимость </w:t>
      </w:r>
    </w:p>
    <w:p w:rsidR="007408C5" w:rsidRPr="00B25BEE" w:rsidRDefault="000C29DA" w:rsidP="00542EDC">
      <w:pPr>
        <w:spacing w:before="80" w:after="80"/>
        <w:ind w:firstLine="397"/>
        <w:jc w:val="both"/>
      </w:pPr>
      <m:oMath>
        <m:sSub>
          <m:sSubPr>
            <m:ctrlPr>
              <w:rPr>
                <w:rFonts w:ascii="Cambria Math" w:hAnsi="Cambria Math"/>
                <w:i/>
              </w:rPr>
            </m:ctrlPr>
          </m:sSubPr>
          <m:e>
            <m:r>
              <w:rPr>
                <w:rFonts w:ascii="Cambria Math" w:hAnsi="Cambria Math"/>
              </w:rPr>
              <m:t>ε</m:t>
            </m:r>
          </m:e>
          <m:sub>
            <m:r>
              <w:rPr>
                <w:rFonts w:ascii="Cambria Math" w:hAnsi="Cambria Math"/>
              </w:rPr>
              <m:t>bu</m:t>
            </m:r>
          </m:sub>
        </m:sSub>
        <m:r>
          <w:rPr>
            <w:rFonts w:ascii="Cambria Math" w:hAnsi="Cambria Math"/>
          </w:rPr>
          <m:t>=</m:t>
        </m:r>
        <m:sSubSup>
          <m:sSubSupPr>
            <m:ctrlPr>
              <w:rPr>
                <w:rFonts w:ascii="Cambria Math" w:hAnsi="Cambria Math"/>
                <w:i/>
              </w:rPr>
            </m:ctrlPr>
          </m:sSubSupPr>
          <m:e>
            <m:r>
              <w:rPr>
                <w:rFonts w:ascii="Cambria Math" w:hAnsi="Cambria Math"/>
              </w:rPr>
              <m:t>ε</m:t>
            </m:r>
          </m:e>
          <m:sub>
            <m:r>
              <w:rPr>
                <w:rFonts w:ascii="Cambria Math" w:hAnsi="Cambria Math"/>
              </w:rPr>
              <m:t xml:space="preserve">bu </m:t>
            </m:r>
          </m:sub>
          <m:sup>
            <m:r>
              <w:rPr>
                <w:rFonts w:ascii="Cambria Math" w:hAnsi="Cambria Math"/>
              </w:rPr>
              <m:t>st</m:t>
            </m:r>
          </m:sup>
        </m:sSubSup>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t</m:t>
            </m:r>
          </m:sub>
        </m:sSub>
        <m:sSub>
          <m:sSubPr>
            <m:ctrlPr>
              <w:rPr>
                <w:rFonts w:ascii="Cambria Math" w:hAnsi="Cambria Math"/>
                <w:i/>
              </w:rPr>
            </m:ctrlPr>
          </m:sSubPr>
          <m:e>
            <m:r>
              <w:rPr>
                <w:rFonts w:ascii="Cambria Math" w:hAnsi="Cambria Math"/>
              </w:rPr>
              <m:t>χ</m:t>
            </m:r>
          </m:e>
          <m:sub>
            <m:r>
              <w:rPr>
                <w:rFonts w:ascii="Cambria Math" w:hAnsi="Cambria Math"/>
              </w:rPr>
              <m:t>sys</m:t>
            </m:r>
          </m:sub>
        </m:sSub>
      </m:oMath>
      <w:r w:rsidR="009E55D8">
        <w:t>,</w:t>
      </w:r>
      <w:r w:rsidR="009E55D8">
        <w:tab/>
      </w:r>
      <w:r w:rsidR="009E55D8">
        <w:tab/>
      </w:r>
      <w:r w:rsidR="009E55D8">
        <w:tab/>
      </w:r>
      <w:r w:rsidR="009E55D8">
        <w:tab/>
      </w:r>
      <w:r w:rsidR="009E55D8">
        <w:tab/>
      </w:r>
      <w:r w:rsidR="009E55D8">
        <w:tab/>
        <w:t xml:space="preserve">   </w:t>
      </w:r>
      <w:r w:rsidR="007408C5" w:rsidRPr="00B25BEE">
        <w:t>(9)</w:t>
      </w:r>
    </w:p>
    <w:p w:rsidR="007408C5" w:rsidRPr="00B25BEE" w:rsidRDefault="007408C5" w:rsidP="009E55D8">
      <w:pPr>
        <w:jc w:val="both"/>
      </w:pPr>
      <w:r w:rsidRPr="00B25BEE">
        <w:t xml:space="preserve">где </w:t>
      </w:r>
      <m:oMath>
        <m:sSubSup>
          <m:sSubSupPr>
            <m:ctrlPr>
              <w:rPr>
                <w:rFonts w:ascii="Cambria Math" w:hAnsi="Cambria Math"/>
                <w:i/>
              </w:rPr>
            </m:ctrlPr>
          </m:sSubSupPr>
          <m:e>
            <m:r>
              <w:rPr>
                <w:rFonts w:ascii="Cambria Math" w:hAnsi="Cambria Math"/>
              </w:rPr>
              <m:t>ε</m:t>
            </m:r>
          </m:e>
          <m:sub>
            <m:r>
              <w:rPr>
                <w:rFonts w:ascii="Cambria Math" w:hAnsi="Cambria Math"/>
              </w:rPr>
              <m:t xml:space="preserve">bu </m:t>
            </m:r>
          </m:sub>
          <m:sup>
            <m:r>
              <w:rPr>
                <w:rFonts w:ascii="Cambria Math" w:hAnsi="Cambria Math"/>
              </w:rPr>
              <m:t>st</m:t>
            </m:r>
          </m:sup>
        </m:sSubSup>
      </m:oMath>
      <w:r w:rsidRPr="00B25BEE">
        <w:t xml:space="preserve"> – предельная деформация бетона, устано</w:t>
      </w:r>
      <w:r w:rsidRPr="00B25BEE">
        <w:t>в</w:t>
      </w:r>
      <w:r w:rsidRPr="00B25BEE">
        <w:t>ленная его испытанием по ГОСТ 24452-80;</w:t>
      </w:r>
    </w:p>
    <w:p w:rsidR="007408C5" w:rsidRPr="00B25BEE" w:rsidRDefault="000C29DA" w:rsidP="007408C5">
      <w:pPr>
        <w:ind w:firstLine="397"/>
        <w:jc w:val="both"/>
      </w:pPr>
      <m:oMath>
        <m:sSub>
          <m:sSubPr>
            <m:ctrlPr>
              <w:rPr>
                <w:rFonts w:ascii="Cambria Math" w:hAnsi="Cambria Math"/>
                <w:i/>
              </w:rPr>
            </m:ctrlPr>
          </m:sSubPr>
          <m:e>
            <m:r>
              <w:rPr>
                <w:rFonts w:ascii="Cambria Math" w:hAnsi="Cambria Math"/>
              </w:rPr>
              <m:t>χ</m:t>
            </m:r>
          </m:e>
          <m:sub>
            <m:r>
              <w:rPr>
                <w:rFonts w:ascii="Cambria Math" w:hAnsi="Cambria Math"/>
              </w:rPr>
              <m:t>t</m:t>
            </m:r>
          </m:sub>
        </m:sSub>
      </m:oMath>
      <w:r w:rsidR="009E55D8">
        <w:t xml:space="preserve"> </w:t>
      </w:r>
      <w:r w:rsidR="007408C5" w:rsidRPr="00B25BEE">
        <w:t>– коэффициент влияния изменения скор</w:t>
      </w:r>
      <w:r w:rsidR="007408C5" w:rsidRPr="00B25BEE">
        <w:t>о</w:t>
      </w:r>
      <w:r w:rsidR="007408C5" w:rsidRPr="00B25BEE">
        <w:t>сти деформирования с учетом появления нисх</w:t>
      </w:r>
      <w:r w:rsidR="007408C5" w:rsidRPr="00B25BEE">
        <w:t>о</w:t>
      </w:r>
      <w:r w:rsidR="007408C5" w:rsidRPr="00B25BEE">
        <w:t>дящего участка.</w:t>
      </w:r>
    </w:p>
    <w:p w:rsidR="007408C5" w:rsidRPr="00B25BEE" w:rsidRDefault="007408C5" w:rsidP="00112445">
      <w:pPr>
        <w:ind w:firstLine="397"/>
        <w:jc w:val="both"/>
      </w:pPr>
      <w:r w:rsidRPr="00B25BEE">
        <w:t>Расчеты выполнены по составленной пр</w:t>
      </w:r>
      <w:r w:rsidRPr="00B25BEE">
        <w:t>о</w:t>
      </w:r>
      <w:r w:rsidRPr="00B25BEE">
        <w:t>грамме «Центр», реализующей ступенчатое н</w:t>
      </w:r>
      <w:r w:rsidRPr="00B25BEE">
        <w:t>а</w:t>
      </w:r>
      <w:r w:rsidRPr="00B25BEE">
        <w:t>гружение с получением значений напряжений и деформации бетона и арматуры без выполнения итераций.</w:t>
      </w:r>
    </w:p>
    <w:p w:rsidR="007408C5" w:rsidRPr="00B25BEE" w:rsidRDefault="007408C5" w:rsidP="007408C5">
      <w:pPr>
        <w:ind w:firstLine="397"/>
        <w:jc w:val="both"/>
      </w:pPr>
      <w:r w:rsidRPr="00B25BEE">
        <w:t xml:space="preserve">Результаты некоторых вычислений показаны </w:t>
      </w:r>
      <w:r w:rsidRPr="004F0208">
        <w:t>на рис. 3 в</w:t>
      </w:r>
      <w:r w:rsidRPr="00B25BEE">
        <w:t xml:space="preserve"> виде диаграмм зависимостей внешнее усилие – деформация элемента (F ~ Ɛ), усилие в</w:t>
      </w:r>
      <w:r w:rsidR="00472EAC">
        <w:t> </w:t>
      </w:r>
      <w:r w:rsidRPr="00B25BEE">
        <w:t>бетоне – деформация бетона (F</w:t>
      </w:r>
      <w:r w:rsidRPr="00B25BEE">
        <w:rPr>
          <w:vertAlign w:val="subscript"/>
        </w:rPr>
        <w:t>b</w:t>
      </w:r>
      <w:r w:rsidRPr="00B25BEE">
        <w:t xml:space="preserve"> ~ Ɛ</w:t>
      </w:r>
      <w:r w:rsidRPr="00B25BEE">
        <w:rPr>
          <w:vertAlign w:val="subscript"/>
        </w:rPr>
        <w:t>b</w:t>
      </w:r>
      <w:r w:rsidRPr="00B25BEE">
        <w:t>), усилие в</w:t>
      </w:r>
      <w:r w:rsidR="00472EAC">
        <w:t> </w:t>
      </w:r>
      <w:r w:rsidRPr="00B25BEE">
        <w:t>арматуре – деформация арматуры (F</w:t>
      </w:r>
      <w:r w:rsidRPr="00B25BEE">
        <w:rPr>
          <w:vertAlign w:val="subscript"/>
        </w:rPr>
        <w:t>s</w:t>
      </w:r>
      <w:r w:rsidRPr="00B25BEE">
        <w:t xml:space="preserve"> ~ Ɛ</w:t>
      </w:r>
      <w:r w:rsidRPr="00B25BEE">
        <w:rPr>
          <w:vertAlign w:val="subscript"/>
        </w:rPr>
        <w:t>s</w:t>
      </w:r>
      <w:r w:rsidRPr="00B25BEE">
        <w:t>).</w:t>
      </w:r>
    </w:p>
    <w:p w:rsidR="007408C5" w:rsidRPr="00B25BEE" w:rsidRDefault="007408C5" w:rsidP="007408C5">
      <w:pPr>
        <w:ind w:firstLine="397"/>
        <w:jc w:val="both"/>
      </w:pPr>
      <w:r w:rsidRPr="00B25BEE">
        <w:t>Исходные данные для расчетов взяты из оп</w:t>
      </w:r>
      <w:r w:rsidRPr="00B25BEE">
        <w:t>ы</w:t>
      </w:r>
      <w:r w:rsidRPr="00B25BEE">
        <w:t>тов [27–29]. Проведено сопоставление результатов расчета с опытными данными, а также с расчетами по СНиП 2.03.01-84, СП 52-101-2003 и СП 63.13330.2018. Результаты сопоставления прив</w:t>
      </w:r>
      <w:r w:rsidRPr="00B25BEE">
        <w:t>е</w:t>
      </w:r>
      <w:r w:rsidRPr="00B25BEE">
        <w:t>дены ниже для разных режимов внешнего нагр</w:t>
      </w:r>
      <w:r w:rsidRPr="00B25BEE">
        <w:t>у</w:t>
      </w:r>
      <w:r w:rsidRPr="00B25BEE">
        <w:t>жения.</w:t>
      </w:r>
    </w:p>
    <w:p w:rsidR="007408C5" w:rsidRPr="00B25BEE" w:rsidRDefault="007408C5" w:rsidP="007408C5">
      <w:pPr>
        <w:ind w:firstLine="397"/>
        <w:jc w:val="both"/>
      </w:pPr>
      <w:r w:rsidRPr="00B25BEE">
        <w:t>Кратковременное нагружение до разрушения: при расчете по программе «Центр» величины н</w:t>
      </w:r>
      <w:r w:rsidRPr="00B25BEE">
        <w:t>а</w:t>
      </w:r>
      <w:r w:rsidRPr="00B25BEE">
        <w:t>пряжений в бетоне, арматуре и общая деформация элемента различались в пределах 1,2 …4,0 %.</w:t>
      </w:r>
    </w:p>
    <w:p w:rsidR="007408C5" w:rsidRDefault="007408C5" w:rsidP="007408C5">
      <w:pPr>
        <w:ind w:firstLine="397"/>
        <w:jc w:val="both"/>
      </w:pPr>
      <w:r w:rsidRPr="00A61AC1">
        <w:t>Результаты с пояснениями кратковременного нагружения до разных уровней, затем длительной выдержки и последующего догружения элемента до разрушения даны в табл</w:t>
      </w:r>
      <w:r w:rsidR="004F0208" w:rsidRPr="00A61AC1">
        <w:t>ице</w:t>
      </w:r>
      <w:r w:rsidRPr="00A61AC1">
        <w:t>.</w:t>
      </w:r>
    </w:p>
    <w:p w:rsidR="00112445" w:rsidRPr="00B25BEE" w:rsidRDefault="00112445" w:rsidP="007408C5">
      <w:pPr>
        <w:ind w:firstLine="397"/>
        <w:jc w:val="both"/>
      </w:pPr>
    </w:p>
    <w:p w:rsidR="007408C5" w:rsidRPr="00B25BEE" w:rsidRDefault="007408C5" w:rsidP="007408C5">
      <w:pPr>
        <w:ind w:firstLine="397"/>
        <w:jc w:val="both"/>
        <w:rPr>
          <w:b/>
        </w:rPr>
      </w:pPr>
      <w:r w:rsidRPr="00B25BEE">
        <w:rPr>
          <w:b/>
        </w:rPr>
        <w:t>Задача о сцеплении арматуры с бетоном</w:t>
      </w:r>
    </w:p>
    <w:p w:rsidR="00B52171" w:rsidRPr="00B52171" w:rsidRDefault="007408C5" w:rsidP="007408C5">
      <w:pPr>
        <w:ind w:firstLine="397"/>
        <w:jc w:val="both"/>
        <w:rPr>
          <w:sz w:val="2"/>
          <w:szCs w:val="2"/>
        </w:rPr>
      </w:pPr>
      <w:r w:rsidRPr="00B25BEE">
        <w:t>Сущность задачи состоит в том, чтобы опр</w:t>
      </w:r>
      <w:r w:rsidRPr="00B25BEE">
        <w:t>е</w:t>
      </w:r>
      <w:r w:rsidRPr="00B25BEE">
        <w:t xml:space="preserve">делить распределение касательных напряжений сцепления </w:t>
      </w:r>
      <w:r w:rsidRPr="00B25BEE">
        <w:sym w:font="Symbol" w:char="F074"/>
      </w:r>
      <w:r w:rsidRPr="00B25BEE">
        <w:rPr>
          <w:vertAlign w:val="subscript"/>
        </w:rPr>
        <w:t>сц</w:t>
      </w:r>
      <w:r w:rsidRPr="00B25BEE">
        <w:t xml:space="preserve"> или усилие – Т</w:t>
      </w:r>
      <w:r w:rsidRPr="00B25BEE">
        <w:rPr>
          <w:vertAlign w:val="subscript"/>
        </w:rPr>
        <w:t>сц</w:t>
      </w:r>
      <w:r w:rsidRPr="00B25BEE">
        <w:t xml:space="preserve"> по длине арматуры и вычислить величину ее смещения (q) относ</w:t>
      </w:r>
      <w:r w:rsidRPr="00B25BEE">
        <w:t>и</w:t>
      </w:r>
      <w:r w:rsidRPr="00B25BEE">
        <w:t>тельно тела бетона. Из опытов установлено [11–13], что особенностями распределения касател</w:t>
      </w:r>
      <w:r w:rsidRPr="00B25BEE">
        <w:t>ь</w:t>
      </w:r>
      <w:r w:rsidRPr="00B25BEE">
        <w:t>ных усилий сцепления является наличие макс</w:t>
      </w:r>
      <w:r w:rsidRPr="00B25BEE">
        <w:t>и</w:t>
      </w:r>
      <w:r w:rsidRPr="00B25BEE">
        <w:t>мальных значений, которые смещаются от нагр</w:t>
      </w:r>
      <w:r w:rsidRPr="00B25BEE">
        <w:t>у</w:t>
      </w:r>
      <w:r w:rsidRPr="00B25BEE">
        <w:t>женного конца арматуры к ненагруженному. При этом на зависимости (</w:t>
      </w:r>
      <w:r w:rsidRPr="00B25BEE">
        <w:sym w:font="Symbol" w:char="F074"/>
      </w:r>
      <w:r w:rsidRPr="00B25BEE">
        <w:rPr>
          <w:vertAlign w:val="subscript"/>
        </w:rPr>
        <w:t>сц</w:t>
      </w:r>
      <w:r w:rsidRPr="00B25BEE">
        <w:rPr>
          <w:i/>
          <w:vertAlign w:val="subscript"/>
        </w:rPr>
        <w:t> </w:t>
      </w:r>
      <w:r w:rsidRPr="00B25BEE">
        <w:t>– q) появлялись нисход</w:t>
      </w:r>
      <w:r w:rsidRPr="00B25BEE">
        <w:t>я</w:t>
      </w:r>
      <w:r w:rsidRPr="00B25BEE">
        <w:t>щие участки. При построении теории сцепления применялись два подхода: первый, деформацио</w:t>
      </w:r>
      <w:r w:rsidRPr="00B25BEE">
        <w:t>н</w:t>
      </w:r>
      <w:r w:rsidRPr="00B25BEE">
        <w:t>ная зависимость (</w:t>
      </w:r>
      <w:r w:rsidRPr="00B25BEE">
        <w:sym w:font="Symbol" w:char="F074"/>
      </w:r>
      <w:r w:rsidRPr="00B25BEE">
        <w:rPr>
          <w:vertAlign w:val="subscript"/>
        </w:rPr>
        <w:t>сц</w:t>
      </w:r>
      <w:r w:rsidRPr="00B25BEE">
        <w:rPr>
          <w:i/>
          <w:vertAlign w:val="subscript"/>
        </w:rPr>
        <w:t> </w:t>
      </w:r>
      <w:r w:rsidRPr="00B25BEE">
        <w:t>– q) принималась однозначной</w:t>
      </w:r>
      <w:r w:rsidR="00B52171">
        <w:br/>
      </w:r>
    </w:p>
    <w:p w:rsidR="00B52171" w:rsidRDefault="000C29DA" w:rsidP="00B52171">
      <w:pPr>
        <w:pageBreakBefore/>
        <w:ind w:firstLine="397"/>
        <w:jc w:val="both"/>
      </w:pPr>
      <w:r>
        <w:rPr>
          <w:noProof/>
        </w:rPr>
        <w:lastRenderedPageBreak/>
        <w:pict>
          <v:shape id="_x0000_s1751" type="#_x0000_t202" style="position:absolute;left:0;text-align:left;margin-left:0;margin-top:0;width:462.05pt;height:680.3pt;z-index:251660800;mso-position-horizontal:left;mso-position-horizontal-relative:margin;mso-position-vertical:top;mso-position-vertical-relative:margin" stroked="f">
            <v:textbox inset="0,0,0">
              <w:txbxContent>
                <w:p w:rsidR="008E7960" w:rsidRPr="00A40ADB" w:rsidRDefault="008A4AFC" w:rsidP="00B52171">
                  <w:pPr>
                    <w:jc w:val="center"/>
                    <w:rPr>
                      <w:sz w:val="28"/>
                      <w:szCs w:val="28"/>
                    </w:rPr>
                  </w:pPr>
                  <w:r>
                    <w:rPr>
                      <w:noProof/>
                      <w:sz w:val="28"/>
                      <w:szCs w:val="28"/>
                    </w:rPr>
                    <w:drawing>
                      <wp:inline distT="0" distB="0" distL="0" distR="0">
                        <wp:extent cx="5724525" cy="3987800"/>
                        <wp:effectExtent l="19050" t="0" r="9525" b="0"/>
                        <wp:docPr id="218" name="Рисунок 2" descr="C:\Users\User\Downloads\Для статьи_в Китай\чертежи статья\3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Для статьи_в Китай\чертежи статья\3а.jpg"/>
                                <pic:cNvPicPr>
                                  <a:picLocks noChangeAspect="1" noChangeArrowheads="1"/>
                                </pic:cNvPicPr>
                              </pic:nvPicPr>
                              <pic:blipFill>
                                <a:blip r:embed="rId12"/>
                                <a:srcRect t="1859" b="4465"/>
                                <a:stretch>
                                  <a:fillRect/>
                                </a:stretch>
                              </pic:blipFill>
                              <pic:spPr bwMode="auto">
                                <a:xfrm>
                                  <a:off x="0" y="0"/>
                                  <a:ext cx="5724525" cy="3987800"/>
                                </a:xfrm>
                                <a:prstGeom prst="rect">
                                  <a:avLst/>
                                </a:prstGeom>
                                <a:noFill/>
                                <a:ln w="9525">
                                  <a:noFill/>
                                  <a:miter lim="800000"/>
                                  <a:headEnd/>
                                  <a:tailEnd/>
                                </a:ln>
                              </pic:spPr>
                            </pic:pic>
                          </a:graphicData>
                        </a:graphic>
                      </wp:inline>
                    </w:drawing>
                  </w:r>
                </w:p>
                <w:p w:rsidR="008E7960" w:rsidRPr="00A40ADB" w:rsidRDefault="008A4AFC" w:rsidP="00B52171">
                  <w:pPr>
                    <w:jc w:val="center"/>
                    <w:rPr>
                      <w:sz w:val="28"/>
                      <w:szCs w:val="28"/>
                    </w:rPr>
                  </w:pPr>
                  <w:r>
                    <w:rPr>
                      <w:noProof/>
                      <w:sz w:val="28"/>
                      <w:szCs w:val="28"/>
                    </w:rPr>
                    <w:drawing>
                      <wp:inline distT="0" distB="0" distL="0" distR="0">
                        <wp:extent cx="4740910" cy="4279900"/>
                        <wp:effectExtent l="19050" t="0" r="2540" b="0"/>
                        <wp:docPr id="219" name="Рисунок 3" descr="C:\Users\User\Downloads\Для статьи_в Китай\чертежи статья\3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ownloads\Для статьи_в Китай\чертежи статья\3б.jpg"/>
                                <pic:cNvPicPr>
                                  <a:picLocks noChangeAspect="1" noChangeArrowheads="1"/>
                                </pic:cNvPicPr>
                              </pic:nvPicPr>
                              <pic:blipFill>
                                <a:blip r:embed="rId13"/>
                                <a:srcRect/>
                                <a:stretch>
                                  <a:fillRect/>
                                </a:stretch>
                              </pic:blipFill>
                              <pic:spPr bwMode="auto">
                                <a:xfrm>
                                  <a:off x="0" y="0"/>
                                  <a:ext cx="4740910" cy="4279900"/>
                                </a:xfrm>
                                <a:prstGeom prst="rect">
                                  <a:avLst/>
                                </a:prstGeom>
                                <a:noFill/>
                                <a:ln w="9525">
                                  <a:noFill/>
                                  <a:miter lim="800000"/>
                                  <a:headEnd/>
                                  <a:tailEnd/>
                                </a:ln>
                              </pic:spPr>
                            </pic:pic>
                          </a:graphicData>
                        </a:graphic>
                      </wp:inline>
                    </w:drawing>
                  </w:r>
                </w:p>
                <w:p w:rsidR="008E7960" w:rsidRPr="00B52171" w:rsidRDefault="008E7960" w:rsidP="00B52171">
                  <w:pPr>
                    <w:jc w:val="center"/>
                    <w:rPr>
                      <w:rFonts w:ascii="Arial" w:hAnsi="Arial" w:cs="Arial"/>
                      <w:b/>
                      <w:sz w:val="16"/>
                      <w:szCs w:val="16"/>
                    </w:rPr>
                  </w:pPr>
                  <w:r w:rsidRPr="00857E5D">
                    <w:rPr>
                      <w:rFonts w:ascii="Arial" w:hAnsi="Arial" w:cs="Arial"/>
                      <w:b/>
                      <w:sz w:val="16"/>
                      <w:szCs w:val="16"/>
                    </w:rPr>
                    <w:t>Рис. 3. Результаты расчета короткого центрально-сжатого элемента</w:t>
                  </w:r>
                  <w:r>
                    <w:rPr>
                      <w:rFonts w:ascii="Arial" w:hAnsi="Arial" w:cs="Arial"/>
                      <w:b/>
                      <w:sz w:val="16"/>
                      <w:szCs w:val="16"/>
                    </w:rPr>
                    <w:br/>
                  </w:r>
                  <w:r w:rsidRPr="00857E5D">
                    <w:rPr>
                      <w:rFonts w:ascii="Arial" w:hAnsi="Arial" w:cs="Arial"/>
                      <w:b/>
                      <w:sz w:val="16"/>
                      <w:szCs w:val="16"/>
                    </w:rPr>
                    <w:t>на различные режимы (а) и (б) нагружения</w:t>
                  </w:r>
                </w:p>
              </w:txbxContent>
            </v:textbox>
            <w10:wrap type="topAndBottom" anchorx="margin" anchory="margin"/>
          </v:shape>
        </w:pict>
      </w:r>
    </w:p>
    <w:p w:rsidR="007408C5" w:rsidRPr="00B25BEE" w:rsidRDefault="000C29DA" w:rsidP="00B52171">
      <w:pPr>
        <w:pageBreakBefore/>
        <w:jc w:val="both"/>
      </w:pPr>
      <w:r>
        <w:rPr>
          <w:noProof/>
        </w:rPr>
        <w:lastRenderedPageBreak/>
        <w:pict>
          <v:shape id="_x0000_s1752" type="#_x0000_t202" style="position:absolute;left:0;text-align:left;margin-left:0;margin-top:0;width:462.05pt;height:362.5pt;z-index:251661824;mso-position-horizontal:left;mso-position-horizontal-relative:margin;mso-position-vertical:top;mso-position-vertical-relative:margin" stroked="f">
            <v:textbox inset="0,,0">
              <w:txbxContent>
                <w:p w:rsidR="008E7960" w:rsidRPr="005F3672" w:rsidRDefault="008E7960" w:rsidP="005F3672">
                  <w:pPr>
                    <w:pStyle w:val="af4"/>
                    <w:spacing w:before="0"/>
                    <w:jc w:val="center"/>
                    <w:rPr>
                      <w:rFonts w:ascii="Arial" w:hAnsi="Arial" w:cs="Arial"/>
                      <w:b/>
                      <w:sz w:val="16"/>
                      <w:szCs w:val="16"/>
                    </w:rPr>
                  </w:pPr>
                  <w:r w:rsidRPr="005F3672">
                    <w:rPr>
                      <w:rFonts w:ascii="Arial" w:hAnsi="Arial" w:cs="Arial"/>
                      <w:b/>
                      <w:sz w:val="16"/>
                      <w:szCs w:val="16"/>
                    </w:rPr>
                    <w:t>Сопоставление результатов расчета с результатами догружений железобетонных элементов</w:t>
                  </w:r>
                  <w:r>
                    <w:rPr>
                      <w:rFonts w:ascii="Arial" w:hAnsi="Arial" w:cs="Arial"/>
                      <w:b/>
                      <w:sz w:val="16"/>
                      <w:szCs w:val="16"/>
                    </w:rPr>
                    <w:br/>
                  </w:r>
                  <w:r w:rsidRPr="005F3672">
                    <w:rPr>
                      <w:rFonts w:ascii="Arial" w:hAnsi="Arial" w:cs="Arial"/>
                      <w:b/>
                      <w:sz w:val="16"/>
                      <w:szCs w:val="16"/>
                    </w:rPr>
                    <w:t>после длительной выдержки</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3"/>
                    <w:gridCol w:w="1066"/>
                    <w:gridCol w:w="1721"/>
                    <w:gridCol w:w="1852"/>
                  </w:tblGrid>
                  <w:tr w:rsidR="008E7960" w:rsidRPr="008B72AA" w:rsidTr="00B57004">
                    <w:trPr>
                      <w:jc w:val="center"/>
                    </w:trPr>
                    <w:tc>
                      <w:tcPr>
                        <w:tcW w:w="4961" w:type="dxa"/>
                        <w:shd w:val="clear" w:color="auto" w:fill="auto"/>
                        <w:vAlign w:val="center"/>
                      </w:tcPr>
                      <w:p w:rsidR="008E7960" w:rsidRPr="008B72AA" w:rsidRDefault="008E7960" w:rsidP="00B57004">
                        <w:pPr>
                          <w:jc w:val="center"/>
                        </w:pPr>
                        <w:r w:rsidRPr="008B72AA">
                          <w:t>Наименование величин</w:t>
                        </w:r>
                      </w:p>
                    </w:tc>
                    <w:tc>
                      <w:tcPr>
                        <w:tcW w:w="1134" w:type="dxa"/>
                        <w:shd w:val="clear" w:color="auto" w:fill="auto"/>
                        <w:vAlign w:val="center"/>
                      </w:tcPr>
                      <w:p w:rsidR="008E7960" w:rsidRPr="008B72AA" w:rsidRDefault="008E7960" w:rsidP="00B57004">
                        <w:pPr>
                          <w:jc w:val="center"/>
                        </w:pPr>
                        <w:r w:rsidRPr="008B72AA">
                          <w:t>Ед. изм.</w:t>
                        </w:r>
                      </w:p>
                    </w:tc>
                    <w:tc>
                      <w:tcPr>
                        <w:tcW w:w="1843" w:type="dxa"/>
                        <w:shd w:val="clear" w:color="auto" w:fill="auto"/>
                        <w:vAlign w:val="center"/>
                      </w:tcPr>
                      <w:p w:rsidR="008E7960" w:rsidRPr="008B72AA" w:rsidRDefault="008E7960" w:rsidP="00B57004">
                        <w:pPr>
                          <w:jc w:val="center"/>
                        </w:pPr>
                        <w:r w:rsidRPr="008B72AA">
                          <w:t>Опыт</w:t>
                        </w:r>
                      </w:p>
                    </w:tc>
                    <w:tc>
                      <w:tcPr>
                        <w:tcW w:w="1984" w:type="dxa"/>
                        <w:shd w:val="clear" w:color="auto" w:fill="auto"/>
                        <w:vAlign w:val="center"/>
                      </w:tcPr>
                      <w:p w:rsidR="008E7960" w:rsidRPr="008B72AA" w:rsidRDefault="008E7960" w:rsidP="00B57004">
                        <w:pPr>
                          <w:jc w:val="center"/>
                        </w:pPr>
                        <w:r w:rsidRPr="008B72AA">
                          <w:t>Расчет "Центр"</w:t>
                        </w:r>
                      </w:p>
                    </w:tc>
                  </w:tr>
                  <w:tr w:rsidR="008E7960" w:rsidRPr="008B72AA" w:rsidTr="00B57004">
                    <w:trPr>
                      <w:jc w:val="center"/>
                    </w:trPr>
                    <w:tc>
                      <w:tcPr>
                        <w:tcW w:w="4961" w:type="dxa"/>
                        <w:vMerge w:val="restart"/>
                        <w:shd w:val="clear" w:color="auto" w:fill="auto"/>
                        <w:vAlign w:val="center"/>
                      </w:tcPr>
                      <w:p w:rsidR="008E7960" w:rsidRPr="008B72AA" w:rsidRDefault="008E7960" w:rsidP="00BA5554">
                        <w:r w:rsidRPr="008B72AA">
                          <w:t>1. Бетонный элемент: Щелкунов В.Г. Изменение прочности элемента после выдержки 620 суток по</w:t>
                        </w:r>
                        <w:r>
                          <w:t> </w:t>
                        </w:r>
                        <w:r w:rsidRPr="008B72AA">
                          <w:t>сравнению с кратковременной прочностью:</w:t>
                        </w:r>
                      </w:p>
                      <w:p w:rsidR="008E7960" w:rsidRPr="008B72AA" w:rsidRDefault="008E7960" w:rsidP="00BA5554">
                        <w:r w:rsidRPr="008B72AA">
                          <w:t>– при выдержке на уровне</w:t>
                        </w:r>
                      </w:p>
                      <w:p w:rsidR="008E7960" w:rsidRPr="008B72AA" w:rsidRDefault="008E7960" w:rsidP="00BA5554">
                        <w:r w:rsidRPr="008B72AA">
                          <w:t xml:space="preserve"> </w:t>
                        </w:r>
                        <m:oMath>
                          <m:sSub>
                            <m:sSubPr>
                              <m:ctrlPr>
                                <w:rPr>
                                  <w:rFonts w:ascii="Cambria Math" w:hAnsi="Cambria Math"/>
                                  <w:i/>
                                </w:rPr>
                              </m:ctrlPr>
                            </m:sSubPr>
                            <m:e>
                              <m:r>
                                <w:rPr>
                                  <w:rFonts w:ascii="Cambria Math" w:hAnsi="Cambria Math"/>
                                </w:rPr>
                                <m:t>δ</m:t>
                              </m:r>
                            </m:e>
                            <m:sub>
                              <m:r>
                                <w:rPr>
                                  <w:rFonts w:ascii="Cambria Math" w:hAnsi="Cambria Math"/>
                                </w:rPr>
                                <m:t>be</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b,max</m:t>
                              </m:r>
                            </m:sub>
                          </m:sSub>
                          <m:r>
                            <w:rPr>
                              <w:rFonts w:ascii="Cambria Math" w:hAnsi="Cambria Math"/>
                            </w:rPr>
                            <m:t>=0,75÷0,8;</m:t>
                          </m:r>
                        </m:oMath>
                      </w:p>
                      <w:p w:rsidR="008E7960" w:rsidRPr="008B72AA" w:rsidRDefault="008E7960" w:rsidP="00BA5554">
                        <w:r w:rsidRPr="008B72AA">
                          <w:t xml:space="preserve">– то же при </w:t>
                        </w:r>
                        <m:oMath>
                          <m:r>
                            <w:rPr>
                              <w:rFonts w:ascii="Cambria Math" w:hAnsi="Cambria Math"/>
                            </w:rPr>
                            <m:t>0</m:t>
                          </m:r>
                          <m:r>
                            <m:rPr>
                              <m:sty m:val="p"/>
                            </m:rPr>
                            <w:rPr>
                              <w:rFonts w:ascii="Cambria Math" w:hAnsi="Cambria Math"/>
                            </w:rPr>
                            <m:t>,82÷0,87</m:t>
                          </m:r>
                        </m:oMath>
                        <w:r w:rsidRPr="008B72AA">
                          <w:t>;</w:t>
                        </w:r>
                      </w:p>
                      <w:p w:rsidR="008E7960" w:rsidRPr="008B72AA" w:rsidRDefault="008E7960" w:rsidP="00BA5554">
                        <w:r w:rsidRPr="008B72AA">
                          <w:t xml:space="preserve">– то же при </w:t>
                        </w:r>
                        <m:oMath>
                          <m:r>
                            <w:rPr>
                              <w:rFonts w:ascii="Cambria Math" w:hAnsi="Cambria Math"/>
                            </w:rPr>
                            <m:t>0</m:t>
                          </m:r>
                          <m:r>
                            <m:rPr>
                              <m:sty m:val="p"/>
                            </m:rPr>
                            <w:rPr>
                              <w:rFonts w:ascii="Cambria Math" w:hAnsi="Cambria Math"/>
                            </w:rPr>
                            <m:t>,87÷0,90</m:t>
                          </m:r>
                        </m:oMath>
                        <w:r w:rsidRPr="008B72AA">
                          <w:t>;</w:t>
                        </w:r>
                      </w:p>
                    </w:tc>
                    <w:tc>
                      <w:tcPr>
                        <w:tcW w:w="1134" w:type="dxa"/>
                        <w:vMerge w:val="restart"/>
                        <w:shd w:val="clear" w:color="auto" w:fill="auto"/>
                        <w:vAlign w:val="center"/>
                      </w:tcPr>
                      <w:p w:rsidR="008E7960" w:rsidRPr="008B72AA" w:rsidRDefault="008E7960" w:rsidP="00B57004">
                        <w:pPr>
                          <w:jc w:val="right"/>
                        </w:pPr>
                      </w:p>
                      <w:p w:rsidR="008E7960" w:rsidRPr="008B72AA" w:rsidRDefault="008E7960" w:rsidP="00B57004">
                        <w:pPr>
                          <w:jc w:val="right"/>
                        </w:pPr>
                      </w:p>
                      <w:p w:rsidR="008E7960" w:rsidRDefault="008E7960" w:rsidP="00B57004">
                        <w:pPr>
                          <w:jc w:val="right"/>
                        </w:pPr>
                      </w:p>
                      <w:p w:rsidR="008E7960" w:rsidRPr="008B72AA" w:rsidRDefault="008E7960" w:rsidP="00B57004">
                        <w:pPr>
                          <w:jc w:val="right"/>
                        </w:pPr>
                      </w:p>
                      <w:p w:rsidR="008E7960" w:rsidRPr="008B72AA" w:rsidRDefault="008E7960" w:rsidP="00B57004">
                        <w:pPr>
                          <w:jc w:val="center"/>
                        </w:pPr>
                        <w:r w:rsidRPr="008B72AA">
                          <w:t>%</w:t>
                        </w:r>
                      </w:p>
                      <w:p w:rsidR="008E7960" w:rsidRPr="008B72AA" w:rsidRDefault="008E7960" w:rsidP="00B57004">
                        <w:pPr>
                          <w:jc w:val="center"/>
                        </w:pPr>
                        <w:r w:rsidRPr="008B72AA">
                          <w:t>%</w:t>
                        </w:r>
                      </w:p>
                      <w:p w:rsidR="008E7960" w:rsidRPr="008B72AA" w:rsidRDefault="008E7960" w:rsidP="00B57004">
                        <w:pPr>
                          <w:jc w:val="center"/>
                        </w:pPr>
                        <w:r w:rsidRPr="008B72AA">
                          <w:t>%</w:t>
                        </w:r>
                      </w:p>
                    </w:tc>
                    <w:tc>
                      <w:tcPr>
                        <w:tcW w:w="1843" w:type="dxa"/>
                        <w:shd w:val="clear" w:color="auto" w:fill="auto"/>
                        <w:vAlign w:val="center"/>
                      </w:tcPr>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r w:rsidRPr="008B72AA">
                          <w:t>+(5÷7)</w:t>
                        </w:r>
                      </w:p>
                      <w:p w:rsidR="008E7960" w:rsidRPr="008B72AA" w:rsidRDefault="008E7960" w:rsidP="00B57004">
                        <w:pPr>
                          <w:jc w:val="center"/>
                        </w:pPr>
                        <w:r w:rsidRPr="008B72AA">
                          <w:t>–2</w:t>
                        </w:r>
                      </w:p>
                    </w:tc>
                    <w:tc>
                      <w:tcPr>
                        <w:tcW w:w="1984" w:type="dxa"/>
                        <w:shd w:val="clear" w:color="auto" w:fill="auto"/>
                        <w:vAlign w:val="center"/>
                      </w:tcPr>
                      <w:p w:rsidR="008E7960" w:rsidRPr="008B72AA" w:rsidRDefault="008E7960" w:rsidP="00BA5554"/>
                      <w:p w:rsidR="008E7960" w:rsidRDefault="008E7960" w:rsidP="00B57004">
                        <w:pPr>
                          <w:jc w:val="right"/>
                        </w:pPr>
                      </w:p>
                      <w:p w:rsidR="007C46A8" w:rsidRDefault="007C46A8" w:rsidP="00B57004">
                        <w:pPr>
                          <w:jc w:val="right"/>
                        </w:pPr>
                      </w:p>
                      <w:p w:rsidR="007C46A8" w:rsidRPr="008B72AA" w:rsidRDefault="007C46A8" w:rsidP="00B57004">
                        <w:pPr>
                          <w:jc w:val="right"/>
                        </w:pPr>
                      </w:p>
                      <w:p w:rsidR="008E7960" w:rsidRPr="008B72AA" w:rsidRDefault="008E7960" w:rsidP="00B57004">
                        <w:pPr>
                          <w:jc w:val="center"/>
                        </w:pPr>
                        <w:r w:rsidRPr="008B72AA">
                          <w:t>+6</w:t>
                        </w:r>
                      </w:p>
                      <w:p w:rsidR="008E7960" w:rsidRPr="008B72AA" w:rsidRDefault="008E7960" w:rsidP="00B57004">
                        <w:pPr>
                          <w:jc w:val="center"/>
                        </w:pPr>
                        <w:r w:rsidRPr="008B72AA">
                          <w:t>–9</w:t>
                        </w:r>
                      </w:p>
                    </w:tc>
                  </w:tr>
                  <w:tr w:rsidR="008E7960" w:rsidRPr="008B72AA" w:rsidTr="00B57004">
                    <w:trPr>
                      <w:jc w:val="center"/>
                    </w:trPr>
                    <w:tc>
                      <w:tcPr>
                        <w:tcW w:w="4961" w:type="dxa"/>
                        <w:vMerge/>
                        <w:shd w:val="clear" w:color="auto" w:fill="auto"/>
                        <w:vAlign w:val="center"/>
                      </w:tcPr>
                      <w:p w:rsidR="008E7960" w:rsidRPr="008B72AA" w:rsidRDefault="008E7960" w:rsidP="00BA5554"/>
                    </w:tc>
                    <w:tc>
                      <w:tcPr>
                        <w:tcW w:w="1134" w:type="dxa"/>
                        <w:vMerge/>
                        <w:shd w:val="clear" w:color="auto" w:fill="auto"/>
                        <w:vAlign w:val="center"/>
                      </w:tcPr>
                      <w:p w:rsidR="008E7960" w:rsidRPr="008B72AA" w:rsidRDefault="008E7960" w:rsidP="00B57004">
                        <w:pPr>
                          <w:jc w:val="right"/>
                        </w:pPr>
                      </w:p>
                    </w:tc>
                    <w:tc>
                      <w:tcPr>
                        <w:tcW w:w="3827" w:type="dxa"/>
                        <w:gridSpan w:val="2"/>
                        <w:shd w:val="clear" w:color="auto" w:fill="auto"/>
                        <w:vAlign w:val="center"/>
                      </w:tcPr>
                      <w:p w:rsidR="008E7960" w:rsidRPr="008B72AA" w:rsidRDefault="008E7960" w:rsidP="00BA5554">
                        <w:r>
                          <w:t>Разрушение за время выдержки</w:t>
                        </w:r>
                      </w:p>
                    </w:tc>
                  </w:tr>
                  <w:tr w:rsidR="008E7960" w:rsidRPr="008B72AA" w:rsidTr="00B57004">
                    <w:trPr>
                      <w:jc w:val="center"/>
                    </w:trPr>
                    <w:tc>
                      <w:tcPr>
                        <w:tcW w:w="4961" w:type="dxa"/>
                        <w:vMerge w:val="restart"/>
                        <w:shd w:val="clear" w:color="auto" w:fill="auto"/>
                        <w:vAlign w:val="center"/>
                      </w:tcPr>
                      <w:p w:rsidR="008E7960" w:rsidRPr="008B72AA" w:rsidRDefault="008E7960" w:rsidP="00BA5554">
                        <w:r w:rsidRPr="008B72AA">
                          <w:t>2. Железобетонный элемент: Щелкунов В.Г.</w:t>
                        </w:r>
                      </w:p>
                      <w:p w:rsidR="008E7960" w:rsidRPr="008B72AA" w:rsidRDefault="008E7960" w:rsidP="00BA5554">
                        <w:r w:rsidRPr="008B72AA">
                          <w:t>Изменение прочности элемента после выдержки 185 суток по сравнению с кратковременной про</w:t>
                        </w:r>
                        <w:r w:rsidRPr="008B72AA">
                          <w:t>ч</w:t>
                        </w:r>
                        <w:r w:rsidRPr="008B72AA">
                          <w:t>ностью:</w:t>
                        </w:r>
                      </w:p>
                      <w:p w:rsidR="008E7960" w:rsidRPr="00B57004" w:rsidRDefault="008E7960" w:rsidP="00BA5554">
                        <w:pPr>
                          <w:rPr>
                            <w:i/>
                          </w:rPr>
                        </w:pPr>
                        <w:r w:rsidRPr="008B72AA">
                          <w:t>–</w:t>
                        </w:r>
                        <w:r>
                          <w:t xml:space="preserve"> </w:t>
                        </w:r>
                        <w:r w:rsidRPr="008B72AA">
                          <w:t xml:space="preserve">при выдержке на уровне </w:t>
                        </w:r>
                        <m:oMath>
                          <m:sSub>
                            <m:sSubPr>
                              <m:ctrlPr>
                                <w:rPr>
                                  <w:rFonts w:ascii="Cambria Math" w:hAnsi="Cambria Math"/>
                                  <w:i/>
                                </w:rPr>
                              </m:ctrlPr>
                            </m:sSubPr>
                            <m:e>
                              <m:r>
                                <w:rPr>
                                  <w:rFonts w:ascii="Cambria Math" w:hAnsi="Cambria Math"/>
                                </w:rPr>
                                <m:t>F</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ult</m:t>
                              </m:r>
                            </m:sub>
                          </m:sSub>
                          <m:r>
                            <w:rPr>
                              <w:rFonts w:ascii="Cambria Math" w:hAnsi="Cambria Math"/>
                            </w:rPr>
                            <m:t>=0,82-0,85;</m:t>
                          </m:r>
                        </m:oMath>
                      </w:p>
                      <w:p w:rsidR="008E7960" w:rsidRPr="008B72AA" w:rsidRDefault="008E7960" w:rsidP="00BA5554">
                        <w:r w:rsidRPr="008B72AA">
                          <w:t>–</w:t>
                        </w:r>
                        <w:r>
                          <w:t xml:space="preserve"> </w:t>
                        </w:r>
                        <w:r w:rsidRPr="008B72AA">
                          <w:t xml:space="preserve">то же при </w:t>
                        </w:r>
                        <m:oMath>
                          <m:r>
                            <w:rPr>
                              <w:rFonts w:ascii="Cambria Math" w:hAnsi="Cambria Math"/>
                            </w:rPr>
                            <m:t>0,92</m:t>
                          </m:r>
                        </m:oMath>
                        <w:r w:rsidRPr="008B72AA">
                          <w:t>;</w:t>
                        </w:r>
                      </w:p>
                      <w:p w:rsidR="008E7960" w:rsidRPr="008B72AA" w:rsidRDefault="008E7960" w:rsidP="00BA5554">
                        <w:r w:rsidRPr="008B72AA">
                          <w:t>–</w:t>
                        </w:r>
                        <w:r>
                          <w:t xml:space="preserve"> </w:t>
                        </w:r>
                        <w:r w:rsidRPr="008B72AA">
                          <w:t xml:space="preserve">то же при </w:t>
                        </w:r>
                        <m:oMath>
                          <m:r>
                            <w:rPr>
                              <w:rFonts w:ascii="Cambria Math" w:hAnsi="Cambria Math"/>
                            </w:rPr>
                            <m:t>0,98</m:t>
                          </m:r>
                        </m:oMath>
                        <w:r w:rsidRPr="008B72AA">
                          <w:t>;</w:t>
                        </w:r>
                      </w:p>
                    </w:tc>
                    <w:tc>
                      <w:tcPr>
                        <w:tcW w:w="1134" w:type="dxa"/>
                        <w:vMerge w:val="restart"/>
                        <w:shd w:val="clear" w:color="auto" w:fill="auto"/>
                        <w:vAlign w:val="center"/>
                      </w:tcPr>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Default="008E7960" w:rsidP="00B57004">
                        <w:pPr>
                          <w:jc w:val="center"/>
                        </w:pPr>
                      </w:p>
                      <w:p w:rsidR="008E7960" w:rsidRPr="008B72AA" w:rsidRDefault="008E7960" w:rsidP="00B57004">
                        <w:pPr>
                          <w:jc w:val="center"/>
                        </w:pPr>
                      </w:p>
                      <w:p w:rsidR="008E7960" w:rsidRPr="008B72AA" w:rsidRDefault="008E7960" w:rsidP="00B57004">
                        <w:pPr>
                          <w:jc w:val="center"/>
                        </w:pPr>
                        <w:r w:rsidRPr="008B72AA">
                          <w:t>%</w:t>
                        </w:r>
                      </w:p>
                      <w:p w:rsidR="008E7960" w:rsidRPr="008B72AA" w:rsidRDefault="008E7960" w:rsidP="00B57004">
                        <w:pPr>
                          <w:jc w:val="center"/>
                        </w:pPr>
                        <w:r w:rsidRPr="008B72AA">
                          <w:t>%</w:t>
                        </w:r>
                      </w:p>
                      <w:p w:rsidR="008E7960" w:rsidRPr="008B72AA" w:rsidRDefault="008E7960" w:rsidP="00B57004">
                        <w:pPr>
                          <w:jc w:val="center"/>
                        </w:pPr>
                        <w:r w:rsidRPr="008B72AA">
                          <w:t>%</w:t>
                        </w:r>
                      </w:p>
                    </w:tc>
                    <w:tc>
                      <w:tcPr>
                        <w:tcW w:w="1843" w:type="dxa"/>
                        <w:shd w:val="clear" w:color="auto" w:fill="auto"/>
                        <w:vAlign w:val="center"/>
                      </w:tcPr>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r w:rsidRPr="008B72AA">
                          <w:t>+25</w:t>
                        </w:r>
                      </w:p>
                      <w:p w:rsidR="008E7960" w:rsidRPr="008B72AA" w:rsidRDefault="008E7960" w:rsidP="00B57004">
                        <w:pPr>
                          <w:jc w:val="center"/>
                        </w:pPr>
                        <w:r w:rsidRPr="008B72AA">
                          <w:t>+16</w:t>
                        </w:r>
                      </w:p>
                    </w:tc>
                    <w:tc>
                      <w:tcPr>
                        <w:tcW w:w="1984" w:type="dxa"/>
                        <w:shd w:val="clear" w:color="auto" w:fill="auto"/>
                        <w:vAlign w:val="center"/>
                      </w:tcPr>
                      <w:p w:rsidR="008E7960" w:rsidRPr="008B72AA" w:rsidRDefault="008E7960" w:rsidP="00B57004">
                        <w:pPr>
                          <w:jc w:val="center"/>
                        </w:pPr>
                      </w:p>
                      <w:p w:rsidR="008E7960" w:rsidRPr="008B72AA" w:rsidRDefault="008E7960" w:rsidP="00B57004">
                        <w:pPr>
                          <w:jc w:val="center"/>
                        </w:pPr>
                      </w:p>
                      <w:p w:rsidR="008E7960" w:rsidRDefault="008E7960" w:rsidP="00B57004">
                        <w:pPr>
                          <w:jc w:val="center"/>
                        </w:pPr>
                      </w:p>
                      <w:p w:rsidR="008E7960" w:rsidRDefault="008E7960" w:rsidP="00B57004">
                        <w:pPr>
                          <w:jc w:val="center"/>
                        </w:pPr>
                      </w:p>
                      <w:p w:rsidR="008E7960" w:rsidRPr="008B72AA" w:rsidRDefault="008E7960" w:rsidP="00B57004">
                        <w:pPr>
                          <w:jc w:val="center"/>
                        </w:pPr>
                      </w:p>
                      <w:p w:rsidR="008E7960" w:rsidRPr="008B72AA" w:rsidRDefault="008E7960" w:rsidP="00B57004">
                        <w:pPr>
                          <w:jc w:val="center"/>
                        </w:pPr>
                        <w:r w:rsidRPr="008B72AA">
                          <w:t>+17</w:t>
                        </w:r>
                      </w:p>
                      <w:p w:rsidR="008E7960" w:rsidRPr="008B72AA" w:rsidRDefault="008E7960" w:rsidP="00B57004">
                        <w:pPr>
                          <w:jc w:val="center"/>
                        </w:pPr>
                        <w:r w:rsidRPr="008B72AA">
                          <w:t>+5</w:t>
                        </w:r>
                      </w:p>
                    </w:tc>
                  </w:tr>
                  <w:tr w:rsidR="008E7960" w:rsidRPr="008B72AA" w:rsidTr="00B57004">
                    <w:trPr>
                      <w:jc w:val="center"/>
                    </w:trPr>
                    <w:tc>
                      <w:tcPr>
                        <w:tcW w:w="4961" w:type="dxa"/>
                        <w:vMerge/>
                        <w:shd w:val="clear" w:color="auto" w:fill="auto"/>
                        <w:vAlign w:val="center"/>
                      </w:tcPr>
                      <w:p w:rsidR="008E7960" w:rsidRPr="008B72AA" w:rsidRDefault="008E7960" w:rsidP="00BA5554"/>
                    </w:tc>
                    <w:tc>
                      <w:tcPr>
                        <w:tcW w:w="1134" w:type="dxa"/>
                        <w:vMerge/>
                        <w:shd w:val="clear" w:color="auto" w:fill="auto"/>
                        <w:vAlign w:val="center"/>
                      </w:tcPr>
                      <w:p w:rsidR="008E7960" w:rsidRPr="008B72AA" w:rsidRDefault="008E7960" w:rsidP="00B57004">
                        <w:pPr>
                          <w:jc w:val="right"/>
                        </w:pPr>
                      </w:p>
                    </w:tc>
                    <w:tc>
                      <w:tcPr>
                        <w:tcW w:w="3827" w:type="dxa"/>
                        <w:gridSpan w:val="2"/>
                        <w:shd w:val="clear" w:color="auto" w:fill="auto"/>
                        <w:vAlign w:val="center"/>
                      </w:tcPr>
                      <w:p w:rsidR="008E7960" w:rsidRPr="008B72AA" w:rsidRDefault="008E7960" w:rsidP="00BA5554">
                        <w:r>
                          <w:t>Разрушение за время выдержки</w:t>
                        </w:r>
                      </w:p>
                    </w:tc>
                  </w:tr>
                  <w:tr w:rsidR="008E7960" w:rsidRPr="008B72AA" w:rsidTr="00B57004">
                    <w:trPr>
                      <w:jc w:val="center"/>
                    </w:trPr>
                    <w:tc>
                      <w:tcPr>
                        <w:tcW w:w="4961" w:type="dxa"/>
                        <w:shd w:val="clear" w:color="auto" w:fill="auto"/>
                        <w:vAlign w:val="center"/>
                      </w:tcPr>
                      <w:p w:rsidR="008E7960" w:rsidRPr="008B72AA" w:rsidRDefault="008E7960" w:rsidP="00BA5554">
                        <w:r w:rsidRPr="008B72AA">
                          <w:t>3. Железобетонный элемент: Прокопович И.Е.</w:t>
                        </w:r>
                      </w:p>
                      <w:p w:rsidR="008E7960" w:rsidRPr="008B72AA" w:rsidRDefault="008E7960" w:rsidP="00BA5554">
                        <w:r w:rsidRPr="008B72AA">
                          <w:t>Изменения напряженно-деформированного с</w:t>
                        </w:r>
                        <w:r w:rsidRPr="008B72AA">
                          <w:t>о</w:t>
                        </w:r>
                        <w:r w:rsidRPr="008B72AA">
                          <w:t>стояния элемента за 341 сутки выдержки на уро</w:t>
                        </w:r>
                        <w:r w:rsidRPr="008B72AA">
                          <w:t>в</w:t>
                        </w:r>
                        <w:r w:rsidRPr="008B72AA">
                          <w:t xml:space="preserve">не </w:t>
                        </w:r>
                        <m:oMath>
                          <m:sSub>
                            <m:sSubPr>
                              <m:ctrlPr>
                                <w:rPr>
                                  <w:rFonts w:ascii="Cambria Math" w:hAnsi="Cambria Math"/>
                                  <w:i/>
                                </w:rPr>
                              </m:ctrlPr>
                            </m:sSubPr>
                            <m:e>
                              <m:r>
                                <w:rPr>
                                  <w:rFonts w:ascii="Cambria Math" w:hAnsi="Cambria Math"/>
                                </w:rPr>
                                <m:t>F</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ult</m:t>
                              </m:r>
                            </m:sub>
                          </m:sSub>
                          <m:r>
                            <w:rPr>
                              <w:rFonts w:ascii="Cambria Math" w:hAnsi="Cambria Math"/>
                            </w:rPr>
                            <m:t>=0,9;</m:t>
                          </m:r>
                        </m:oMath>
                      </w:p>
                      <w:p w:rsidR="008E7960" w:rsidRPr="008B72AA" w:rsidRDefault="008E7960" w:rsidP="00BA5554">
                        <w:r w:rsidRPr="008B72AA">
                          <w:t>–</w:t>
                        </w:r>
                        <w:r>
                          <w:t xml:space="preserve"> </w:t>
                        </w:r>
                        <w:r w:rsidRPr="008B72AA">
                          <w:t xml:space="preserve">увеличение напряжения в арматуре </w:t>
                        </w:r>
                      </w:p>
                      <w:p w:rsidR="008E7960" w:rsidRPr="008B72AA" w:rsidRDefault="008E7960" w:rsidP="00BA5554">
                        <w:r w:rsidRPr="008B72AA">
                          <w:t>–</w:t>
                        </w:r>
                        <w:r>
                          <w:t xml:space="preserve"> </w:t>
                        </w:r>
                        <w:r w:rsidRPr="008B72AA">
                          <w:t xml:space="preserve">падение напряжения в бетоне </w:t>
                        </w:r>
                        <m:oMath>
                          <m:sSub>
                            <m:sSubPr>
                              <m:ctrlPr>
                                <w:rPr>
                                  <w:rFonts w:ascii="Cambria Math" w:hAnsi="Cambria Math"/>
                                  <w:i/>
                                </w:rPr>
                              </m:ctrlPr>
                            </m:sSubPr>
                            <m:e>
                              <m:r>
                                <w:rPr>
                                  <w:rFonts w:ascii="Cambria Math" w:hAnsi="Cambria Math"/>
                                </w:rPr>
                                <m:t>δ</m:t>
                              </m:r>
                            </m:e>
                            <m:sub>
                              <m:r>
                                <w:rPr>
                                  <w:rFonts w:ascii="Cambria Math" w:hAnsi="Cambria Math"/>
                                </w:rPr>
                                <m:t>be</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b,max</m:t>
                              </m:r>
                            </m:sub>
                          </m:sSub>
                        </m:oMath>
                        <w:r w:rsidRPr="008B72AA">
                          <w:t xml:space="preserve"> </w:t>
                        </w:r>
                      </w:p>
                      <w:p w:rsidR="008E7960" w:rsidRPr="008B72AA" w:rsidRDefault="008E7960" w:rsidP="00BA5554">
                        <w:r w:rsidRPr="008B72AA">
                          <w:t>–</w:t>
                        </w:r>
                        <w:r>
                          <w:t xml:space="preserve"> </w:t>
                        </w:r>
                        <w:r w:rsidRPr="008B72AA">
                          <w:t>изменение прочности при догрузке по сравн</w:t>
                        </w:r>
                        <w:r w:rsidRPr="008B72AA">
                          <w:t>е</w:t>
                        </w:r>
                        <w:r w:rsidRPr="008B72AA">
                          <w:t xml:space="preserve">нию с кратковременной прочностью </w:t>
                        </w:r>
                      </w:p>
                      <w:p w:rsidR="008E7960" w:rsidRPr="008B72AA" w:rsidRDefault="008E7960" w:rsidP="00BA5554">
                        <w:r w:rsidRPr="008B72AA">
                          <w:t>–</w:t>
                        </w:r>
                        <w:r>
                          <w:t xml:space="preserve"> </w:t>
                        </w:r>
                        <w:r w:rsidRPr="008B72AA">
                          <w:t>превышение напряжений в бетоне перед разр</w:t>
                        </w:r>
                        <w:r w:rsidRPr="008B72AA">
                          <w:t>у</w:t>
                        </w:r>
                        <w:r w:rsidRPr="008B72AA">
                          <w:t xml:space="preserve">шением по сравнению с </w:t>
                        </w:r>
                        <m:oMath>
                          <m:sSub>
                            <m:sSubPr>
                              <m:ctrlPr>
                                <w:rPr>
                                  <w:rFonts w:ascii="Cambria Math" w:hAnsi="Cambria Math"/>
                                  <w:i/>
                                </w:rPr>
                              </m:ctrlPr>
                            </m:sSubPr>
                            <m:e>
                              <m:r>
                                <w:rPr>
                                  <w:rFonts w:ascii="Cambria Math" w:hAnsi="Cambria Math"/>
                                </w:rPr>
                                <m:t>δ</m:t>
                              </m:r>
                            </m:e>
                            <m:sub>
                              <m:r>
                                <w:rPr>
                                  <w:rFonts w:ascii="Cambria Math" w:hAnsi="Cambria Math"/>
                                </w:rPr>
                                <m:t>b,max</m:t>
                              </m:r>
                            </m:sub>
                          </m:sSub>
                        </m:oMath>
                      </w:p>
                    </w:tc>
                    <w:tc>
                      <w:tcPr>
                        <w:tcW w:w="1134" w:type="dxa"/>
                        <w:shd w:val="clear" w:color="auto" w:fill="auto"/>
                        <w:vAlign w:val="center"/>
                      </w:tcPr>
                      <w:p w:rsidR="008E7960" w:rsidRPr="008B72AA" w:rsidRDefault="008E7960" w:rsidP="00B57004">
                        <w:pPr>
                          <w:jc w:val="right"/>
                        </w:pPr>
                      </w:p>
                      <w:p w:rsidR="008E7960" w:rsidRPr="008B72AA" w:rsidRDefault="008E7960" w:rsidP="00B57004">
                        <w:pPr>
                          <w:jc w:val="right"/>
                        </w:pPr>
                      </w:p>
                      <w:p w:rsidR="008E7960" w:rsidRPr="008B72AA" w:rsidRDefault="008E7960" w:rsidP="00B57004">
                        <w:pPr>
                          <w:jc w:val="right"/>
                        </w:pPr>
                      </w:p>
                      <w:p w:rsidR="008E7960" w:rsidRPr="008B72AA" w:rsidRDefault="008E7960" w:rsidP="00B57004">
                        <w:pPr>
                          <w:jc w:val="right"/>
                        </w:pPr>
                      </w:p>
                      <w:p w:rsidR="008E7960" w:rsidRPr="008B72AA" w:rsidRDefault="008E7960" w:rsidP="00B57004">
                        <w:pPr>
                          <w:jc w:val="right"/>
                        </w:pPr>
                      </w:p>
                      <w:p w:rsidR="008E7960" w:rsidRPr="008B72AA" w:rsidRDefault="008E7960" w:rsidP="00B57004">
                        <w:pPr>
                          <w:jc w:val="center"/>
                        </w:pPr>
                        <w:r w:rsidRPr="008B72AA">
                          <w:t>МПа</w:t>
                        </w:r>
                      </w:p>
                      <w:p w:rsidR="008E7960" w:rsidRPr="008B72AA" w:rsidRDefault="008E7960" w:rsidP="00B57004">
                        <w:pPr>
                          <w:jc w:val="right"/>
                        </w:pPr>
                      </w:p>
                      <w:p w:rsidR="008E7960" w:rsidRPr="008B72AA" w:rsidRDefault="008E7960" w:rsidP="00B57004">
                        <w:pPr>
                          <w:jc w:val="center"/>
                        </w:pPr>
                        <w:r w:rsidRPr="008B72AA">
                          <w:t>%</w:t>
                        </w:r>
                      </w:p>
                      <w:p w:rsidR="008E7960" w:rsidRPr="008B72AA" w:rsidRDefault="008E7960" w:rsidP="00B57004">
                        <w:pPr>
                          <w:jc w:val="center"/>
                        </w:pPr>
                        <w:r>
                          <w:br/>
                        </w:r>
                        <w:r w:rsidRPr="008B72AA">
                          <w:t>%</w:t>
                        </w:r>
                      </w:p>
                    </w:tc>
                    <w:tc>
                      <w:tcPr>
                        <w:tcW w:w="1843" w:type="dxa"/>
                        <w:shd w:val="clear" w:color="auto" w:fill="auto"/>
                        <w:vAlign w:val="center"/>
                      </w:tcPr>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r w:rsidRPr="008B72AA">
                          <w:t>с 316 до 426</w:t>
                        </w:r>
                      </w:p>
                      <w:p w:rsidR="008E7960" w:rsidRPr="008B72AA" w:rsidRDefault="008E7960" w:rsidP="00B57004">
                        <w:pPr>
                          <w:jc w:val="center"/>
                        </w:pPr>
                        <w:r w:rsidRPr="008B72AA">
                          <w:t>с 0,9 до 0,76</w:t>
                        </w:r>
                      </w:p>
                      <w:p w:rsidR="008E7960" w:rsidRPr="008B72AA" w:rsidRDefault="008E7960" w:rsidP="00B57004">
                        <w:pPr>
                          <w:jc w:val="center"/>
                        </w:pPr>
                        <w:r>
                          <w:br/>
                        </w:r>
                        <w:r w:rsidRPr="008B72AA">
                          <w:t>43,8</w:t>
                        </w:r>
                      </w:p>
                      <w:p w:rsidR="008E7960" w:rsidRPr="008B72AA" w:rsidRDefault="008E7960" w:rsidP="00B57004">
                        <w:pPr>
                          <w:jc w:val="center"/>
                        </w:pPr>
                        <w:r>
                          <w:br/>
                        </w:r>
                        <w:r w:rsidRPr="008B72AA">
                          <w:t>53</w:t>
                        </w:r>
                      </w:p>
                    </w:tc>
                    <w:tc>
                      <w:tcPr>
                        <w:tcW w:w="1984" w:type="dxa"/>
                        <w:shd w:val="clear" w:color="auto" w:fill="auto"/>
                        <w:vAlign w:val="center"/>
                      </w:tcPr>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p>
                      <w:p w:rsidR="008E7960" w:rsidRPr="008B72AA" w:rsidRDefault="008E7960" w:rsidP="00B57004">
                        <w:pPr>
                          <w:jc w:val="center"/>
                        </w:pPr>
                        <w:r w:rsidRPr="008B72AA">
                          <w:t>с 286 до 400</w:t>
                        </w:r>
                      </w:p>
                      <w:p w:rsidR="008E7960" w:rsidRPr="008B72AA" w:rsidRDefault="008E7960" w:rsidP="00B57004">
                        <w:pPr>
                          <w:jc w:val="center"/>
                        </w:pPr>
                        <w:r w:rsidRPr="008B72AA">
                          <w:t>с 0,92 до 0,80</w:t>
                        </w:r>
                      </w:p>
                      <w:p w:rsidR="008E7960" w:rsidRPr="008B72AA" w:rsidRDefault="008E7960" w:rsidP="00B57004">
                        <w:pPr>
                          <w:jc w:val="center"/>
                        </w:pPr>
                        <w:r w:rsidRPr="008B72AA">
                          <w:t xml:space="preserve">  </w:t>
                        </w:r>
                      </w:p>
                      <w:p w:rsidR="008E7960" w:rsidRPr="008B72AA" w:rsidRDefault="008E7960" w:rsidP="00B57004">
                        <w:pPr>
                          <w:jc w:val="center"/>
                        </w:pPr>
                        <w:r w:rsidRPr="008B72AA">
                          <w:t>13,3</w:t>
                        </w:r>
                      </w:p>
                      <w:p w:rsidR="008E7960" w:rsidRPr="008B72AA" w:rsidRDefault="008E7960" w:rsidP="00B57004">
                        <w:pPr>
                          <w:jc w:val="center"/>
                        </w:pPr>
                        <w:r>
                          <w:br/>
                        </w:r>
                        <w:r w:rsidRPr="008B72AA">
                          <w:t>20</w:t>
                        </w:r>
                      </w:p>
                    </w:tc>
                  </w:tr>
                </w:tbl>
                <w:p w:rsidR="008E7960" w:rsidRDefault="008E7960" w:rsidP="00400BD0">
                  <w:pPr>
                    <w:jc w:val="both"/>
                  </w:pPr>
                </w:p>
              </w:txbxContent>
            </v:textbox>
            <w10:wrap type="topAndBottom" anchorx="margin" anchory="margin"/>
          </v:shape>
        </w:pict>
      </w:r>
      <w:r w:rsidR="007408C5" w:rsidRPr="00B25BEE">
        <w:t>(линейной или нелинейной [31]); второй, когда эта зависимость принималась в виде семейства нел</w:t>
      </w:r>
      <w:r w:rsidR="007408C5" w:rsidRPr="00B25BEE">
        <w:t>и</w:t>
      </w:r>
      <w:r w:rsidR="007408C5" w:rsidRPr="00B25BEE">
        <w:t>нейных алгебраических функций [12]. При этом природа появления нисходящих участков не была выяснена.</w:t>
      </w:r>
    </w:p>
    <w:p w:rsidR="007408C5" w:rsidRPr="00B25BEE" w:rsidRDefault="007408C5" w:rsidP="007408C5">
      <w:pPr>
        <w:ind w:firstLine="397"/>
        <w:jc w:val="both"/>
      </w:pPr>
      <w:r w:rsidRPr="00B25BEE">
        <w:t>Практическое значение, кроме теоретическ</w:t>
      </w:r>
      <w:r w:rsidRPr="00B25BEE">
        <w:t>о</w:t>
      </w:r>
      <w:r w:rsidRPr="00B25BEE">
        <w:t>го, вопроса сцепления арматуры с бетоном прио</w:t>
      </w:r>
      <w:r w:rsidRPr="00B25BEE">
        <w:t>б</w:t>
      </w:r>
      <w:r w:rsidRPr="00B25BEE">
        <w:t>ретает значение тогда, когда прочность и дефо</w:t>
      </w:r>
      <w:r w:rsidRPr="00B25BEE">
        <w:t>р</w:t>
      </w:r>
      <w:r w:rsidRPr="00B25BEE">
        <w:t>мативность сцепления существенно влияют на несущую способность элементов конструкции.</w:t>
      </w:r>
    </w:p>
    <w:p w:rsidR="007408C5" w:rsidRPr="004F0208" w:rsidRDefault="007408C5" w:rsidP="004F0208">
      <w:pPr>
        <w:spacing w:after="100"/>
        <w:ind w:firstLine="397"/>
        <w:jc w:val="both"/>
        <w:rPr>
          <w:spacing w:val="-2"/>
        </w:rPr>
      </w:pPr>
      <w:r w:rsidRPr="004F0208">
        <w:rPr>
          <w:spacing w:val="-2"/>
        </w:rPr>
        <w:t>Опыты, выполненные автором [32], показали, что при ступенчатом нагружении сдвиг арматуры относительно бетона состоит из двух частей: усло</w:t>
      </w:r>
      <w:r w:rsidRPr="004F0208">
        <w:rPr>
          <w:spacing w:val="-2"/>
        </w:rPr>
        <w:t>в</w:t>
      </w:r>
      <w:r w:rsidRPr="004F0208">
        <w:rPr>
          <w:spacing w:val="-2"/>
        </w:rPr>
        <w:t>но мгновенной и от быстронатекающей ползучести. При этом обе части являются нелинейными и зав</w:t>
      </w:r>
      <w:r w:rsidRPr="004F0208">
        <w:rPr>
          <w:spacing w:val="-2"/>
        </w:rPr>
        <w:t>и</w:t>
      </w:r>
      <w:r w:rsidRPr="004F0208">
        <w:rPr>
          <w:spacing w:val="-2"/>
        </w:rPr>
        <w:t xml:space="preserve">сят от показателя </w:t>
      </w:r>
      <m:oMath>
        <m:r>
          <w:rPr>
            <w:rFonts w:ascii="Cambria Math" w:hAnsi="Cambria Math"/>
            <w:spacing w:val="-2"/>
          </w:rPr>
          <m:t>ω</m:t>
        </m:r>
        <m:d>
          <m:dPr>
            <m:ctrlPr>
              <w:rPr>
                <w:rFonts w:ascii="Cambria Math" w:hAnsi="Cambria Math"/>
                <w:i/>
                <w:spacing w:val="-2"/>
              </w:rPr>
            </m:ctrlPr>
          </m:dPr>
          <m:e>
            <m:r>
              <w:rPr>
                <w:rFonts w:ascii="Cambria Math" w:hAnsi="Cambria Math"/>
                <w:spacing w:val="-2"/>
              </w:rPr>
              <m:t>θ</m:t>
            </m:r>
          </m:e>
        </m:d>
        <m:r>
          <w:rPr>
            <w:rFonts w:ascii="Cambria Math" w:hAnsi="Cambria Math"/>
            <w:spacing w:val="-2"/>
          </w:rPr>
          <m:t>=</m:t>
        </m:r>
        <m:f>
          <m:fPr>
            <m:type m:val="lin"/>
            <m:ctrlPr>
              <w:rPr>
                <w:rFonts w:ascii="Cambria Math" w:hAnsi="Cambria Math"/>
                <w:i/>
                <w:spacing w:val="-2"/>
              </w:rPr>
            </m:ctrlPr>
          </m:fPr>
          <m:num>
            <m:r>
              <w:rPr>
                <w:rFonts w:ascii="Cambria Math" w:hAnsi="Cambria Math"/>
                <w:spacing w:val="-2"/>
              </w:rPr>
              <m:t>g</m:t>
            </m:r>
            <m:d>
              <m:dPr>
                <m:ctrlPr>
                  <w:rPr>
                    <w:rFonts w:ascii="Cambria Math" w:hAnsi="Cambria Math"/>
                    <w:i/>
                    <w:spacing w:val="-2"/>
                  </w:rPr>
                </m:ctrlPr>
              </m:dPr>
              <m:e>
                <m:r>
                  <w:rPr>
                    <w:rFonts w:ascii="Cambria Math" w:hAnsi="Cambria Math"/>
                    <w:spacing w:val="-2"/>
                  </w:rPr>
                  <m:t>θ</m:t>
                </m:r>
              </m:e>
            </m:d>
          </m:num>
          <m:den>
            <m:sSub>
              <m:sSubPr>
                <m:ctrlPr>
                  <w:rPr>
                    <w:rFonts w:ascii="Cambria Math" w:hAnsi="Cambria Math"/>
                    <w:i/>
                    <w:spacing w:val="-2"/>
                  </w:rPr>
                </m:ctrlPr>
              </m:sSubPr>
              <m:e>
                <m:r>
                  <w:rPr>
                    <w:rFonts w:ascii="Cambria Math" w:hAnsi="Cambria Math"/>
                    <w:spacing w:val="-2"/>
                  </w:rPr>
                  <m:t>g</m:t>
                </m:r>
              </m:e>
              <m:sub>
                <m:r>
                  <w:rPr>
                    <w:rFonts w:ascii="Cambria Math" w:hAnsi="Cambria Math"/>
                    <w:spacing w:val="-2"/>
                  </w:rPr>
                  <m:t>ult</m:t>
                </m:r>
              </m:sub>
            </m:sSub>
          </m:den>
        </m:f>
      </m:oMath>
      <w:r w:rsidRPr="004F0208">
        <w:rPr>
          <w:spacing w:val="-2"/>
        </w:rPr>
        <w:t xml:space="preserve">, где </w:t>
      </w:r>
      <m:oMath>
        <m:sSub>
          <m:sSubPr>
            <m:ctrlPr>
              <w:rPr>
                <w:rFonts w:ascii="Cambria Math" w:hAnsi="Cambria Math"/>
                <w:i/>
                <w:spacing w:val="-2"/>
              </w:rPr>
            </m:ctrlPr>
          </m:sSubPr>
          <m:e>
            <m:r>
              <w:rPr>
                <w:rFonts w:ascii="Cambria Math" w:hAnsi="Cambria Math"/>
                <w:spacing w:val="-2"/>
              </w:rPr>
              <m:t>g</m:t>
            </m:r>
          </m:e>
          <m:sub>
            <m:r>
              <w:rPr>
                <w:rFonts w:ascii="Cambria Math" w:hAnsi="Cambria Math"/>
                <w:spacing w:val="-2"/>
              </w:rPr>
              <m:t>ult</m:t>
            </m:r>
          </m:sub>
        </m:sSub>
      </m:oMath>
      <w:r w:rsidR="004F0208" w:rsidRPr="004F0208">
        <w:rPr>
          <w:spacing w:val="-2"/>
        </w:rPr>
        <w:t> </w:t>
      </w:r>
      <w:r w:rsidRPr="004F0208">
        <w:rPr>
          <w:spacing w:val="-2"/>
        </w:rPr>
        <w:t>– пр</w:t>
      </w:r>
      <w:r w:rsidRPr="004F0208">
        <w:rPr>
          <w:spacing w:val="-2"/>
        </w:rPr>
        <w:t>е</w:t>
      </w:r>
      <w:r w:rsidRPr="004F0208">
        <w:rPr>
          <w:spacing w:val="-2"/>
        </w:rPr>
        <w:t>дельная величина, соответствующая полному ра</w:t>
      </w:r>
      <w:r w:rsidRPr="004F0208">
        <w:rPr>
          <w:spacing w:val="-2"/>
        </w:rPr>
        <w:t>з</w:t>
      </w:r>
      <w:r w:rsidRPr="004F0208">
        <w:rPr>
          <w:spacing w:val="-2"/>
        </w:rPr>
        <w:t>рушению сцепления. В связи с этим принята зав</w:t>
      </w:r>
      <w:r w:rsidRPr="004F0208">
        <w:rPr>
          <w:spacing w:val="-2"/>
        </w:rPr>
        <w:t>и</w:t>
      </w:r>
      <w:r w:rsidRPr="004F0208">
        <w:rPr>
          <w:spacing w:val="-2"/>
        </w:rPr>
        <w:t>симость в виде интегрального уравнения вида:</w:t>
      </w:r>
    </w:p>
    <w:p w:rsidR="007D541D" w:rsidRPr="007D541D" w:rsidRDefault="007D541D" w:rsidP="007D541D">
      <w:pPr>
        <w:jc w:val="both"/>
      </w:pPr>
      <w:r>
        <w:t xml:space="preserve">         </w:t>
      </w: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Т</m:t>
                </m:r>
              </m:e>
              <m:sub>
                <m:r>
                  <w:rPr>
                    <w:rFonts w:ascii="Cambria Math" w:hAnsi="Cambria Math"/>
                  </w:rPr>
                  <m:t>сц</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num>
          <m:den>
            <m:sSub>
              <m:sSubPr>
                <m:ctrlPr>
                  <w:rPr>
                    <w:rFonts w:ascii="Cambria Math" w:hAnsi="Cambria Math"/>
                    <w:i/>
                  </w:rPr>
                </m:ctrlPr>
              </m:sSubPr>
              <m:e>
                <m:r>
                  <w:rPr>
                    <w:rFonts w:ascii="Cambria Math" w:hAnsi="Cambria Math"/>
                  </w:rPr>
                  <m:t>G</m:t>
                </m:r>
              </m:e>
              <m:sub>
                <m:r>
                  <w:rPr>
                    <w:rFonts w:ascii="Cambria Math" w:hAnsi="Cambria Math"/>
                  </w:rPr>
                  <m:t>0</m:t>
                </m:r>
              </m:sub>
            </m:sSub>
          </m:den>
        </m:f>
        <m:r>
          <w:rPr>
            <w:rFonts w:ascii="Cambria Math" w:hAnsi="Cambria Math"/>
          </w:rPr>
          <m:t>+</m:t>
        </m:r>
        <m:r>
          <m:rPr>
            <m:sty m:val="p"/>
          </m:rPr>
          <w:rPr>
            <w:rFonts w:ascii="Cambria Math" w:hAnsi="Cambria Math"/>
          </w:rPr>
          <m:t>Ψ</m:t>
        </m:r>
        <m:d>
          <m:dPr>
            <m:ctrlPr>
              <w:rPr>
                <w:rFonts w:ascii="Cambria Math" w:hAnsi="Cambria Math"/>
                <w:i/>
              </w:rPr>
            </m:ctrlPr>
          </m:dPr>
          <m:e>
            <m:r>
              <w:rPr>
                <w:rFonts w:ascii="Cambria Math" w:hAnsi="Cambria Math"/>
              </w:rPr>
              <m:t>θ</m:t>
            </m:r>
          </m:e>
        </m:d>
        <m:sSub>
          <m:sSubPr>
            <m:ctrlPr>
              <w:rPr>
                <w:rFonts w:ascii="Cambria Math" w:hAnsi="Cambria Math"/>
                <w:i/>
              </w:rPr>
            </m:ctrlPr>
          </m:sSubPr>
          <m:e>
            <m:r>
              <w:rPr>
                <w:rFonts w:ascii="Cambria Math" w:hAnsi="Cambria Math"/>
              </w:rPr>
              <m:t>S</m:t>
            </m:r>
          </m:e>
          <m:sub>
            <m:r>
              <w:rPr>
                <w:rFonts w:ascii="Cambria Math" w:hAnsi="Cambria Math"/>
              </w:rPr>
              <m:t>сц</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r>
          <w:rPr>
            <w:rFonts w:ascii="Cambria Math" w:hAnsi="Cambria Math"/>
          </w:rPr>
          <m:t>+</m:t>
        </m:r>
      </m:oMath>
    </w:p>
    <w:p w:rsidR="007408C5" w:rsidRPr="007D541D" w:rsidRDefault="008A4AFC" w:rsidP="007408C5">
      <w:pPr>
        <w:ind w:firstLine="397"/>
        <w:jc w:val="both"/>
      </w:pPr>
      <m:oMath>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θ</m:t>
                </m:r>
              </m:e>
              <m:sub>
                <m:r>
                  <w:rPr>
                    <w:rFonts w:ascii="Cambria Math" w:hAnsi="Cambria Math"/>
                  </w:rPr>
                  <m:t>к</m:t>
                </m:r>
              </m:sub>
            </m:sSub>
          </m:sub>
          <m:sup>
            <m:sSub>
              <m:sSubPr>
                <m:ctrlPr>
                  <w:rPr>
                    <w:rFonts w:ascii="Cambria Math" w:hAnsi="Cambria Math"/>
                    <w:i/>
                  </w:rPr>
                </m:ctrlPr>
              </m:sSubPr>
              <m:e>
                <m:r>
                  <w:rPr>
                    <w:rFonts w:ascii="Cambria Math" w:hAnsi="Cambria Math"/>
                  </w:rPr>
                  <m:t>θ</m:t>
                </m:r>
              </m:e>
              <m:sub>
                <m:r>
                  <w:rPr>
                    <w:rFonts w:ascii="Cambria Math" w:hAnsi="Cambria Math"/>
                  </w:rPr>
                  <m:t>0</m:t>
                </m:r>
              </m:sub>
            </m:sSub>
          </m:sup>
          <m:e>
            <m:sSub>
              <m:sSubPr>
                <m:ctrlPr>
                  <w:rPr>
                    <w:rFonts w:ascii="Cambria Math" w:hAnsi="Cambria Math"/>
                    <w:i/>
                  </w:rPr>
                </m:ctrlPr>
              </m:sSubPr>
              <m:e>
                <m:r>
                  <w:rPr>
                    <w:rFonts w:ascii="Cambria Math" w:hAnsi="Cambria Math"/>
                  </w:rPr>
                  <m:t>S</m:t>
                </m:r>
              </m:e>
              <m:sub>
                <m:r>
                  <w:rPr>
                    <w:rFonts w:ascii="Cambria Math" w:hAnsi="Cambria Math"/>
                  </w:rPr>
                  <m:t>сц</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e>
            </m:d>
            <m:f>
              <m:fPr>
                <m:ctrlPr>
                  <w:rPr>
                    <w:rFonts w:ascii="Cambria Math" w:hAnsi="Cambria Math"/>
                    <w:i/>
                  </w:rPr>
                </m:ctrlPr>
              </m:fPr>
              <m:num>
                <m:r>
                  <w:rPr>
                    <w:rFonts w:ascii="Cambria Math" w:hAnsi="Cambria Math"/>
                  </w:rPr>
                  <m:t>d</m:t>
                </m:r>
                <m:r>
                  <m:rPr>
                    <m:sty m:val="p"/>
                  </m:rPr>
                  <w:rPr>
                    <w:rFonts w:ascii="Cambria Math" w:hAnsi="Cambria Math"/>
                  </w:rPr>
                  <m:t>Ψ</m:t>
                </m:r>
                <m:d>
                  <m:dPr>
                    <m:ctrlPr>
                      <w:rPr>
                        <w:rFonts w:ascii="Cambria Math" w:hAnsi="Cambria Math"/>
                      </w:rPr>
                    </m:ctrlPr>
                  </m:dPr>
                  <m:e>
                    <m:r>
                      <w:rPr>
                        <w:rFonts w:ascii="Cambria Math" w:hAnsi="Cambria Math"/>
                      </w:rPr>
                      <m:t>θ</m:t>
                    </m:r>
                  </m:e>
                </m:d>
              </m:num>
              <m:den>
                <m:r>
                  <w:rPr>
                    <w:rFonts w:ascii="Cambria Math" w:hAnsi="Cambria Math"/>
                  </w:rPr>
                  <m:t>dθ</m:t>
                </m:r>
              </m:den>
            </m:f>
            <m:r>
              <w:rPr>
                <w:rFonts w:ascii="Cambria Math" w:hAnsi="Cambria Math"/>
              </w:rPr>
              <m:t>dθ</m:t>
            </m:r>
          </m:e>
        </m:nary>
      </m:oMath>
      <w:r w:rsidR="007D541D" w:rsidRPr="00B25BEE">
        <w:t>,</w:t>
      </w:r>
      <w:r w:rsidR="007408C5" w:rsidRPr="00B25BEE">
        <w:tab/>
      </w:r>
      <w:r w:rsidR="007408C5" w:rsidRPr="00B25BEE">
        <w:tab/>
      </w:r>
      <w:r w:rsidR="007D541D">
        <w:tab/>
      </w:r>
      <w:r w:rsidR="00606413">
        <w:t xml:space="preserve"> </w:t>
      </w:r>
      <w:r w:rsidR="007408C5" w:rsidRPr="00B25BEE">
        <w:t>(10)</w:t>
      </w:r>
    </w:p>
    <w:p w:rsidR="007408C5" w:rsidRPr="00B25BEE" w:rsidRDefault="007408C5" w:rsidP="002C74F3">
      <w:pPr>
        <w:jc w:val="both"/>
      </w:pPr>
      <w:r w:rsidRPr="00B25BEE">
        <w:t xml:space="preserve">где </w:t>
      </w:r>
      <m:oMath>
        <m:sSub>
          <m:sSubPr>
            <m:ctrlPr>
              <w:rPr>
                <w:rFonts w:ascii="Cambria Math" w:hAnsi="Cambria Math"/>
                <w:i/>
              </w:rPr>
            </m:ctrlPr>
          </m:sSubPr>
          <m:e>
            <m:r>
              <w:rPr>
                <w:rFonts w:ascii="Cambria Math" w:hAnsi="Cambria Math"/>
              </w:rPr>
              <m:t>Т</m:t>
            </m:r>
          </m:e>
          <m:sub>
            <m:r>
              <w:rPr>
                <w:rFonts w:ascii="Cambria Math" w:hAnsi="Cambria Math"/>
              </w:rPr>
              <m:t>сц</m:t>
            </m:r>
          </m:sub>
        </m:sSub>
        <m:d>
          <m:dPr>
            <m:ctrlPr>
              <w:rPr>
                <w:rFonts w:ascii="Cambria Math" w:hAnsi="Cambria Math"/>
                <w:i/>
              </w:rPr>
            </m:ctrlPr>
          </m:dPr>
          <m:e>
            <m:r>
              <w:rPr>
                <w:rFonts w:ascii="Cambria Math" w:hAnsi="Cambria Math"/>
              </w:rPr>
              <m:t>θ</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τ</m:t>
                </m:r>
              </m:e>
              <m:sub>
                <m:r>
                  <w:rPr>
                    <w:rFonts w:ascii="Cambria Math" w:hAnsi="Cambria Math"/>
                  </w:rPr>
                  <m:t>сц</m:t>
                </m:r>
              </m:sub>
            </m:sSub>
            <m:d>
              <m:dPr>
                <m:ctrlPr>
                  <w:rPr>
                    <w:rFonts w:ascii="Cambria Math" w:hAnsi="Cambria Math"/>
                    <w:i/>
                  </w:rPr>
                </m:ctrlPr>
              </m:dPr>
              <m:e>
                <m:r>
                  <w:rPr>
                    <w:rFonts w:ascii="Cambria Math" w:hAnsi="Cambria Math"/>
                  </w:rPr>
                  <m:t>θ</m:t>
                </m:r>
              </m:e>
            </m:d>
          </m:num>
          <m:den>
            <m:f>
              <m:fPr>
                <m:type m:val="lin"/>
                <m:ctrlPr>
                  <w:rPr>
                    <w:rFonts w:ascii="Cambria Math" w:hAnsi="Cambria Math"/>
                    <w:i/>
                  </w:rPr>
                </m:ctrlPr>
              </m:fPr>
              <m:num>
                <m:r>
                  <w:rPr>
                    <w:rFonts w:ascii="Cambria Math" w:hAnsi="Cambria Math"/>
                  </w:rPr>
                  <m:t>1-ω</m:t>
                </m:r>
                <m:d>
                  <m:dPr>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α</m:t>
                    </m:r>
                  </m:e>
                  <m:sub>
                    <m:r>
                      <w:rPr>
                        <w:rFonts w:ascii="Cambria Math" w:hAnsi="Cambria Math"/>
                      </w:rPr>
                      <m:t>1</m:t>
                    </m:r>
                  </m:sub>
                </m:sSub>
              </m:den>
            </m:f>
          </m:den>
        </m:f>
      </m:oMath>
      <w:r w:rsidRPr="00B25BEE">
        <w:t xml:space="preserve">; </w:t>
      </w:r>
      <m:oMath>
        <m:r>
          <m:rPr>
            <m:sty m:val="p"/>
          </m:rPr>
          <w:rPr>
            <w:rFonts w:ascii="Cambria Math" w:hAnsi="Cambria Math"/>
          </w:rPr>
          <m:t>Ψ</m:t>
        </m:r>
        <m:d>
          <m:dPr>
            <m:ctrlPr>
              <w:rPr>
                <w:rFonts w:ascii="Cambria Math" w:hAnsi="Cambria Math"/>
                <w:i/>
              </w:rPr>
            </m:ctrlPr>
          </m:dPr>
          <m:e>
            <m:r>
              <w:rPr>
                <w:rFonts w:ascii="Cambria Math" w:hAnsi="Cambria Math"/>
              </w:rPr>
              <m:t>θ</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τ</m:t>
                </m:r>
              </m:e>
              <m:sub>
                <m:r>
                  <w:rPr>
                    <w:rFonts w:ascii="Cambria Math" w:hAnsi="Cambria Math"/>
                  </w:rPr>
                  <m:t>сц</m:t>
                </m:r>
              </m:sub>
            </m:sSub>
            <m:d>
              <m:dPr>
                <m:ctrlPr>
                  <w:rPr>
                    <w:rFonts w:ascii="Cambria Math" w:hAnsi="Cambria Math"/>
                    <w:i/>
                  </w:rPr>
                </m:ctrlPr>
              </m:dPr>
              <m:e>
                <m:r>
                  <w:rPr>
                    <w:rFonts w:ascii="Cambria Math" w:hAnsi="Cambria Math"/>
                  </w:rPr>
                  <m:t>θ</m:t>
                </m:r>
              </m:e>
            </m:d>
          </m:num>
          <m:den>
            <m:f>
              <m:fPr>
                <m:type m:val="lin"/>
                <m:ctrlPr>
                  <w:rPr>
                    <w:rFonts w:ascii="Cambria Math" w:hAnsi="Cambria Math"/>
                    <w:i/>
                  </w:rPr>
                </m:ctrlPr>
              </m:fPr>
              <m:num>
                <m:r>
                  <w:rPr>
                    <w:rFonts w:ascii="Cambria Math" w:hAnsi="Cambria Math"/>
                  </w:rPr>
                  <m:t>1-ω</m:t>
                </m:r>
                <m:d>
                  <m:dPr>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α</m:t>
                    </m:r>
                  </m:e>
                  <m:sub>
                    <m:r>
                      <w:rPr>
                        <w:rFonts w:ascii="Cambria Math" w:hAnsi="Cambria Math"/>
                      </w:rPr>
                      <m:t>2</m:t>
                    </m:r>
                  </m:sub>
                </m:sSub>
              </m:den>
            </m:f>
          </m:den>
        </m:f>
      </m:oMath>
      <w:r w:rsidRPr="00B25BEE">
        <w:t>.</w:t>
      </w:r>
    </w:p>
    <w:p w:rsidR="007408C5" w:rsidRPr="00B25BEE" w:rsidRDefault="007408C5" w:rsidP="004F0208">
      <w:pPr>
        <w:spacing w:before="100" w:after="100"/>
        <w:ind w:firstLine="397"/>
        <w:jc w:val="both"/>
      </w:pPr>
      <w:r w:rsidRPr="00B25BEE">
        <w:t>Интеграл в уравнении заменялся приближе</w:t>
      </w:r>
      <w:r w:rsidRPr="00B25BEE">
        <w:t>н</w:t>
      </w:r>
      <w:r w:rsidRPr="00B25BEE">
        <w:t>ным выражением в виде</w:t>
      </w:r>
    </w:p>
    <w:p w:rsidR="007408C5" w:rsidRPr="00B25BEE" w:rsidRDefault="000C29DA" w:rsidP="002C74F3">
      <w:pPr>
        <w:jc w:val="both"/>
      </w:pPr>
      <m:oMath>
        <m:sSub>
          <m:sSubPr>
            <m:ctrlPr>
              <w:rPr>
                <w:rFonts w:ascii="Cambria Math" w:hAnsi="Cambria Math"/>
                <w:i/>
              </w:rPr>
            </m:ctrlPr>
          </m:sSubPr>
          <m:e>
            <m:r>
              <w:rPr>
                <w:rFonts w:ascii="Cambria Math" w:hAnsi="Cambria Math"/>
              </w:rPr>
              <m:t>J</m:t>
            </m:r>
          </m:e>
          <m:sub>
            <m:r>
              <w:rPr>
                <w:rFonts w:ascii="Cambria Math" w:hAnsi="Cambria Math"/>
              </w:rPr>
              <m:t>k</m:t>
            </m:r>
          </m:sub>
        </m:sSub>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k</m:t>
            </m:r>
          </m:sup>
          <m:e>
            <m:sSub>
              <m:sSubPr>
                <m:ctrlPr>
                  <w:rPr>
                    <w:rFonts w:ascii="Cambria Math" w:hAnsi="Cambria Math"/>
                    <w:i/>
                  </w:rPr>
                </m:ctrlPr>
              </m:sSubPr>
              <m:e>
                <m:r>
                  <w:rPr>
                    <w:rFonts w:ascii="Cambria Math" w:hAnsi="Cambria Math"/>
                  </w:rPr>
                  <m:t>S</m:t>
                </m:r>
              </m:e>
              <m:sub>
                <m:r>
                  <w:rPr>
                    <w:rFonts w:ascii="Cambria Math" w:hAnsi="Cambria Math"/>
                  </w:rPr>
                  <m:t>сц</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m-1,m</m:t>
                    </m:r>
                  </m:sub>
                </m:sSub>
              </m:e>
            </m:d>
            <m:d>
              <m:dPr>
                <m:begChr m:val="["/>
                <m:endChr m:val="]"/>
                <m:ctrlPr>
                  <w:rPr>
                    <w:rFonts w:ascii="Cambria Math" w:hAnsi="Cambria Math"/>
                    <w:i/>
                  </w:rPr>
                </m:ctrlPr>
              </m:dPr>
              <m:e>
                <m:r>
                  <m:rPr>
                    <m:sty m:val="p"/>
                  </m:rPr>
                  <w:rPr>
                    <w:rFonts w:ascii="Cambria Math" w:hAnsi="Cambria Math"/>
                  </w:rPr>
                  <m:t>Ψ</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m</m:t>
                        </m:r>
                      </m:sub>
                    </m:sSub>
                  </m:e>
                </m:d>
                <m:r>
                  <w:rPr>
                    <w:rFonts w:ascii="Cambria Math" w:hAnsi="Cambria Math"/>
                  </w:rPr>
                  <m:t>-</m:t>
                </m:r>
                <m:r>
                  <m:rPr>
                    <m:sty m:val="p"/>
                  </m:rPr>
                  <w:rPr>
                    <w:rFonts w:ascii="Cambria Math" w:hAnsi="Cambria Math"/>
                  </w:rPr>
                  <m:t>Ψ</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m-1</m:t>
                        </m:r>
                      </m:sub>
                    </m:sSub>
                  </m:e>
                </m:d>
              </m:e>
            </m:d>
          </m:e>
        </m:nary>
      </m:oMath>
      <w:r w:rsidR="007408C5" w:rsidRPr="00B25BEE">
        <w:t>.</w:t>
      </w:r>
      <w:r w:rsidR="002C74F3">
        <w:t xml:space="preserve">  </w:t>
      </w:r>
      <w:r w:rsidR="007408C5" w:rsidRPr="00B25BEE">
        <w:t>(11)</w:t>
      </w:r>
    </w:p>
    <w:p w:rsidR="007408C5" w:rsidRPr="006C4E9B" w:rsidRDefault="007408C5" w:rsidP="007408C5">
      <w:pPr>
        <w:ind w:firstLine="397"/>
        <w:jc w:val="both"/>
        <w:rPr>
          <w:spacing w:val="2"/>
        </w:rPr>
      </w:pPr>
      <w:r w:rsidRPr="006C4E9B">
        <w:rPr>
          <w:spacing w:val="2"/>
        </w:rPr>
        <w:t>Решена задача о центральном растяжении армированной бетонной призмы (аналог участка между трещинами в центрально-растянутом эл</w:t>
      </w:r>
      <w:r w:rsidRPr="006C4E9B">
        <w:rPr>
          <w:spacing w:val="2"/>
        </w:rPr>
        <w:t>е</w:t>
      </w:r>
      <w:r w:rsidRPr="006C4E9B">
        <w:rPr>
          <w:spacing w:val="2"/>
        </w:rPr>
        <w:t>менте).</w:t>
      </w:r>
    </w:p>
    <w:p w:rsidR="007408C5" w:rsidRPr="001C2F1B" w:rsidRDefault="007408C5" w:rsidP="007408C5">
      <w:pPr>
        <w:ind w:firstLine="397"/>
        <w:jc w:val="both"/>
      </w:pPr>
      <w:r w:rsidRPr="00B25BEE">
        <w:t>Принималось, что стержень связан с бетоном дискретными связями (</w:t>
      </w:r>
      <w:r w:rsidRPr="008E7960">
        <w:rPr>
          <w:i/>
        </w:rPr>
        <w:t>j</w:t>
      </w:r>
      <w:r w:rsidRPr="00B25BEE">
        <w:t xml:space="preserve"> = 1,2,…,5) </w:t>
      </w:r>
      <w:r w:rsidRPr="001C2F1B">
        <w:t>(рис. 4а), им</w:t>
      </w:r>
      <w:r w:rsidRPr="001C2F1B">
        <w:t>и</w:t>
      </w:r>
      <w:r w:rsidRPr="001C2F1B">
        <w:t>тирующими сцепление. Для этой задачи система уравнений метода сил имеет вид</w:t>
      </w:r>
    </w:p>
    <w:p w:rsidR="007408C5" w:rsidRPr="001C2F1B" w:rsidRDefault="000C29DA" w:rsidP="007408C5">
      <w:pPr>
        <w:ind w:firstLine="397"/>
        <w:jc w:val="both"/>
      </w:pP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m:rPr>
                    <m:sty m:val="p"/>
                  </m:rPr>
                  <w:rPr>
                    <w:rFonts w:ascii="Cambria Math" w:hAnsi="Cambria Math"/>
                  </w:rPr>
                  <m:t>Δ</m:t>
                </m:r>
              </m:e>
              <m:sub>
                <m:r>
                  <w:rPr>
                    <w:rFonts w:ascii="Cambria Math" w:hAnsi="Cambria Math"/>
                  </w:rPr>
                  <m:t>i</m:t>
                </m:r>
              </m:sub>
            </m:sSub>
            <m:sSub>
              <m:sSubPr>
                <m:ctrlPr>
                  <w:rPr>
                    <w:rFonts w:ascii="Cambria Math" w:hAnsi="Cambria Math"/>
                    <w:i/>
                  </w:rPr>
                </m:ctrlPr>
              </m:sSubPr>
              <m:e>
                <m:r>
                  <w:rPr>
                    <w:rFonts w:ascii="Cambria Math" w:hAnsi="Cambria Math"/>
                  </w:rPr>
                  <m:t>T</m:t>
                </m:r>
              </m:e>
              <m:sub>
                <m:r>
                  <w:rPr>
                    <w:rFonts w:ascii="Cambria Math" w:hAnsi="Cambria Math"/>
                  </w:rPr>
                  <m:t>сц,j</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r>
              <w:rPr>
                <w:rFonts w:ascii="Cambria Math" w:hAnsi="Cambria Math"/>
              </w:rPr>
              <m:t>-</m:t>
            </m:r>
            <m:sSub>
              <m:sSubPr>
                <m:ctrlPr>
                  <w:rPr>
                    <w:rFonts w:ascii="Cambria Math" w:hAnsi="Cambria Math"/>
                    <w:i/>
                  </w:rPr>
                </m:ctrlPr>
              </m:sSubPr>
              <m:e>
                <m:r>
                  <m:rPr>
                    <m:sty m:val="p"/>
                  </m:rPr>
                  <w:rPr>
                    <w:rFonts w:ascii="Cambria Math" w:hAnsi="Cambria Math"/>
                  </w:rPr>
                  <m:t>Δ</m:t>
                </m:r>
              </m:e>
              <m:sub>
                <m:r>
                  <w:rPr>
                    <w:rFonts w:ascii="Cambria Math" w:hAnsi="Cambria Math"/>
                  </w:rPr>
                  <m:t>iF</m:t>
                </m:r>
              </m:sub>
            </m:sSub>
            <m:r>
              <w:rPr>
                <w:rFonts w:ascii="Cambria Math" w:hAnsi="Cambria Math"/>
              </w:rPr>
              <m:t>=0</m:t>
            </m:r>
          </m:e>
        </m:nary>
      </m:oMath>
      <w:r w:rsidR="007408C5" w:rsidRPr="001C2F1B">
        <w:t>,</w:t>
      </w:r>
      <w:r w:rsidR="002C74F3" w:rsidRPr="001C2F1B">
        <w:tab/>
      </w:r>
      <w:r w:rsidR="002C74F3" w:rsidRPr="001C2F1B">
        <w:tab/>
      </w:r>
      <w:r w:rsidR="002C74F3" w:rsidRPr="001C2F1B">
        <w:tab/>
      </w:r>
      <w:r w:rsidR="002C74F3" w:rsidRPr="001C2F1B">
        <w:tab/>
      </w:r>
      <w:r w:rsidR="007408C5" w:rsidRPr="001C2F1B">
        <w:t>(12)</w:t>
      </w:r>
    </w:p>
    <w:p w:rsidR="007408C5" w:rsidRPr="001C2F1B" w:rsidRDefault="007408C5" w:rsidP="002C74F3">
      <w:pPr>
        <w:jc w:val="both"/>
      </w:pPr>
      <w:r w:rsidRPr="001C2F1B">
        <w:t>где F – усилие, приложенное к стержню с пост</w:t>
      </w:r>
      <w:r w:rsidRPr="001C2F1B">
        <w:t>о</w:t>
      </w:r>
      <w:r w:rsidRPr="001C2F1B">
        <w:t xml:space="preserve">янной скоростью  </w:t>
      </w:r>
      <m:oMath>
        <m:f>
          <m:fPr>
            <m:type m:val="lin"/>
            <m:ctrlPr>
              <w:rPr>
                <w:rFonts w:ascii="Cambria Math" w:hAnsi="Cambria Math"/>
                <w:i/>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r>
              <w:rPr>
                <w:rFonts w:ascii="Cambria Math" w:hAnsi="Cambria Math"/>
              </w:rPr>
              <m:t>t</m:t>
            </m:r>
          </m:den>
        </m:f>
        <m:r>
          <w:rPr>
            <w:rFonts w:ascii="Cambria Math" w:hAnsi="Cambria Math"/>
          </w:rPr>
          <m:t>=</m:t>
        </m:r>
        <m:r>
          <m:rPr>
            <m:sty m:val="p"/>
          </m:rPr>
          <w:rPr>
            <w:rFonts w:ascii="Cambria Math" w:hAnsi="Cambria Math"/>
          </w:rPr>
          <m:t>const</m:t>
        </m:r>
      </m:oMath>
      <w:r w:rsidRPr="001C2F1B">
        <w:t>;</w:t>
      </w:r>
    </w:p>
    <w:p w:rsidR="007408C5" w:rsidRPr="001C2F1B" w:rsidRDefault="000C29DA" w:rsidP="007408C5">
      <w:pPr>
        <w:ind w:firstLine="397"/>
        <w:jc w:val="both"/>
      </w:pPr>
      <m:oMath>
        <m:sSub>
          <m:sSubPr>
            <m:ctrlPr>
              <w:rPr>
                <w:rFonts w:ascii="Cambria Math" w:hAnsi="Cambria Math"/>
                <w:i/>
              </w:rPr>
            </m:ctrlPr>
          </m:sSubPr>
          <m:e>
            <m:r>
              <w:rPr>
                <w:rFonts w:ascii="Cambria Math" w:hAnsi="Cambria Math"/>
              </w:rPr>
              <m:t>T</m:t>
            </m:r>
          </m:e>
          <m:sub>
            <m:r>
              <w:rPr>
                <w:rFonts w:ascii="Cambria Math" w:hAnsi="Cambria Math"/>
              </w:rPr>
              <m:t>сц,j</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oMath>
      <w:r w:rsidR="007408C5" w:rsidRPr="001C2F1B">
        <w:t xml:space="preserve"> – касательное усилие в дискретных связях в разные моменты времени в интервале </w:t>
      </w:r>
      <m:oMath>
        <m:r>
          <m:rPr>
            <m:sty m:val="p"/>
          </m:rPr>
          <w:rPr>
            <w:rFonts w:ascii="Cambria Math" w:hAnsi="Cambria Math"/>
          </w:rPr>
          <m:t>Δ</m:t>
        </m:r>
        <m:r>
          <w:rPr>
            <w:rFonts w:ascii="Cambria Math" w:hAnsi="Cambria Math"/>
          </w:rPr>
          <m:t>t</m:t>
        </m:r>
      </m:oMath>
      <w:r w:rsidR="007408C5" w:rsidRPr="001C2F1B">
        <w:t>.</w:t>
      </w:r>
    </w:p>
    <w:p w:rsidR="007408C5" w:rsidRPr="00B25BEE" w:rsidRDefault="007408C5" w:rsidP="007408C5">
      <w:pPr>
        <w:ind w:firstLine="397"/>
        <w:jc w:val="both"/>
      </w:pPr>
      <w:r w:rsidRPr="001C2F1B">
        <w:t>На рис. 4. приведены результаты расчета в виде изменения усилий сцеп</w:t>
      </w:r>
      <w:r w:rsidRPr="00B25BEE">
        <w:t>ления в зависимости от положения дискретной связи (j), момента вр</w:t>
      </w:r>
      <w:r w:rsidRPr="00B25BEE">
        <w:t>е</w:t>
      </w:r>
      <w:r w:rsidRPr="00B25BEE">
        <w:t xml:space="preserve">мени </w:t>
      </w:r>
      <m:oMath>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oMath>
      <w:r w:rsidRPr="00B25BEE">
        <w:t xml:space="preserve"> в пределах </w:t>
      </w:r>
      <m:oMath>
        <m:r>
          <m:rPr>
            <m:sty m:val="p"/>
          </m:rPr>
          <w:rPr>
            <w:rFonts w:ascii="Cambria Math" w:hAnsi="Cambria Math"/>
          </w:rPr>
          <m:t>Δ</m:t>
        </m:r>
        <m:r>
          <w:rPr>
            <w:rFonts w:ascii="Cambria Math" w:hAnsi="Cambria Math"/>
          </w:rPr>
          <m:t>t</m:t>
        </m:r>
      </m:oMath>
      <w:r w:rsidRPr="00B25BEE">
        <w:t xml:space="preserve"> и величины усилия </w:t>
      </w:r>
      <w:r w:rsidRPr="00B25BEE">
        <w:rPr>
          <w:i/>
        </w:rPr>
        <w:t>F</w:t>
      </w:r>
      <w:r w:rsidRPr="00B25BEE">
        <w:t xml:space="preserve"> (и</w:t>
      </w:r>
      <w:r w:rsidRPr="00B25BEE">
        <w:t>н</w:t>
      </w:r>
      <w:r w:rsidRPr="00B25BEE">
        <w:t xml:space="preserve">дексы I, II, III). При этом момент </w:t>
      </w:r>
      <m:oMath>
        <m:sSub>
          <m:sSubPr>
            <m:ctrlPr>
              <w:rPr>
                <w:rFonts w:ascii="Cambria Math" w:hAnsi="Cambria Math"/>
                <w:i/>
              </w:rPr>
            </m:ctrlPr>
          </m:sSubPr>
          <m:e>
            <m:r>
              <w:rPr>
                <w:rFonts w:ascii="Cambria Math" w:hAnsi="Cambria Math"/>
              </w:rPr>
              <m:t>θ</m:t>
            </m:r>
          </m:e>
          <m:sub>
            <m:r>
              <w:rPr>
                <w:rFonts w:ascii="Cambria Math" w:hAnsi="Cambria Math"/>
              </w:rPr>
              <m:t>0</m:t>
            </m:r>
          </m:sub>
        </m:sSub>
      </m:oMath>
      <w:r w:rsidRPr="00B25BEE">
        <w:t xml:space="preserve"> соответствует условно-мгновенному приложению усилия – </w:t>
      </w:r>
      <w:r w:rsidRPr="00B25BEE">
        <w:rPr>
          <w:i/>
        </w:rPr>
        <w:t>F</w:t>
      </w:r>
      <w:r w:rsidRPr="00B25BEE">
        <w:t>, а</w:t>
      </w:r>
      <w:r w:rsidR="00606413">
        <w:t> </w:t>
      </w:r>
      <w:r w:rsidRPr="00B25BEE">
        <w:t xml:space="preserve">моменты </w:t>
      </w:r>
      <m:oMath>
        <m:sSub>
          <m:sSubPr>
            <m:ctrlPr>
              <w:rPr>
                <w:rFonts w:ascii="Cambria Math" w:hAnsi="Cambria Math"/>
                <w:i/>
              </w:rPr>
            </m:ctrlPr>
          </m:sSubPr>
          <m:e>
            <m:r>
              <w:rPr>
                <w:rFonts w:ascii="Cambria Math" w:hAnsi="Cambria Math"/>
              </w:rPr>
              <m:t>θ</m:t>
            </m:r>
          </m:e>
          <m:sub>
            <m:r>
              <w:rPr>
                <w:rFonts w:ascii="Cambria Math" w:hAnsi="Cambria Math"/>
              </w:rPr>
              <m:t>к</m:t>
            </m:r>
          </m:sub>
        </m:sSub>
      </m:oMath>
      <w:r w:rsidRPr="00B25BEE">
        <w:t xml:space="preserve"> соответствуют проявлению быстр</w:t>
      </w:r>
      <w:r w:rsidRPr="00B25BEE">
        <w:t>о</w:t>
      </w:r>
      <w:r w:rsidRPr="00B25BEE">
        <w:t>натекающей ползучести сцепления бетона с арм</w:t>
      </w:r>
      <w:r w:rsidRPr="00B25BEE">
        <w:t>а</w:t>
      </w:r>
      <w:r w:rsidRPr="00B25BEE">
        <w:t xml:space="preserve">турой [32]. Рассмотрение зависимостей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сц</m:t>
                </m:r>
              </m:sub>
            </m:sSub>
            <m:r>
              <w:rPr>
                <w:rFonts w:ascii="Cambria Math" w:hAnsi="Cambria Math"/>
              </w:rPr>
              <m:t>-g</m:t>
            </m:r>
          </m:e>
        </m:d>
      </m:oMath>
      <w:r w:rsidRPr="00B25BEE">
        <w:t>, полученных расчетом, показало, что на них поя</w:t>
      </w:r>
      <w:r w:rsidRPr="00B25BEE">
        <w:t>в</w:t>
      </w:r>
      <w:r w:rsidRPr="00B25BEE">
        <w:t>ляется нисходящий участок, при этом его появл</w:t>
      </w:r>
      <w:r w:rsidRPr="00B25BEE">
        <w:t>е</w:t>
      </w:r>
      <w:r w:rsidRPr="00B25BEE">
        <w:t>ние зависит от положения дискретной связи (</w:t>
      </w:r>
      <w:r w:rsidRPr="00B25BEE">
        <w:rPr>
          <w:i/>
        </w:rPr>
        <w:t>j</w:t>
      </w:r>
      <w:r w:rsidRPr="00B25BEE">
        <w:t xml:space="preserve">), длительности действия </w:t>
      </w:r>
      <m:oMath>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к</m:t>
                </m:r>
              </m:sub>
            </m:sSub>
          </m:e>
        </m:d>
      </m:oMath>
      <w:r w:rsidRPr="00B25BEE">
        <w:t xml:space="preserve"> усилия </w:t>
      </w:r>
      <w:r w:rsidRPr="00B25BEE">
        <w:rPr>
          <w:i/>
        </w:rPr>
        <w:t xml:space="preserve">F </w:t>
      </w:r>
      <w:r w:rsidRPr="00B25BEE">
        <w:t>и ее велич</w:t>
      </w:r>
      <w:r w:rsidRPr="00B25BEE">
        <w:t>и</w:t>
      </w:r>
      <w:r w:rsidRPr="00B25BEE">
        <w:t>ны. Эти особенности наблюдаются в экспериме</w:t>
      </w:r>
      <w:r w:rsidRPr="00B25BEE">
        <w:t>н</w:t>
      </w:r>
      <w:r w:rsidRPr="00B25BEE">
        <w:t>тальных исследованиях [11, 12, 33, 34].</w:t>
      </w:r>
    </w:p>
    <w:p w:rsidR="007408C5" w:rsidRPr="00B25BEE" w:rsidRDefault="000C29DA" w:rsidP="007408C5">
      <w:pPr>
        <w:ind w:firstLine="397"/>
        <w:jc w:val="both"/>
        <w:rPr>
          <w:b/>
          <w:lang w:eastAsia="zh-CN"/>
        </w:rPr>
      </w:pPr>
      <w:r w:rsidRPr="000C29DA">
        <w:rPr>
          <w:noProof/>
        </w:rPr>
        <w:lastRenderedPageBreak/>
        <w:pict>
          <v:shape id="_x0000_s1754" type="#_x0000_t202" style="position:absolute;left:0;text-align:left;margin-left:0;margin-top:0;width:462.05pt;height:415.55pt;z-index:251662848;mso-position-horizontal:left;mso-position-horizontal-relative:margin;mso-position-vertical:top;mso-position-vertical-relative:margin" stroked="f">
            <v:textbox inset="0,,0">
              <w:txbxContent>
                <w:p w:rsidR="008E7960" w:rsidRPr="00A40ADB" w:rsidRDefault="008A4AFC" w:rsidP="001F754C">
                  <w:pPr>
                    <w:jc w:val="center"/>
                    <w:rPr>
                      <w:sz w:val="28"/>
                      <w:szCs w:val="28"/>
                    </w:rPr>
                  </w:pPr>
                  <w:r>
                    <w:rPr>
                      <w:noProof/>
                      <w:sz w:val="28"/>
                      <w:szCs w:val="28"/>
                    </w:rPr>
                    <w:drawing>
                      <wp:inline distT="0" distB="0" distL="0" distR="0">
                        <wp:extent cx="4003675" cy="2812415"/>
                        <wp:effectExtent l="19050" t="0" r="0" b="0"/>
                        <wp:docPr id="238" name="Рисунок 4" descr="C:\Users\User\Downloads\Для статьи_в Китай\чертежи статья\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User\Downloads\Для статьи_в Китай\чертежи статья\4a.jpg"/>
                                <pic:cNvPicPr>
                                  <a:picLocks noChangeAspect="1" noChangeArrowheads="1"/>
                                </pic:cNvPicPr>
                              </pic:nvPicPr>
                              <pic:blipFill>
                                <a:blip r:embed="rId14"/>
                                <a:srcRect t="4012" b="4546"/>
                                <a:stretch>
                                  <a:fillRect/>
                                </a:stretch>
                              </pic:blipFill>
                              <pic:spPr bwMode="auto">
                                <a:xfrm>
                                  <a:off x="0" y="0"/>
                                  <a:ext cx="4003675" cy="2812415"/>
                                </a:xfrm>
                                <a:prstGeom prst="rect">
                                  <a:avLst/>
                                </a:prstGeom>
                                <a:noFill/>
                                <a:ln w="9525">
                                  <a:noFill/>
                                  <a:miter lim="800000"/>
                                  <a:headEnd/>
                                  <a:tailEnd/>
                                </a:ln>
                              </pic:spPr>
                            </pic:pic>
                          </a:graphicData>
                        </a:graphic>
                      </wp:inline>
                    </w:drawing>
                  </w:r>
                </w:p>
                <w:p w:rsidR="008E7960" w:rsidRPr="00A40ADB" w:rsidRDefault="008A4AFC" w:rsidP="001F754C">
                  <w:pPr>
                    <w:jc w:val="center"/>
                    <w:rPr>
                      <w:sz w:val="28"/>
                      <w:szCs w:val="28"/>
                    </w:rPr>
                  </w:pPr>
                  <w:r>
                    <w:rPr>
                      <w:noProof/>
                      <w:sz w:val="28"/>
                      <w:szCs w:val="28"/>
                    </w:rPr>
                    <w:drawing>
                      <wp:inline distT="0" distB="0" distL="0" distR="0">
                        <wp:extent cx="4187825" cy="1836420"/>
                        <wp:effectExtent l="19050" t="0" r="3175" b="0"/>
                        <wp:docPr id="239" name="Рисунок 5" descr="C:\Users\User\Downloads\Для статьи_в Китай\чертежи статья\4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ownloads\Для статьи_в Китай\чертежи статья\4в.jpg"/>
                                <pic:cNvPicPr>
                                  <a:picLocks noChangeAspect="1" noChangeArrowheads="1"/>
                                </pic:cNvPicPr>
                              </pic:nvPicPr>
                              <pic:blipFill>
                                <a:blip r:embed="rId15"/>
                                <a:srcRect/>
                                <a:stretch>
                                  <a:fillRect/>
                                </a:stretch>
                              </pic:blipFill>
                              <pic:spPr bwMode="auto">
                                <a:xfrm>
                                  <a:off x="0" y="0"/>
                                  <a:ext cx="4187825" cy="1836420"/>
                                </a:xfrm>
                                <a:prstGeom prst="rect">
                                  <a:avLst/>
                                </a:prstGeom>
                                <a:noFill/>
                                <a:ln w="9525">
                                  <a:noFill/>
                                  <a:miter lim="800000"/>
                                  <a:headEnd/>
                                  <a:tailEnd/>
                                </a:ln>
                              </pic:spPr>
                            </pic:pic>
                          </a:graphicData>
                        </a:graphic>
                      </wp:inline>
                    </w:drawing>
                  </w:r>
                </w:p>
                <w:p w:rsidR="008E7960" w:rsidRDefault="008E7960" w:rsidP="001F754C">
                  <w:pPr>
                    <w:ind w:left="1418" w:right="1418"/>
                    <w:jc w:val="center"/>
                    <w:rPr>
                      <w:rFonts w:ascii="Arial" w:hAnsi="Arial" w:cs="Arial"/>
                      <w:b/>
                      <w:sz w:val="16"/>
                      <w:szCs w:val="16"/>
                    </w:rPr>
                  </w:pPr>
                  <w:r w:rsidRPr="00173B49">
                    <w:rPr>
                      <w:rFonts w:ascii="Arial" w:hAnsi="Arial" w:cs="Arial"/>
                      <w:b/>
                      <w:sz w:val="16"/>
                      <w:szCs w:val="16"/>
                    </w:rPr>
                    <w:t>Рис. 4. Распределение касательных усилий (напряжений) сцепления</w:t>
                  </w:r>
                  <w:r>
                    <w:rPr>
                      <w:rFonts w:ascii="Arial" w:hAnsi="Arial" w:cs="Arial"/>
                      <w:b/>
                      <w:sz w:val="16"/>
                      <w:szCs w:val="16"/>
                    </w:rPr>
                    <w:br/>
                  </w:r>
                  <w:r w:rsidRPr="00173B49">
                    <w:rPr>
                      <w:rFonts w:ascii="Arial" w:hAnsi="Arial" w:cs="Arial"/>
                      <w:b/>
                      <w:sz w:val="16"/>
                      <w:szCs w:val="16"/>
                    </w:rPr>
                    <w:t>по длине арматуры:</w:t>
                  </w:r>
                  <w:r>
                    <w:rPr>
                      <w:rFonts w:ascii="Arial" w:hAnsi="Arial" w:cs="Arial"/>
                      <w:b/>
                      <w:sz w:val="16"/>
                      <w:szCs w:val="16"/>
                    </w:rPr>
                    <w:t xml:space="preserve"> </w:t>
                  </w:r>
                  <w:r w:rsidRPr="00173B49">
                    <w:rPr>
                      <w:rFonts w:ascii="Arial" w:hAnsi="Arial" w:cs="Arial"/>
                      <w:b/>
                      <w:sz w:val="16"/>
                      <w:szCs w:val="16"/>
                    </w:rPr>
                    <w:t>а) схема элемента; б)</w:t>
                  </w:r>
                  <w:r>
                    <w:rPr>
                      <w:rFonts w:ascii="Arial" w:hAnsi="Arial" w:cs="Arial"/>
                      <w:b/>
                      <w:sz w:val="16"/>
                      <w:szCs w:val="16"/>
                    </w:rPr>
                    <w:t> </w:t>
                  </w:r>
                  <w:r w:rsidRPr="00173B49">
                    <w:rPr>
                      <w:rFonts w:ascii="Arial" w:hAnsi="Arial" w:cs="Arial"/>
                      <w:b/>
                      <w:sz w:val="16"/>
                      <w:szCs w:val="16"/>
                    </w:rPr>
                    <w:t>распределение,</w:t>
                  </w:r>
                  <w:r>
                    <w:rPr>
                      <w:rFonts w:ascii="Arial" w:hAnsi="Arial" w:cs="Arial"/>
                      <w:b/>
                      <w:sz w:val="16"/>
                      <w:szCs w:val="16"/>
                    </w:rPr>
                    <w:br/>
                  </w:r>
                  <w:r w:rsidRPr="00173B49">
                    <w:rPr>
                      <w:rFonts w:ascii="Arial" w:hAnsi="Arial" w:cs="Arial"/>
                      <w:b/>
                      <w:sz w:val="16"/>
                      <w:szCs w:val="16"/>
                    </w:rPr>
                    <w:t>полученное расчетом; в) распределение, полученное в опытах</w:t>
                  </w:r>
                </w:p>
                <w:p w:rsidR="008E7960" w:rsidRDefault="008E7960" w:rsidP="001F754C">
                  <w:pPr>
                    <w:jc w:val="both"/>
                  </w:pPr>
                </w:p>
              </w:txbxContent>
            </v:textbox>
            <w10:wrap type="topAndBottom" anchorx="margin" anchory="margin"/>
          </v:shape>
        </w:pict>
      </w:r>
      <w:r w:rsidR="007408C5" w:rsidRPr="00B25BEE">
        <w:rPr>
          <w:b/>
          <w:lang w:eastAsia="zh-CN"/>
        </w:rPr>
        <w:t>Выводы</w:t>
      </w:r>
    </w:p>
    <w:p w:rsidR="007408C5" w:rsidRPr="00412223" w:rsidRDefault="000C29DA" w:rsidP="007408C5">
      <w:pPr>
        <w:ind w:firstLine="397"/>
        <w:jc w:val="both"/>
        <w:rPr>
          <w:spacing w:val="-6"/>
        </w:rPr>
      </w:pPr>
      <w:r w:rsidRPr="000C29DA">
        <w:rPr>
          <w:bCs/>
          <w:noProof/>
          <w:spacing w:val="-6"/>
        </w:rPr>
        <w:pict>
          <v:shape id="_x0000_s1746" type="#_x0000_t202" style="position:absolute;left:0;text-align:left;margin-left:0;margin-top:154.1pt;width:462.05pt;height:101.1pt;z-index:251656704" stroked="f">
            <v:textbox inset="0,,0">
              <w:txbxContent>
                <w:p w:rsidR="008E7960" w:rsidRDefault="008E7960" w:rsidP="00986287">
                  <w:pPr>
                    <w:jc w:val="center"/>
                    <w:rPr>
                      <w:b/>
                    </w:rPr>
                  </w:pPr>
                  <w:r w:rsidRPr="00D1247C">
                    <w:rPr>
                      <w:b/>
                    </w:rPr>
                    <w:t>Список литературы</w:t>
                  </w:r>
                </w:p>
                <w:p w:rsidR="008E7960" w:rsidRDefault="008E7960" w:rsidP="00604559">
                  <w:pPr>
                    <w:pStyle w:val="affa"/>
                    <w:numPr>
                      <w:ilvl w:val="0"/>
                      <w:numId w:val="6"/>
                    </w:numPr>
                    <w:jc w:val="both"/>
                    <w:rPr>
                      <w:sz w:val="20"/>
                    </w:rPr>
                  </w:pPr>
                  <w:r>
                    <w:rPr>
                      <w:sz w:val="20"/>
                    </w:rPr>
                    <w:t xml:space="preserve">Шугаев В.В. </w:t>
                  </w:r>
                  <w:r w:rsidRPr="0016385A">
                    <w:rPr>
                      <w:sz w:val="20"/>
                    </w:rPr>
                    <w:t>Инженерные</w:t>
                  </w:r>
                  <w:r>
                    <w:rPr>
                      <w:sz w:val="20"/>
                    </w:rPr>
                    <w:t xml:space="preserve"> методы в нелинейной теории предельного равновесия оболочек. М.: Г</w:t>
                  </w:r>
                  <w:r>
                    <w:rPr>
                      <w:sz w:val="20"/>
                    </w:rPr>
                    <w:t>о</w:t>
                  </w:r>
                  <w:r>
                    <w:rPr>
                      <w:sz w:val="20"/>
                    </w:rPr>
                    <w:t>тика, 2001. 368 с.</w:t>
                  </w:r>
                </w:p>
                <w:p w:rsidR="008E7960" w:rsidRDefault="008E7960" w:rsidP="00604559">
                  <w:pPr>
                    <w:pStyle w:val="affa"/>
                    <w:numPr>
                      <w:ilvl w:val="0"/>
                      <w:numId w:val="6"/>
                    </w:numPr>
                    <w:jc w:val="both"/>
                    <w:rPr>
                      <w:sz w:val="20"/>
                    </w:rPr>
                  </w:pPr>
                  <w:r>
                    <w:rPr>
                      <w:sz w:val="20"/>
                    </w:rPr>
                    <w:t>Ермакова А.В. Пример формирования уравнений равновесия метода дополнительных конечных элементов для расчета железобетонных балок-стенок по предельным состояниям // Вестник ЮУрГУ. С</w:t>
                  </w:r>
                  <w:r>
                    <w:rPr>
                      <w:sz w:val="20"/>
                    </w:rPr>
                    <w:t>е</w:t>
                  </w:r>
                  <w:r>
                    <w:rPr>
                      <w:sz w:val="20"/>
                    </w:rPr>
                    <w:t>рия «Строительство и архитектура». 2012. Т. 14, № 17 (276). С. 13</w:t>
                  </w:r>
                  <w:r>
                    <w:rPr>
                      <w:rFonts w:eastAsia="Calibri"/>
                      <w:sz w:val="20"/>
                    </w:rPr>
                    <w:t>–</w:t>
                  </w:r>
                  <w:r>
                    <w:rPr>
                      <w:sz w:val="20"/>
                    </w:rPr>
                    <w:t>17.</w:t>
                  </w:r>
                </w:p>
                <w:p w:rsidR="008E7960" w:rsidRDefault="008E7960" w:rsidP="00604559">
                  <w:pPr>
                    <w:pStyle w:val="affa"/>
                    <w:numPr>
                      <w:ilvl w:val="0"/>
                      <w:numId w:val="6"/>
                    </w:numPr>
                    <w:jc w:val="both"/>
                    <w:rPr>
                      <w:sz w:val="20"/>
                      <w:lang w:val="en-GB"/>
                    </w:rPr>
                  </w:pPr>
                  <w:r>
                    <w:rPr>
                      <w:sz w:val="20"/>
                    </w:rPr>
                    <w:t xml:space="preserve">CEB Comité Euro-International du Béton. Bulletin D information No. 203. CEB-FJB Model CODA, 1990. </w:t>
                  </w:r>
                </w:p>
                <w:p w:rsidR="008E7960" w:rsidRDefault="008E7960" w:rsidP="00EC6079">
                  <w:pPr>
                    <w:jc w:val="both"/>
                  </w:pPr>
                </w:p>
              </w:txbxContent>
            </v:textbox>
            <w10:wrap type="topAndBottom"/>
          </v:shape>
        </w:pict>
      </w:r>
      <w:r w:rsidR="007408C5" w:rsidRPr="00412223">
        <w:rPr>
          <w:spacing w:val="-6"/>
        </w:rPr>
        <w:t>1. Схема расчета (моделирование статически н</w:t>
      </w:r>
      <w:r w:rsidR="007408C5" w:rsidRPr="00412223">
        <w:rPr>
          <w:spacing w:val="-6"/>
        </w:rPr>
        <w:t>е</w:t>
      </w:r>
      <w:r w:rsidR="007408C5" w:rsidRPr="00412223">
        <w:rPr>
          <w:spacing w:val="-6"/>
        </w:rPr>
        <w:t>определимых систем из железобетона), основанная на уравнениях теории ползучести, позволяет учитывать следующие особенности деформирования и разруш</w:t>
      </w:r>
      <w:r w:rsidR="007408C5" w:rsidRPr="00412223">
        <w:rPr>
          <w:spacing w:val="-6"/>
        </w:rPr>
        <w:t>е</w:t>
      </w:r>
      <w:r w:rsidR="007408C5" w:rsidRPr="00412223">
        <w:rPr>
          <w:spacing w:val="-6"/>
        </w:rPr>
        <w:t>ния бетона: развитие быстронатекающей (кратковр</w:t>
      </w:r>
      <w:r w:rsidR="007408C5" w:rsidRPr="00412223">
        <w:rPr>
          <w:spacing w:val="-6"/>
        </w:rPr>
        <w:t>е</w:t>
      </w:r>
      <w:r w:rsidR="007408C5" w:rsidRPr="00412223">
        <w:rPr>
          <w:spacing w:val="-6"/>
        </w:rPr>
        <w:t xml:space="preserve">менной) ползучести при напряжениях 0 … </w:t>
      </w:r>
      <w:r w:rsidR="007408C5" w:rsidRPr="00412223">
        <w:rPr>
          <w:spacing w:val="-6"/>
        </w:rPr>
        <w:sym w:font="Symbol" w:char="F073"/>
      </w:r>
      <w:r w:rsidR="007408C5" w:rsidRPr="00412223">
        <w:rPr>
          <w:spacing w:val="-6"/>
          <w:vertAlign w:val="subscript"/>
        </w:rPr>
        <w:t>max</w:t>
      </w:r>
      <w:r w:rsidR="007408C5" w:rsidRPr="00412223">
        <w:rPr>
          <w:spacing w:val="-6"/>
        </w:rPr>
        <w:t xml:space="preserve">. </w:t>
      </w:r>
    </w:p>
    <w:p w:rsidR="007408C5" w:rsidRPr="00B25BEE" w:rsidRDefault="007408C5" w:rsidP="00412223">
      <w:pPr>
        <w:ind w:firstLine="397"/>
        <w:jc w:val="both"/>
      </w:pPr>
      <w:r w:rsidRPr="00B25BEE">
        <w:t>2. Применение уравнений теории ползучести раскрывает смысл формирования диаграмм (</w:t>
      </w:r>
      <w:r w:rsidRPr="00B25BEE">
        <w:sym w:font="Symbol" w:char="F073"/>
      </w:r>
      <w:r w:rsidRPr="00B25BEE">
        <w:t>~</w:t>
      </w:r>
      <w:r w:rsidRPr="00B25BEE">
        <w:sym w:font="Symbol" w:char="F065"/>
      </w:r>
      <w:r w:rsidRPr="00B25BEE">
        <w:t>) и их трансформирование в зависимости от режима</w:t>
      </w:r>
      <w:r w:rsidR="00412223">
        <w:t xml:space="preserve"> </w:t>
      </w:r>
      <w:r w:rsidRPr="00B25BEE">
        <w:t>внешнего нагружения системы, развития обратной</w:t>
      </w:r>
      <w:r w:rsidR="00412223">
        <w:t xml:space="preserve"> </w:t>
      </w:r>
      <w:r w:rsidRPr="00B25BEE">
        <w:t>ползучести и расположения рассматриваемого элемента бетона.</w:t>
      </w:r>
    </w:p>
    <w:p w:rsidR="007408C5" w:rsidRPr="00B25BEE" w:rsidRDefault="00412223" w:rsidP="007408C5">
      <w:pPr>
        <w:ind w:firstLine="397"/>
        <w:jc w:val="both"/>
      </w:pPr>
      <w:r>
        <w:br w:type="column"/>
      </w:r>
      <w:r w:rsidR="007408C5" w:rsidRPr="00B25BEE">
        <w:t>3. Представленная схема позволяет построить единый безытерационный алгоритм расчета на действие динамических, кратковременных и дл</w:t>
      </w:r>
      <w:r w:rsidR="007408C5" w:rsidRPr="00B25BEE">
        <w:t>и</w:t>
      </w:r>
      <w:r w:rsidR="007408C5" w:rsidRPr="00B25BEE">
        <w:t>тельных нагрузок с изменяющимися во времени режимами и сочетаниями.</w:t>
      </w:r>
    </w:p>
    <w:p w:rsidR="00D67DBB" w:rsidRPr="00412223" w:rsidRDefault="007408C5" w:rsidP="007408C5">
      <w:pPr>
        <w:ind w:firstLine="397"/>
        <w:jc w:val="both"/>
        <w:rPr>
          <w:spacing w:val="6"/>
          <w:szCs w:val="28"/>
        </w:rPr>
      </w:pPr>
      <w:r w:rsidRPr="00412223">
        <w:rPr>
          <w:spacing w:val="6"/>
        </w:rPr>
        <w:t xml:space="preserve">4. </w:t>
      </w:r>
      <w:r w:rsidRPr="00606413">
        <w:rPr>
          <w:spacing w:val="4"/>
        </w:rPr>
        <w:t>Экспериментальной и теоретической б</w:t>
      </w:r>
      <w:r w:rsidRPr="00606413">
        <w:rPr>
          <w:spacing w:val="4"/>
        </w:rPr>
        <w:t>а</w:t>
      </w:r>
      <w:r w:rsidRPr="00606413">
        <w:rPr>
          <w:spacing w:val="4"/>
        </w:rPr>
        <w:t>зы по деформированию и разрушению бетона в статически неопределим</w:t>
      </w:r>
      <w:r w:rsidRPr="00412223">
        <w:rPr>
          <w:spacing w:val="6"/>
        </w:rPr>
        <w:t xml:space="preserve">ых </w:t>
      </w:r>
      <w:r w:rsidRPr="00606413">
        <w:rPr>
          <w:spacing w:val="4"/>
        </w:rPr>
        <w:t>конструктивных системах, а также разработок по теории наде</w:t>
      </w:r>
      <w:r w:rsidRPr="00606413">
        <w:rPr>
          <w:spacing w:val="4"/>
        </w:rPr>
        <w:t>ж</w:t>
      </w:r>
      <w:r w:rsidRPr="00606413">
        <w:rPr>
          <w:spacing w:val="4"/>
        </w:rPr>
        <w:t>ности и долговечности достаточно, чтобы ра</w:t>
      </w:r>
      <w:r w:rsidRPr="00606413">
        <w:rPr>
          <w:spacing w:val="4"/>
        </w:rPr>
        <w:t>с</w:t>
      </w:r>
      <w:r w:rsidRPr="00606413">
        <w:rPr>
          <w:spacing w:val="4"/>
        </w:rPr>
        <w:t>смотреть вопрос о разработке рекомендаций о применении таких алгоритмов в практике прое</w:t>
      </w:r>
      <w:r w:rsidRPr="00606413">
        <w:rPr>
          <w:spacing w:val="4"/>
        </w:rPr>
        <w:t>к</w:t>
      </w:r>
      <w:r w:rsidRPr="00606413">
        <w:rPr>
          <w:spacing w:val="4"/>
        </w:rPr>
        <w:t>тирования</w:t>
      </w:r>
      <w:r w:rsidRPr="00412223">
        <w:rPr>
          <w:spacing w:val="6"/>
        </w:rPr>
        <w:t>.</w:t>
      </w:r>
    </w:p>
    <w:p w:rsidR="001F493E" w:rsidRPr="00F44363" w:rsidRDefault="001F493E" w:rsidP="001F754C">
      <w:pPr>
        <w:pBdr>
          <w:top w:val="nil"/>
          <w:left w:val="nil"/>
          <w:bottom w:val="nil"/>
          <w:right w:val="nil"/>
          <w:between w:val="nil"/>
        </w:pBdr>
        <w:jc w:val="both"/>
        <w:rPr>
          <w:bCs/>
        </w:rPr>
      </w:pPr>
    </w:p>
    <w:p w:rsidR="00D57160" w:rsidRDefault="000C29DA" w:rsidP="009739F1">
      <w:pPr>
        <w:pageBreakBefore/>
        <w:ind w:firstLine="397"/>
        <w:jc w:val="both"/>
        <w:rPr>
          <w:rFonts w:eastAsia="Calibri"/>
        </w:rPr>
      </w:pPr>
      <w:r>
        <w:rPr>
          <w:rFonts w:eastAsia="Calibri"/>
          <w:noProof/>
        </w:rPr>
        <w:lastRenderedPageBreak/>
        <w:pict>
          <v:shape id="_x0000_s1731" type="#_x0000_t202" style="position:absolute;left:0;text-align:left;margin-left:0;margin-top:0;width:462.05pt;height:680.75pt;z-index:251654656;mso-position-horizontal:left;mso-position-horizontal-relative:margin;mso-position-vertical:top;mso-position-vertical-relative:margin" stroked="f">
            <v:textbox style="mso-next-textbox:#_x0000_s1731" inset="0,.3mm,0">
              <w:txbxContent>
                <w:p w:rsidR="008E7960" w:rsidRPr="00E12DB3" w:rsidRDefault="008E7960" w:rsidP="00604559">
                  <w:pPr>
                    <w:pStyle w:val="affa"/>
                    <w:numPr>
                      <w:ilvl w:val="0"/>
                      <w:numId w:val="7"/>
                    </w:numPr>
                    <w:contextualSpacing w:val="0"/>
                    <w:jc w:val="both"/>
                    <w:rPr>
                      <w:sz w:val="20"/>
                      <w:szCs w:val="20"/>
                    </w:rPr>
                  </w:pPr>
                  <w:r w:rsidRPr="00E12DB3">
                    <w:rPr>
                      <w:sz w:val="20"/>
                      <w:szCs w:val="20"/>
                    </w:rPr>
                    <w:t>Соснин А.В. Методика двухстадийного расчета армирования элементов железобетонных каркасных зданий и сооружений на действие сейсмических сил с применением концепции нелинейного статического анализа. Часть 1: постановка задачи, структура методики, информационная база исследования и стратегия определения параметров зон пластичности // Вестник ЮУрГУ. Серия «Строительство и архитектура». 2018. Т. 18, № 1. С. 5</w:t>
                  </w:r>
                  <w:r w:rsidRPr="00E12DB3">
                    <w:rPr>
                      <w:rFonts w:eastAsia="Calibri"/>
                      <w:sz w:val="20"/>
                      <w:szCs w:val="20"/>
                    </w:rPr>
                    <w:t>–</w:t>
                  </w:r>
                  <w:r w:rsidRPr="00E12DB3">
                    <w:rPr>
                      <w:sz w:val="20"/>
                      <w:szCs w:val="20"/>
                    </w:rPr>
                    <w:t>31.</w:t>
                  </w:r>
                </w:p>
                <w:p w:rsidR="008E7960" w:rsidRPr="00E12DB3" w:rsidRDefault="008E7960" w:rsidP="00604559">
                  <w:pPr>
                    <w:pStyle w:val="affa"/>
                    <w:numPr>
                      <w:ilvl w:val="0"/>
                      <w:numId w:val="7"/>
                    </w:numPr>
                    <w:jc w:val="both"/>
                    <w:rPr>
                      <w:sz w:val="20"/>
                      <w:szCs w:val="20"/>
                    </w:rPr>
                  </w:pPr>
                  <w:r w:rsidRPr="00E12DB3">
                    <w:rPr>
                      <w:sz w:val="20"/>
                      <w:szCs w:val="20"/>
                    </w:rPr>
                    <w:t>Оганян А.А., Фрайнт М.Я. Рекомендации для расчета прочности и жёсткости железобетонных ко</w:t>
                  </w:r>
                  <w:r w:rsidRPr="00E12DB3">
                    <w:rPr>
                      <w:sz w:val="20"/>
                      <w:szCs w:val="20"/>
                    </w:rPr>
                    <w:t>н</w:t>
                  </w:r>
                  <w:r w:rsidRPr="00E12DB3">
                    <w:rPr>
                      <w:sz w:val="20"/>
                      <w:szCs w:val="20"/>
                    </w:rPr>
                    <w:t>струкций с нелинейными диаграммами деформирования элементов на горизонтальные нагрузки.ЦНИИЭП Жилища. М.: Комитет по гражданскому строительству и архитектуре при Госстрое СССР, 1976.</w:t>
                  </w:r>
                </w:p>
                <w:p w:rsidR="008E7960" w:rsidRPr="00E12DB3" w:rsidRDefault="008E7960" w:rsidP="00604559">
                  <w:pPr>
                    <w:pStyle w:val="affa"/>
                    <w:numPr>
                      <w:ilvl w:val="0"/>
                      <w:numId w:val="7"/>
                    </w:numPr>
                    <w:contextualSpacing w:val="0"/>
                    <w:jc w:val="both"/>
                    <w:rPr>
                      <w:sz w:val="20"/>
                      <w:szCs w:val="20"/>
                    </w:rPr>
                  </w:pPr>
                  <w:r w:rsidRPr="00E12DB3">
                    <w:rPr>
                      <w:sz w:val="20"/>
                      <w:szCs w:val="20"/>
                    </w:rPr>
                    <w:t>Ганага П.Н., Маилян Л.Р. Совершенствование методов расчета железобетонных конструкций и снижение их металлоемкости. Ставрополь: Ставропол. книжн. изд-во, 1987. 152 с.</w:t>
                  </w:r>
                </w:p>
                <w:p w:rsidR="008E7960" w:rsidRPr="00E12DB3" w:rsidRDefault="008E7960" w:rsidP="00604559">
                  <w:pPr>
                    <w:pStyle w:val="affa"/>
                    <w:numPr>
                      <w:ilvl w:val="0"/>
                      <w:numId w:val="7"/>
                    </w:numPr>
                    <w:contextualSpacing w:val="0"/>
                    <w:jc w:val="both"/>
                    <w:rPr>
                      <w:sz w:val="20"/>
                      <w:szCs w:val="20"/>
                    </w:rPr>
                  </w:pPr>
                  <w:r w:rsidRPr="00E12DB3">
                    <w:rPr>
                      <w:sz w:val="20"/>
                      <w:szCs w:val="20"/>
                    </w:rPr>
                    <w:t>Маилян Л.Р., Ассад Р.Х., Силь Г.Р. Итерационный метод расчета статически неопределимых балок с учетом нисходящей ветви деформирования при однократном и повторном нагружении // Совершенств</w:t>
                  </w:r>
                  <w:r w:rsidRPr="00E12DB3">
                    <w:rPr>
                      <w:sz w:val="20"/>
                      <w:szCs w:val="20"/>
                    </w:rPr>
                    <w:t>о</w:t>
                  </w:r>
                  <w:r w:rsidRPr="00E12DB3">
                    <w:rPr>
                      <w:sz w:val="20"/>
                      <w:szCs w:val="20"/>
                    </w:rPr>
                    <w:t>вание методов расчета и повышение надежности железобетонных конструкций. Ростов н/Д</w:t>
                  </w:r>
                  <w:r w:rsidR="00E1706A">
                    <w:rPr>
                      <w:sz w:val="20"/>
                      <w:szCs w:val="20"/>
                    </w:rPr>
                    <w:t>.</w:t>
                  </w:r>
                  <w:r w:rsidRPr="00E12DB3">
                    <w:rPr>
                      <w:sz w:val="20"/>
                      <w:szCs w:val="20"/>
                    </w:rPr>
                    <w:t>: РИСИ, 1984. С. 104</w:t>
                  </w:r>
                  <w:r w:rsidRPr="00E12DB3">
                    <w:rPr>
                      <w:rFonts w:eastAsia="Calibri"/>
                      <w:sz w:val="20"/>
                      <w:szCs w:val="20"/>
                    </w:rPr>
                    <w:t>–</w:t>
                  </w:r>
                  <w:r w:rsidRPr="00E12DB3">
                    <w:rPr>
                      <w:sz w:val="20"/>
                      <w:szCs w:val="20"/>
                    </w:rPr>
                    <w:t>118.</w:t>
                  </w:r>
                </w:p>
                <w:p w:rsidR="008E7960" w:rsidRPr="00E12DB3" w:rsidRDefault="008E7960" w:rsidP="00604559">
                  <w:pPr>
                    <w:pStyle w:val="affa"/>
                    <w:numPr>
                      <w:ilvl w:val="0"/>
                      <w:numId w:val="7"/>
                    </w:numPr>
                    <w:contextualSpacing w:val="0"/>
                    <w:jc w:val="both"/>
                    <w:rPr>
                      <w:sz w:val="20"/>
                      <w:szCs w:val="20"/>
                      <w:lang w:val="en-GB"/>
                    </w:rPr>
                  </w:pPr>
                  <w:r w:rsidRPr="00E12DB3">
                    <w:rPr>
                      <w:sz w:val="20"/>
                      <w:szCs w:val="20"/>
                    </w:rPr>
                    <w:t>Mander J.B., Priestley N., Park R. Theoretical stress-strain model for confined concrete // Journal of Structural Engineering (ASCE). 1988. Vol. 114 (3), no. 8, pp. 1804</w:t>
                  </w:r>
                  <w:r w:rsidRPr="00E12DB3">
                    <w:rPr>
                      <w:rFonts w:eastAsia="Calibri"/>
                      <w:sz w:val="20"/>
                      <w:szCs w:val="20"/>
                    </w:rPr>
                    <w:t>–</w:t>
                  </w:r>
                  <w:r w:rsidRPr="00E12DB3">
                    <w:rPr>
                      <w:sz w:val="20"/>
                      <w:szCs w:val="20"/>
                    </w:rPr>
                    <w:t>1826.</w:t>
                  </w:r>
                </w:p>
                <w:p w:rsidR="008E7960" w:rsidRPr="00E12DB3" w:rsidRDefault="008E7960" w:rsidP="00604559">
                  <w:pPr>
                    <w:pStyle w:val="affa"/>
                    <w:numPr>
                      <w:ilvl w:val="0"/>
                      <w:numId w:val="7"/>
                    </w:numPr>
                    <w:contextualSpacing w:val="0"/>
                    <w:jc w:val="both"/>
                    <w:rPr>
                      <w:sz w:val="20"/>
                      <w:szCs w:val="20"/>
                    </w:rPr>
                  </w:pPr>
                  <w:r w:rsidRPr="00E12DB3">
                    <w:rPr>
                      <w:sz w:val="20"/>
                      <w:szCs w:val="20"/>
                    </w:rPr>
                    <w:t>Paultre P., Legerin F. Confinement reinforcement design for reinforced concrete columns // Journal of Structural Engineering (ASCE). 2008. No. 5, pp. 738</w:t>
                  </w:r>
                  <w:r w:rsidRPr="00E12DB3">
                    <w:rPr>
                      <w:rFonts w:eastAsia="Calibri"/>
                      <w:sz w:val="20"/>
                      <w:szCs w:val="20"/>
                    </w:rPr>
                    <w:t>–</w:t>
                  </w:r>
                  <w:r w:rsidRPr="00E12DB3">
                    <w:rPr>
                      <w:sz w:val="20"/>
                      <w:szCs w:val="20"/>
                    </w:rPr>
                    <w:t>749.</w:t>
                  </w:r>
                </w:p>
                <w:p w:rsidR="008E7960" w:rsidRPr="00E12DB3" w:rsidRDefault="008E7960" w:rsidP="00604559">
                  <w:pPr>
                    <w:pStyle w:val="affa"/>
                    <w:numPr>
                      <w:ilvl w:val="0"/>
                      <w:numId w:val="7"/>
                    </w:numPr>
                    <w:contextualSpacing w:val="0"/>
                    <w:jc w:val="both"/>
                    <w:rPr>
                      <w:sz w:val="20"/>
                      <w:szCs w:val="20"/>
                    </w:rPr>
                  </w:pPr>
                  <w:r w:rsidRPr="00E12DB3">
                    <w:rPr>
                      <w:sz w:val="20"/>
                      <w:szCs w:val="20"/>
                    </w:rPr>
                    <w:t>Чебаненко А.И. Армополимербетонные строительные конструкции. М.: Стройиздат, 1988. 440 с.</w:t>
                  </w:r>
                </w:p>
                <w:p w:rsidR="008E7960" w:rsidRPr="00E12DB3" w:rsidRDefault="008E7960" w:rsidP="00604559">
                  <w:pPr>
                    <w:pStyle w:val="affa"/>
                    <w:numPr>
                      <w:ilvl w:val="0"/>
                      <w:numId w:val="7"/>
                    </w:numPr>
                    <w:contextualSpacing w:val="0"/>
                    <w:jc w:val="both"/>
                    <w:rPr>
                      <w:sz w:val="20"/>
                      <w:szCs w:val="20"/>
                    </w:rPr>
                  </w:pPr>
                  <w:r w:rsidRPr="00E12DB3">
                    <w:rPr>
                      <w:sz w:val="20"/>
                      <w:szCs w:val="20"/>
                    </w:rPr>
                    <w:t>Odman S.T.A. Slip between reinforcement and concrete. RJLEM, Symposium on bond and crack formation in reinforced concrete, v.1.11. Stockholm, 1957.</w:t>
                  </w:r>
                </w:p>
                <w:p w:rsidR="008E7960" w:rsidRPr="00E12DB3" w:rsidRDefault="008E7960" w:rsidP="00604559">
                  <w:pPr>
                    <w:pStyle w:val="affa"/>
                    <w:numPr>
                      <w:ilvl w:val="0"/>
                      <w:numId w:val="7"/>
                    </w:numPr>
                    <w:contextualSpacing w:val="0"/>
                    <w:jc w:val="both"/>
                    <w:rPr>
                      <w:sz w:val="20"/>
                      <w:szCs w:val="20"/>
                    </w:rPr>
                  </w:pPr>
                  <w:r w:rsidRPr="00E12DB3">
                    <w:rPr>
                      <w:sz w:val="20"/>
                      <w:szCs w:val="20"/>
                    </w:rPr>
                    <w:t xml:space="preserve">Предложения по построению технической теории сцепления арматуры с бетоном </w:t>
                  </w:r>
                  <w:r w:rsidR="00E1706A">
                    <w:rPr>
                      <w:sz w:val="20"/>
                      <w:szCs w:val="20"/>
                    </w:rPr>
                    <w:t xml:space="preserve">/ </w:t>
                  </w:r>
                  <w:r w:rsidR="00E1706A" w:rsidRPr="00E12DB3">
                    <w:rPr>
                      <w:sz w:val="20"/>
                      <w:szCs w:val="20"/>
                    </w:rPr>
                    <w:t>А.А.</w:t>
                  </w:r>
                  <w:r w:rsidR="00E1706A">
                    <w:rPr>
                      <w:sz w:val="20"/>
                      <w:szCs w:val="20"/>
                    </w:rPr>
                    <w:t> </w:t>
                  </w:r>
                  <w:r w:rsidR="00E1706A" w:rsidRPr="00E12DB3">
                    <w:rPr>
                      <w:sz w:val="20"/>
                      <w:szCs w:val="20"/>
                    </w:rPr>
                    <w:t>Оатул, В.М.</w:t>
                  </w:r>
                  <w:r w:rsidR="00E1706A">
                    <w:rPr>
                      <w:sz w:val="20"/>
                      <w:szCs w:val="20"/>
                    </w:rPr>
                    <w:t> </w:t>
                  </w:r>
                  <w:r w:rsidR="00E1706A" w:rsidRPr="00E12DB3">
                    <w:rPr>
                      <w:sz w:val="20"/>
                      <w:szCs w:val="20"/>
                    </w:rPr>
                    <w:t>Цехмистров, Ю.Ф.</w:t>
                  </w:r>
                  <w:r w:rsidR="00E1706A">
                    <w:rPr>
                      <w:sz w:val="20"/>
                      <w:szCs w:val="20"/>
                    </w:rPr>
                    <w:t xml:space="preserve"> </w:t>
                  </w:r>
                  <w:r w:rsidR="00E1706A" w:rsidRPr="00E12DB3">
                    <w:rPr>
                      <w:sz w:val="20"/>
                      <w:szCs w:val="20"/>
                    </w:rPr>
                    <w:t xml:space="preserve">Кутин </w:t>
                  </w:r>
                  <w:r w:rsidR="00E1706A">
                    <w:rPr>
                      <w:sz w:val="20"/>
                      <w:szCs w:val="20"/>
                    </w:rPr>
                    <w:t>и др.</w:t>
                  </w:r>
                  <w:r w:rsidR="00E1706A" w:rsidRPr="00E12DB3">
                    <w:rPr>
                      <w:sz w:val="20"/>
                      <w:szCs w:val="20"/>
                    </w:rPr>
                    <w:t xml:space="preserve">  </w:t>
                  </w:r>
                  <w:r w:rsidRPr="00E12DB3">
                    <w:rPr>
                      <w:sz w:val="20"/>
                      <w:szCs w:val="20"/>
                    </w:rPr>
                    <w:t>//</w:t>
                  </w:r>
                  <w:r>
                    <w:rPr>
                      <w:sz w:val="20"/>
                      <w:szCs w:val="20"/>
                    </w:rPr>
                    <w:t xml:space="preserve"> </w:t>
                  </w:r>
                  <w:r w:rsidRPr="00E12DB3">
                    <w:rPr>
                      <w:sz w:val="20"/>
                      <w:szCs w:val="20"/>
                    </w:rPr>
                    <w:t>Вопросы сцепления арматуры с бетоном</w:t>
                  </w:r>
                  <w:r>
                    <w:rPr>
                      <w:sz w:val="20"/>
                      <w:szCs w:val="20"/>
                    </w:rPr>
                    <w:t xml:space="preserve">: </w:t>
                  </w:r>
                  <w:r w:rsidRPr="00B5790E">
                    <w:rPr>
                      <w:sz w:val="20"/>
                      <w:szCs w:val="20"/>
                    </w:rPr>
                    <w:t>сб. тр.</w:t>
                  </w:r>
                  <w:r w:rsidRPr="00E12DB3">
                    <w:rPr>
                      <w:sz w:val="20"/>
                      <w:szCs w:val="20"/>
                    </w:rPr>
                    <w:t xml:space="preserve"> Челябинск: Пол</w:t>
                  </w:r>
                  <w:r w:rsidRPr="00E12DB3">
                    <w:rPr>
                      <w:sz w:val="20"/>
                      <w:szCs w:val="20"/>
                    </w:rPr>
                    <w:t>и</w:t>
                  </w:r>
                  <w:r w:rsidRPr="00E12DB3">
                    <w:rPr>
                      <w:sz w:val="20"/>
                      <w:szCs w:val="20"/>
                    </w:rPr>
                    <w:t>технический институт, 1968. № 56. С. 5</w:t>
                  </w:r>
                  <w:r w:rsidRPr="00E12DB3">
                    <w:rPr>
                      <w:rFonts w:eastAsia="Calibri"/>
                      <w:sz w:val="20"/>
                      <w:szCs w:val="20"/>
                    </w:rPr>
                    <w:t>–</w:t>
                  </w:r>
                  <w:r w:rsidRPr="00E12DB3">
                    <w:rPr>
                      <w:sz w:val="20"/>
                      <w:szCs w:val="20"/>
                    </w:rPr>
                    <w:t>24.</w:t>
                  </w:r>
                </w:p>
                <w:p w:rsidR="008E7960" w:rsidRPr="00E12DB3" w:rsidRDefault="008E7960" w:rsidP="00604559">
                  <w:pPr>
                    <w:pStyle w:val="affa"/>
                    <w:numPr>
                      <w:ilvl w:val="0"/>
                      <w:numId w:val="7"/>
                    </w:numPr>
                    <w:contextualSpacing w:val="0"/>
                    <w:jc w:val="both"/>
                    <w:rPr>
                      <w:sz w:val="20"/>
                      <w:szCs w:val="20"/>
                    </w:rPr>
                  </w:pPr>
                  <w:r w:rsidRPr="00E12DB3">
                    <w:rPr>
                      <w:sz w:val="20"/>
                      <w:szCs w:val="20"/>
                    </w:rPr>
                    <w:t>Холмянский М.М. Контакт арматуры с бетоном. М.: Стройиздат, 1981. 184 с.</w:t>
                  </w:r>
                </w:p>
                <w:p w:rsidR="008E7960" w:rsidRPr="00E12DB3" w:rsidRDefault="008E7960" w:rsidP="00604559">
                  <w:pPr>
                    <w:pStyle w:val="affa"/>
                    <w:numPr>
                      <w:ilvl w:val="0"/>
                      <w:numId w:val="7"/>
                    </w:numPr>
                    <w:contextualSpacing w:val="0"/>
                    <w:jc w:val="both"/>
                    <w:rPr>
                      <w:sz w:val="20"/>
                      <w:szCs w:val="20"/>
                    </w:rPr>
                  </w:pPr>
                  <w:r w:rsidRPr="00E12DB3">
                    <w:rPr>
                      <w:sz w:val="20"/>
                      <w:szCs w:val="20"/>
                    </w:rPr>
                    <w:t>Байков В.Н., Фролов А.К. Анализ деформируемости узлового соединения ригеля с колоннами // Бетон и железобетон. 1978. № 2. С. 26</w:t>
                  </w:r>
                  <w:r w:rsidRPr="00E12DB3">
                    <w:rPr>
                      <w:rFonts w:eastAsia="Calibri"/>
                      <w:sz w:val="20"/>
                      <w:szCs w:val="20"/>
                    </w:rPr>
                    <w:t>–</w:t>
                  </w:r>
                  <w:r w:rsidRPr="00E12DB3">
                    <w:rPr>
                      <w:sz w:val="20"/>
                      <w:szCs w:val="20"/>
                    </w:rPr>
                    <w:t>28.</w:t>
                  </w:r>
                </w:p>
                <w:p w:rsidR="008E7960" w:rsidRPr="00E12DB3" w:rsidRDefault="008E7960" w:rsidP="00604559">
                  <w:pPr>
                    <w:pStyle w:val="affa"/>
                    <w:numPr>
                      <w:ilvl w:val="0"/>
                      <w:numId w:val="7"/>
                    </w:numPr>
                    <w:contextualSpacing w:val="0"/>
                    <w:jc w:val="both"/>
                    <w:rPr>
                      <w:sz w:val="20"/>
                      <w:szCs w:val="20"/>
                    </w:rPr>
                  </w:pPr>
                  <w:r w:rsidRPr="00E12DB3">
                    <w:rPr>
                      <w:sz w:val="20"/>
                      <w:szCs w:val="20"/>
                    </w:rPr>
                    <w:t>Дроздов П.Ф. Конструирование и расчет несущих систем многоэтажных зданий и их элементов. М.: Стройиздат, 1977. 223 с.</w:t>
                  </w:r>
                </w:p>
                <w:p w:rsidR="008E7960" w:rsidRPr="00E12DB3" w:rsidRDefault="008E7960" w:rsidP="00604559">
                  <w:pPr>
                    <w:pStyle w:val="affa"/>
                    <w:numPr>
                      <w:ilvl w:val="0"/>
                      <w:numId w:val="7"/>
                    </w:numPr>
                    <w:contextualSpacing w:val="0"/>
                    <w:jc w:val="both"/>
                    <w:rPr>
                      <w:sz w:val="20"/>
                      <w:szCs w:val="20"/>
                    </w:rPr>
                  </w:pPr>
                  <w:r w:rsidRPr="00E12DB3">
                    <w:rPr>
                      <w:sz w:val="20"/>
                      <w:szCs w:val="20"/>
                    </w:rPr>
                    <w:t>Захаров В.М. Расчет составного стержня с учетом физической и геометрической нелинейности //  Теория и методы расчета строительных конструкций. Вып. 35. ЦНИИСК. М.: Стройиздат, 1976. 104 с.</w:t>
                  </w:r>
                </w:p>
                <w:p w:rsidR="008E7960" w:rsidRPr="00E12DB3" w:rsidRDefault="008E7960" w:rsidP="00604559">
                  <w:pPr>
                    <w:pStyle w:val="affa"/>
                    <w:numPr>
                      <w:ilvl w:val="0"/>
                      <w:numId w:val="7"/>
                    </w:numPr>
                    <w:contextualSpacing w:val="0"/>
                    <w:jc w:val="both"/>
                    <w:rPr>
                      <w:sz w:val="20"/>
                      <w:szCs w:val="20"/>
                    </w:rPr>
                  </w:pPr>
                  <w:r w:rsidRPr="00E12DB3">
                    <w:rPr>
                      <w:sz w:val="20"/>
                      <w:szCs w:val="20"/>
                    </w:rPr>
                    <w:t>Бондаренко В.М. Фактор времени при учете ниспадающей ветви диаграммы бетона при сжатии // В сборнике: Вопросы прочности, деформативности и трещиностойкости железобетона. Ростов н/Д</w:t>
                  </w:r>
                  <w:r w:rsidR="00F32FDB">
                    <w:rPr>
                      <w:sz w:val="20"/>
                      <w:szCs w:val="20"/>
                    </w:rPr>
                    <w:t>.</w:t>
                  </w:r>
                  <w:r w:rsidRPr="00E12DB3">
                    <w:rPr>
                      <w:sz w:val="20"/>
                      <w:szCs w:val="20"/>
                    </w:rPr>
                    <w:t>: РИСИ, 1980. С. 12</w:t>
                  </w:r>
                  <w:r w:rsidRPr="00E12DB3">
                    <w:rPr>
                      <w:rFonts w:eastAsia="Calibri"/>
                      <w:sz w:val="20"/>
                      <w:szCs w:val="20"/>
                    </w:rPr>
                    <w:t>–</w:t>
                  </w:r>
                  <w:r w:rsidRPr="00E12DB3">
                    <w:rPr>
                      <w:sz w:val="20"/>
                      <w:szCs w:val="20"/>
                    </w:rPr>
                    <w:t>18.</w:t>
                  </w:r>
                </w:p>
                <w:p w:rsidR="008E7960" w:rsidRPr="00E12DB3" w:rsidRDefault="008E7960" w:rsidP="00604559">
                  <w:pPr>
                    <w:pStyle w:val="affa"/>
                    <w:numPr>
                      <w:ilvl w:val="0"/>
                      <w:numId w:val="7"/>
                    </w:numPr>
                    <w:contextualSpacing w:val="0"/>
                    <w:jc w:val="both"/>
                    <w:rPr>
                      <w:sz w:val="20"/>
                      <w:szCs w:val="20"/>
                    </w:rPr>
                  </w:pPr>
                  <w:r w:rsidRPr="00E12DB3">
                    <w:rPr>
                      <w:sz w:val="20"/>
                      <w:szCs w:val="20"/>
                    </w:rPr>
                    <w:t>Гольденблат И.И., Николаенко Н.А. Теория ползучести строительных материалов и ее прилож</w:t>
                  </w:r>
                  <w:r w:rsidRPr="00E12DB3">
                    <w:rPr>
                      <w:sz w:val="20"/>
                      <w:szCs w:val="20"/>
                    </w:rPr>
                    <w:t>е</w:t>
                  </w:r>
                  <w:r w:rsidRPr="00E12DB3">
                    <w:rPr>
                      <w:sz w:val="20"/>
                      <w:szCs w:val="20"/>
                    </w:rPr>
                    <w:t>ние. М.: Госстройиздат, 1960. 256 с.</w:t>
                  </w:r>
                </w:p>
                <w:p w:rsidR="008E7960" w:rsidRPr="00E12DB3" w:rsidRDefault="008E7960" w:rsidP="00604559">
                  <w:pPr>
                    <w:pStyle w:val="affa"/>
                    <w:numPr>
                      <w:ilvl w:val="0"/>
                      <w:numId w:val="7"/>
                    </w:numPr>
                    <w:contextualSpacing w:val="0"/>
                    <w:jc w:val="both"/>
                    <w:rPr>
                      <w:sz w:val="20"/>
                      <w:szCs w:val="20"/>
                    </w:rPr>
                  </w:pPr>
                  <w:r w:rsidRPr="00E12DB3">
                    <w:rPr>
                      <w:sz w:val="20"/>
                      <w:szCs w:val="20"/>
                    </w:rPr>
                    <w:t>Арутюнян Н.Х. Некоторы</w:t>
                  </w:r>
                  <w:r>
                    <w:rPr>
                      <w:sz w:val="20"/>
                      <w:szCs w:val="20"/>
                    </w:rPr>
                    <w:t>е вопросы теории ползучести. М.;</w:t>
                  </w:r>
                  <w:r w:rsidRPr="00E12DB3">
                    <w:rPr>
                      <w:sz w:val="20"/>
                      <w:szCs w:val="20"/>
                    </w:rPr>
                    <w:t xml:space="preserve"> Л.: Гос. изд. техн.-теорет</w:t>
                  </w:r>
                  <w:r>
                    <w:rPr>
                      <w:sz w:val="20"/>
                      <w:szCs w:val="20"/>
                    </w:rPr>
                    <w:t>.</w:t>
                  </w:r>
                  <w:r w:rsidRPr="00E12DB3">
                    <w:rPr>
                      <w:sz w:val="20"/>
                      <w:szCs w:val="20"/>
                    </w:rPr>
                    <w:t xml:space="preserve"> лит., 1952. 324 с.</w:t>
                  </w:r>
                </w:p>
                <w:p w:rsidR="008E7960" w:rsidRPr="00E12DB3" w:rsidRDefault="008E7960" w:rsidP="00604559">
                  <w:pPr>
                    <w:pStyle w:val="affa"/>
                    <w:numPr>
                      <w:ilvl w:val="0"/>
                      <w:numId w:val="7"/>
                    </w:numPr>
                    <w:contextualSpacing w:val="0"/>
                    <w:jc w:val="both"/>
                    <w:rPr>
                      <w:sz w:val="20"/>
                      <w:szCs w:val="20"/>
                    </w:rPr>
                  </w:pPr>
                  <w:r w:rsidRPr="00E12DB3">
                    <w:rPr>
                      <w:sz w:val="20"/>
                      <w:szCs w:val="20"/>
                    </w:rPr>
                    <w:t>Ивашенко Ю.А. О зависимости «напряжение-деформация» с учетом изменения скорости напряж</w:t>
                  </w:r>
                  <w:r w:rsidRPr="00E12DB3">
                    <w:rPr>
                      <w:sz w:val="20"/>
                      <w:szCs w:val="20"/>
                    </w:rPr>
                    <w:t>е</w:t>
                  </w:r>
                  <w:r w:rsidRPr="00E12DB3">
                    <w:rPr>
                      <w:sz w:val="20"/>
                      <w:szCs w:val="20"/>
                    </w:rPr>
                    <w:t>ний и деформаций // Сб. тр.: Вопросы прочности, трещиностойкости и деформативности железобетона. Ростов н/Д: Ростовск. инж. строит. ин-тут, 1983. С. 132</w:t>
                  </w:r>
                  <w:r w:rsidRPr="00E12DB3">
                    <w:rPr>
                      <w:rFonts w:eastAsia="Calibri"/>
                      <w:sz w:val="20"/>
                      <w:szCs w:val="20"/>
                    </w:rPr>
                    <w:t>–</w:t>
                  </w:r>
                  <w:r w:rsidRPr="00E12DB3">
                    <w:rPr>
                      <w:sz w:val="20"/>
                      <w:szCs w:val="20"/>
                    </w:rPr>
                    <w:t>135.</w:t>
                  </w:r>
                </w:p>
                <w:p w:rsidR="008E7960" w:rsidRPr="00E12DB3" w:rsidRDefault="00E1706A" w:rsidP="00604559">
                  <w:pPr>
                    <w:pStyle w:val="affa"/>
                    <w:numPr>
                      <w:ilvl w:val="0"/>
                      <w:numId w:val="7"/>
                    </w:numPr>
                    <w:contextualSpacing w:val="0"/>
                    <w:jc w:val="both"/>
                    <w:rPr>
                      <w:sz w:val="20"/>
                      <w:szCs w:val="20"/>
                    </w:rPr>
                  </w:pPr>
                  <w:r>
                    <w:rPr>
                      <w:sz w:val="20"/>
                      <w:szCs w:val="20"/>
                    </w:rPr>
                    <w:t xml:space="preserve">Ивашенко Ю.А., </w:t>
                  </w:r>
                  <w:r w:rsidR="008E7960" w:rsidRPr="00E12DB3">
                    <w:rPr>
                      <w:sz w:val="20"/>
                      <w:szCs w:val="20"/>
                    </w:rPr>
                    <w:t>Лобанов А.Д. Исследование процесса разрушения бетона при разных скоростях деформирования // Бетон и железобетон. 1984. № 11. С. 14</w:t>
                  </w:r>
                  <w:r w:rsidR="008E7960" w:rsidRPr="00E12DB3">
                    <w:rPr>
                      <w:rFonts w:eastAsia="Calibri"/>
                      <w:sz w:val="20"/>
                      <w:szCs w:val="20"/>
                    </w:rPr>
                    <w:t>–</w:t>
                  </w:r>
                  <w:r w:rsidR="008E7960" w:rsidRPr="00E12DB3">
                    <w:rPr>
                      <w:sz w:val="20"/>
                      <w:szCs w:val="20"/>
                    </w:rPr>
                    <w:t>15.</w:t>
                  </w:r>
                </w:p>
                <w:p w:rsidR="008E7960" w:rsidRPr="00E12DB3" w:rsidRDefault="008E7960" w:rsidP="00604559">
                  <w:pPr>
                    <w:pStyle w:val="affa"/>
                    <w:numPr>
                      <w:ilvl w:val="0"/>
                      <w:numId w:val="7"/>
                    </w:numPr>
                    <w:contextualSpacing w:val="0"/>
                    <w:jc w:val="both"/>
                    <w:rPr>
                      <w:sz w:val="20"/>
                      <w:szCs w:val="20"/>
                    </w:rPr>
                  </w:pPr>
                  <w:r w:rsidRPr="00E12DB3">
                    <w:rPr>
                      <w:sz w:val="20"/>
                      <w:szCs w:val="20"/>
                    </w:rPr>
                    <w:t>Ивашенко Ю.А. Деформированная теория разрушения бетона // Известия вузов «Строительство и архитектура». 1987. № 1. С. 33</w:t>
                  </w:r>
                  <w:r w:rsidRPr="00E12DB3">
                    <w:rPr>
                      <w:rFonts w:eastAsia="Calibri"/>
                      <w:sz w:val="20"/>
                      <w:szCs w:val="20"/>
                    </w:rPr>
                    <w:t>–</w:t>
                  </w:r>
                  <w:r w:rsidRPr="00E12DB3">
                    <w:rPr>
                      <w:sz w:val="20"/>
                      <w:szCs w:val="20"/>
                    </w:rPr>
                    <w:t>38.</w:t>
                  </w:r>
                </w:p>
                <w:p w:rsidR="008E7960" w:rsidRPr="00E12DB3" w:rsidRDefault="008E7960" w:rsidP="00604559">
                  <w:pPr>
                    <w:pStyle w:val="affa"/>
                    <w:numPr>
                      <w:ilvl w:val="0"/>
                      <w:numId w:val="7"/>
                    </w:numPr>
                    <w:contextualSpacing w:val="0"/>
                    <w:jc w:val="both"/>
                    <w:rPr>
                      <w:sz w:val="20"/>
                      <w:szCs w:val="20"/>
                    </w:rPr>
                  </w:pPr>
                  <w:r w:rsidRPr="00E12DB3">
                    <w:rPr>
                      <w:sz w:val="20"/>
                      <w:szCs w:val="20"/>
                    </w:rPr>
                    <w:t>Ивашенко Ю.А., Лобанов А.Д. Теоретическое моделирование диаграммы бетона с нисходящим участком на основе применения уравнения механического состояния теории ползучести // Известия вузов «Строительство и архитектура». 1985. № 3. С. 4</w:t>
                  </w:r>
                  <w:r w:rsidRPr="00E12DB3">
                    <w:rPr>
                      <w:rFonts w:eastAsia="Calibri"/>
                      <w:sz w:val="20"/>
                      <w:szCs w:val="20"/>
                    </w:rPr>
                    <w:t>–</w:t>
                  </w:r>
                  <w:r w:rsidRPr="00E12DB3">
                    <w:rPr>
                      <w:sz w:val="20"/>
                      <w:szCs w:val="20"/>
                    </w:rPr>
                    <w:t>9.</w:t>
                  </w:r>
                </w:p>
                <w:p w:rsidR="008E7960" w:rsidRDefault="008E7960" w:rsidP="00604559">
                  <w:pPr>
                    <w:pStyle w:val="affa"/>
                    <w:numPr>
                      <w:ilvl w:val="0"/>
                      <w:numId w:val="7"/>
                    </w:numPr>
                    <w:jc w:val="both"/>
                    <w:rPr>
                      <w:sz w:val="20"/>
                      <w:szCs w:val="20"/>
                    </w:rPr>
                  </w:pPr>
                  <w:r w:rsidRPr="00E12DB3">
                    <w:rPr>
                      <w:sz w:val="20"/>
                      <w:szCs w:val="20"/>
                    </w:rPr>
                    <w:t>Whitney C. Application of plastic theory to the design of concrete structure. Journal of the Boston Society of Civil Engineers. 1948. Vol. 35, no. 1.</w:t>
                  </w:r>
                </w:p>
                <w:p w:rsidR="008E7960" w:rsidRPr="007A1EA3" w:rsidRDefault="008E7960" w:rsidP="00B46D72">
                  <w:pPr>
                    <w:pStyle w:val="affa"/>
                    <w:numPr>
                      <w:ilvl w:val="0"/>
                      <w:numId w:val="7"/>
                    </w:numPr>
                    <w:contextualSpacing w:val="0"/>
                    <w:jc w:val="both"/>
                    <w:rPr>
                      <w:sz w:val="20"/>
                      <w:szCs w:val="20"/>
                    </w:rPr>
                  </w:pPr>
                  <w:r w:rsidRPr="007A1EA3">
                    <w:rPr>
                      <w:sz w:val="20"/>
                      <w:szCs w:val="20"/>
                    </w:rPr>
                    <w:t xml:space="preserve">Ивашенко Ю.А., Лобанов А.Д. Устройство для испытания на сжатие образцов горных пород и строительных материалов // Авторское свидетельство  1381365 СССР, заявл. 03.05.86; опубл. в бюл. № 10. Открытия и изобретения. 1988.  </w:t>
                  </w:r>
                </w:p>
                <w:p w:rsidR="008E7960" w:rsidRPr="007A1EA3" w:rsidRDefault="008E7960" w:rsidP="00604559">
                  <w:pPr>
                    <w:pStyle w:val="affa"/>
                    <w:numPr>
                      <w:ilvl w:val="0"/>
                      <w:numId w:val="7"/>
                    </w:numPr>
                    <w:jc w:val="both"/>
                    <w:rPr>
                      <w:sz w:val="20"/>
                      <w:szCs w:val="20"/>
                    </w:rPr>
                  </w:pPr>
                  <w:r w:rsidRPr="007A1EA3">
                    <w:rPr>
                      <w:sz w:val="20"/>
                      <w:szCs w:val="20"/>
                    </w:rPr>
                    <w:t>Бондаренко В.М., Бондаренко С.В. Инженерные методы нелинейной теории железобетона. М.: Стройиздат, 1982. 287 с.</w:t>
                  </w:r>
                </w:p>
                <w:p w:rsidR="008E7960" w:rsidRPr="007A1EA3" w:rsidRDefault="008E7960" w:rsidP="00604559">
                  <w:pPr>
                    <w:pStyle w:val="affa"/>
                    <w:numPr>
                      <w:ilvl w:val="0"/>
                      <w:numId w:val="7"/>
                    </w:numPr>
                    <w:jc w:val="both"/>
                    <w:rPr>
                      <w:sz w:val="20"/>
                      <w:szCs w:val="20"/>
                    </w:rPr>
                  </w:pPr>
                  <w:r w:rsidRPr="007A1EA3">
                    <w:rPr>
                      <w:sz w:val="20"/>
                      <w:szCs w:val="20"/>
                    </w:rPr>
                    <w:t>Щелкунов В.Г. Резервы прочности сжатых железобетонных элементов // Бетон и железобетон. 1982. № 1. С.15–20.</w:t>
                  </w:r>
                </w:p>
                <w:p w:rsidR="008E7960" w:rsidRPr="007A1EA3" w:rsidRDefault="008E7960" w:rsidP="007A1EA3">
                  <w:pPr>
                    <w:jc w:val="both"/>
                  </w:pPr>
                </w:p>
              </w:txbxContent>
            </v:textbox>
            <w10:wrap type="topAndBottom" anchorx="margin" anchory="margin"/>
          </v:shape>
        </w:pict>
      </w:r>
    </w:p>
    <w:p w:rsidR="00DD340D" w:rsidRDefault="000C29DA" w:rsidP="009739F1">
      <w:pPr>
        <w:pageBreakBefore/>
        <w:ind w:firstLine="397"/>
        <w:jc w:val="both"/>
        <w:rPr>
          <w:rFonts w:eastAsia="Calibri"/>
        </w:rPr>
      </w:pPr>
      <w:r>
        <w:rPr>
          <w:rFonts w:eastAsia="Calibri"/>
          <w:noProof/>
        </w:rPr>
        <w:lastRenderedPageBreak/>
        <w:pict>
          <v:shape id="_x0000_s1747" type="#_x0000_t202" style="position:absolute;left:0;text-align:left;margin-left:-1.25pt;margin-top:-2.25pt;width:462.25pt;height:686pt;z-index:251657728" stroked="f">
            <v:textbox inset="0,,0">
              <w:txbxContent>
                <w:p w:rsidR="008E7960" w:rsidRPr="00A674D5" w:rsidRDefault="008E7960" w:rsidP="00604559">
                  <w:pPr>
                    <w:pStyle w:val="affa"/>
                    <w:numPr>
                      <w:ilvl w:val="0"/>
                      <w:numId w:val="8"/>
                    </w:numPr>
                    <w:jc w:val="both"/>
                    <w:rPr>
                      <w:sz w:val="20"/>
                      <w:szCs w:val="20"/>
                    </w:rPr>
                  </w:pPr>
                  <w:r>
                    <w:rPr>
                      <w:sz w:val="20"/>
                    </w:rPr>
                    <w:t>Прокопович И.Е., Щелкунов В.Г., Бабенко Д.В. Длительное сопротивление железобетонных с</w:t>
                  </w:r>
                  <w:r w:rsidRPr="00A674D5">
                    <w:rPr>
                      <w:sz w:val="20"/>
                      <w:szCs w:val="20"/>
                    </w:rPr>
                    <w:t>тержней с высоким коэффициентом армирования при центральном и внецентренном сжатии // В сборн</w:t>
                  </w:r>
                  <w:r w:rsidRPr="00A674D5">
                    <w:rPr>
                      <w:sz w:val="20"/>
                      <w:szCs w:val="20"/>
                    </w:rPr>
                    <w:t>и</w:t>
                  </w:r>
                  <w:r w:rsidRPr="00A674D5">
                    <w:rPr>
                      <w:sz w:val="20"/>
                      <w:szCs w:val="20"/>
                    </w:rPr>
                    <w:t>ке: «Вопросы прочности, трещиностойкости и деформативности железобетона». Ростов н/Д: РИСИ, 1983. С. 124–132.</w:t>
                  </w:r>
                </w:p>
                <w:p w:rsidR="008E7960" w:rsidRPr="00A674D5" w:rsidRDefault="008E7960" w:rsidP="00604559">
                  <w:pPr>
                    <w:pStyle w:val="affa"/>
                    <w:numPr>
                      <w:ilvl w:val="0"/>
                      <w:numId w:val="8"/>
                    </w:numPr>
                    <w:jc w:val="both"/>
                    <w:rPr>
                      <w:sz w:val="20"/>
                      <w:szCs w:val="20"/>
                    </w:rPr>
                  </w:pPr>
                  <w:r w:rsidRPr="00A674D5">
                    <w:rPr>
                      <w:sz w:val="20"/>
                      <w:szCs w:val="20"/>
                    </w:rPr>
                    <w:t>Щелкунов В.Г., Свитлых А.Ю. Несущая способность коротких железобетонных и бетонных эл</w:t>
                  </w:r>
                  <w:r w:rsidRPr="00A674D5">
                    <w:rPr>
                      <w:sz w:val="20"/>
                      <w:szCs w:val="20"/>
                    </w:rPr>
                    <w:t>е</w:t>
                  </w:r>
                  <w:r w:rsidRPr="00A674D5">
                    <w:rPr>
                      <w:sz w:val="20"/>
                      <w:szCs w:val="20"/>
                    </w:rPr>
                    <w:t>ментов при длительном сжатии // Тезисы докладов на Республиканской научно-технической конференции «Длительное сопротивление бетонных и железобетонных конструкций». Одесса, 1981. С. 13–14.</w:t>
                  </w:r>
                </w:p>
                <w:p w:rsidR="008E7960" w:rsidRPr="00A674D5" w:rsidRDefault="008E7960" w:rsidP="00604559">
                  <w:pPr>
                    <w:pStyle w:val="affa"/>
                    <w:numPr>
                      <w:ilvl w:val="0"/>
                      <w:numId w:val="8"/>
                    </w:numPr>
                    <w:jc w:val="both"/>
                    <w:rPr>
                      <w:sz w:val="20"/>
                      <w:szCs w:val="20"/>
                    </w:rPr>
                  </w:pPr>
                  <w:r w:rsidRPr="00A674D5">
                    <w:rPr>
                      <w:sz w:val="20"/>
                      <w:szCs w:val="20"/>
                    </w:rPr>
                    <w:t>Ганага П.Н. К учету работы высокопрочной арматуры за условным пределом текучести // Бетон и железобетон. 1981. № 1. С. 24</w:t>
                  </w:r>
                  <w:r w:rsidRPr="00A674D5">
                    <w:rPr>
                      <w:rFonts w:eastAsia="Calibri"/>
                      <w:sz w:val="20"/>
                      <w:szCs w:val="20"/>
                    </w:rPr>
                    <w:t>–</w:t>
                  </w:r>
                  <w:r w:rsidRPr="00A674D5">
                    <w:rPr>
                      <w:sz w:val="20"/>
                      <w:szCs w:val="20"/>
                    </w:rPr>
                    <w:t>25.</w:t>
                  </w:r>
                </w:p>
                <w:p w:rsidR="008E7960" w:rsidRPr="00A674D5" w:rsidRDefault="008E7960" w:rsidP="00604559">
                  <w:pPr>
                    <w:pStyle w:val="affa"/>
                    <w:numPr>
                      <w:ilvl w:val="0"/>
                      <w:numId w:val="8"/>
                    </w:numPr>
                    <w:jc w:val="both"/>
                    <w:rPr>
                      <w:sz w:val="20"/>
                      <w:szCs w:val="20"/>
                    </w:rPr>
                  </w:pPr>
                  <w:r w:rsidRPr="00A674D5">
                    <w:rPr>
                      <w:sz w:val="20"/>
                      <w:szCs w:val="20"/>
                    </w:rPr>
                    <w:t>Холмянский М.М. Контакт арматуры с бетоном. М.: Стройиздат, 1981. 184 с.</w:t>
                  </w:r>
                </w:p>
                <w:p w:rsidR="008E7960" w:rsidRPr="00A674D5" w:rsidRDefault="008E7960" w:rsidP="00604559">
                  <w:pPr>
                    <w:pStyle w:val="affa"/>
                    <w:numPr>
                      <w:ilvl w:val="0"/>
                      <w:numId w:val="8"/>
                    </w:numPr>
                    <w:jc w:val="both"/>
                    <w:rPr>
                      <w:sz w:val="20"/>
                      <w:szCs w:val="20"/>
                    </w:rPr>
                  </w:pPr>
                  <w:r w:rsidRPr="00A674D5">
                    <w:rPr>
                      <w:sz w:val="20"/>
                      <w:szCs w:val="20"/>
                    </w:rPr>
                    <w:t>Ивашенко Ю.А. Экспериментальное исследование ползучести сцепления арматуры с бетоном // В</w:t>
                  </w:r>
                  <w:r w:rsidR="00F32FDB">
                    <w:rPr>
                      <w:sz w:val="20"/>
                      <w:szCs w:val="20"/>
                    </w:rPr>
                    <w:t> </w:t>
                  </w:r>
                  <w:r w:rsidRPr="00A674D5">
                    <w:rPr>
                      <w:sz w:val="20"/>
                      <w:szCs w:val="20"/>
                    </w:rPr>
                    <w:t>сборнике: Исследование по бетону и железобетону, № 193. Челябинск: Политехнический институт, 1977. С.</w:t>
                  </w:r>
                  <w:r w:rsidR="00E1706A">
                    <w:rPr>
                      <w:sz w:val="20"/>
                      <w:szCs w:val="20"/>
                    </w:rPr>
                    <w:t> </w:t>
                  </w:r>
                  <w:r w:rsidRPr="00A674D5">
                    <w:rPr>
                      <w:sz w:val="20"/>
                      <w:szCs w:val="20"/>
                    </w:rPr>
                    <w:t>53–55.</w:t>
                  </w:r>
                </w:p>
                <w:p w:rsidR="008E7960" w:rsidRPr="00A674D5" w:rsidRDefault="008E7960" w:rsidP="00604559">
                  <w:pPr>
                    <w:pStyle w:val="affa"/>
                    <w:numPr>
                      <w:ilvl w:val="0"/>
                      <w:numId w:val="8"/>
                    </w:numPr>
                    <w:jc w:val="both"/>
                    <w:rPr>
                      <w:sz w:val="20"/>
                      <w:szCs w:val="20"/>
                    </w:rPr>
                  </w:pPr>
                  <w:r w:rsidRPr="00A674D5">
                    <w:rPr>
                      <w:sz w:val="20"/>
                      <w:szCs w:val="20"/>
                    </w:rPr>
                    <w:t>Астрова Т.М., Дмитриев С.А., Мулин Н.М. Анкеровка стержней арматуры периодического проф</w:t>
                  </w:r>
                  <w:r w:rsidRPr="00A674D5">
                    <w:rPr>
                      <w:sz w:val="20"/>
                      <w:szCs w:val="20"/>
                    </w:rPr>
                    <w:t>и</w:t>
                  </w:r>
                  <w:r w:rsidRPr="00A674D5">
                    <w:rPr>
                      <w:sz w:val="20"/>
                      <w:szCs w:val="20"/>
                    </w:rPr>
                    <w:t>ля в обычном и предварительно-напряженном железобетоне // В сборнике: Расчет железобетонных конс</w:t>
                  </w:r>
                  <w:r w:rsidRPr="00A674D5">
                    <w:rPr>
                      <w:sz w:val="20"/>
                      <w:szCs w:val="20"/>
                    </w:rPr>
                    <w:t>т</w:t>
                  </w:r>
                  <w:r w:rsidRPr="00A674D5">
                    <w:rPr>
                      <w:sz w:val="20"/>
                      <w:szCs w:val="20"/>
                    </w:rPr>
                    <w:t>рукций, вып. 23. М.: Госстройиздат, 1961.</w:t>
                  </w:r>
                </w:p>
                <w:p w:rsidR="008E7960" w:rsidRPr="00A674D5" w:rsidRDefault="008E7960" w:rsidP="00604559">
                  <w:pPr>
                    <w:pStyle w:val="affa"/>
                    <w:numPr>
                      <w:ilvl w:val="0"/>
                      <w:numId w:val="8"/>
                    </w:numPr>
                    <w:jc w:val="both"/>
                    <w:rPr>
                      <w:sz w:val="20"/>
                      <w:szCs w:val="20"/>
                    </w:rPr>
                  </w:pPr>
                  <w:r w:rsidRPr="00A674D5">
                    <w:rPr>
                      <w:sz w:val="20"/>
                      <w:szCs w:val="20"/>
                    </w:rPr>
                    <w:t>Kuushoski V. Uber die haftunq swischen beton und stahl. Valtion Teknillinem Tutkimislatos, Julijeisu 19. Helsinki, 1950.</w:t>
                  </w:r>
                </w:p>
                <w:p w:rsidR="008E7960" w:rsidRDefault="008E7960" w:rsidP="00A674D5">
                  <w:pPr>
                    <w:ind w:left="397"/>
                  </w:pPr>
                </w:p>
                <w:p w:rsidR="008E7960" w:rsidRDefault="008E7960" w:rsidP="00A178E3">
                  <w:pPr>
                    <w:jc w:val="center"/>
                    <w:rPr>
                      <w:b/>
                      <w:bCs/>
                      <w:lang w:val="en-US"/>
                    </w:rPr>
                  </w:pPr>
                  <w:r w:rsidRPr="00FF0326">
                    <w:rPr>
                      <w:b/>
                      <w:bCs/>
                      <w:lang w:val="en-US"/>
                    </w:rPr>
                    <w:t>References</w:t>
                  </w:r>
                </w:p>
                <w:p w:rsidR="008E7960" w:rsidRPr="00795CAA" w:rsidRDefault="008E7960" w:rsidP="00795CAA">
                  <w:pPr>
                    <w:pStyle w:val="affa"/>
                    <w:numPr>
                      <w:ilvl w:val="0"/>
                      <w:numId w:val="11"/>
                    </w:numPr>
                    <w:jc w:val="both"/>
                    <w:rPr>
                      <w:sz w:val="20"/>
                      <w:szCs w:val="20"/>
                    </w:rPr>
                  </w:pPr>
                  <w:r w:rsidRPr="00795CAA">
                    <w:rPr>
                      <w:sz w:val="20"/>
                      <w:szCs w:val="20"/>
                    </w:rPr>
                    <w:t xml:space="preserve">Shugaev V.V. </w:t>
                  </w:r>
                  <w:r w:rsidRPr="00795CAA">
                    <w:rPr>
                      <w:i/>
                      <w:sz w:val="20"/>
                      <w:szCs w:val="20"/>
                    </w:rPr>
                    <w:t>Inzhenernye metody v nelineynoy teorii predel'nogo ravnovesiya obolochek</w:t>
                  </w:r>
                  <w:r w:rsidRPr="00795CAA">
                    <w:rPr>
                      <w:sz w:val="20"/>
                      <w:szCs w:val="20"/>
                    </w:rPr>
                    <w:t xml:space="preserve"> [Engineering methods in nonlinear theory of limit equilibrium of shells]. Moscow, Gotika Publ., 2001. 368 p. (in Russ.)</w:t>
                  </w:r>
                </w:p>
                <w:p w:rsidR="008E7960" w:rsidRPr="00795CAA" w:rsidRDefault="008E7960" w:rsidP="00795CAA">
                  <w:pPr>
                    <w:pStyle w:val="affa"/>
                    <w:numPr>
                      <w:ilvl w:val="0"/>
                      <w:numId w:val="11"/>
                    </w:numPr>
                    <w:jc w:val="both"/>
                    <w:rPr>
                      <w:sz w:val="20"/>
                      <w:szCs w:val="20"/>
                    </w:rPr>
                  </w:pPr>
                  <w:r w:rsidRPr="00795CAA">
                    <w:rPr>
                      <w:sz w:val="20"/>
                      <w:szCs w:val="20"/>
                    </w:rPr>
                    <w:t xml:space="preserve">Ermakova A.V. The [Example of the Formation of Equilibrium Equations of the Method of Additional Finite Elements for the Calculation of Reinforced Concrete Wall Beams according to Limit States]. </w:t>
                  </w:r>
                  <w:r w:rsidRPr="00795CAA">
                    <w:rPr>
                      <w:i/>
                      <w:iCs/>
                      <w:sz w:val="20"/>
                      <w:szCs w:val="20"/>
                    </w:rPr>
                    <w:t>Bulletin of the South Ural State University. Ser. Construction Engineering and Architecture</w:t>
                  </w:r>
                  <w:r w:rsidRPr="00795CAA">
                    <w:rPr>
                      <w:iCs/>
                      <w:sz w:val="20"/>
                      <w:szCs w:val="20"/>
                    </w:rPr>
                    <w:t>, 2012</w:t>
                  </w:r>
                  <w:r w:rsidRPr="00795CAA">
                    <w:rPr>
                      <w:sz w:val="20"/>
                      <w:szCs w:val="20"/>
                    </w:rPr>
                    <w:t>, vol. 14, no. 17 (276), pp. 13–17. (in Russ.)</w:t>
                  </w:r>
                </w:p>
                <w:p w:rsidR="008E7960" w:rsidRPr="00795CAA" w:rsidRDefault="008E7960" w:rsidP="00795CAA">
                  <w:pPr>
                    <w:pStyle w:val="affa"/>
                    <w:numPr>
                      <w:ilvl w:val="0"/>
                      <w:numId w:val="11"/>
                    </w:numPr>
                    <w:jc w:val="both"/>
                    <w:rPr>
                      <w:sz w:val="20"/>
                      <w:szCs w:val="20"/>
                    </w:rPr>
                  </w:pPr>
                  <w:r w:rsidRPr="00795CAA">
                    <w:rPr>
                      <w:sz w:val="20"/>
                      <w:szCs w:val="20"/>
                    </w:rPr>
                    <w:t xml:space="preserve">CEB Comité Euro-International du Béton. </w:t>
                  </w:r>
                  <w:r w:rsidRPr="00795CAA">
                    <w:rPr>
                      <w:i/>
                      <w:sz w:val="20"/>
                      <w:szCs w:val="20"/>
                    </w:rPr>
                    <w:t>Bulletin D information</w:t>
                  </w:r>
                  <w:r w:rsidRPr="00795CAA">
                    <w:rPr>
                      <w:sz w:val="20"/>
                      <w:szCs w:val="20"/>
                    </w:rPr>
                    <w:t xml:space="preserve"> No. 203. EB-FJB Model CODA, 1990. </w:t>
                  </w:r>
                </w:p>
                <w:p w:rsidR="008E7960" w:rsidRPr="00795CAA" w:rsidRDefault="008E7960" w:rsidP="00795CAA">
                  <w:pPr>
                    <w:pStyle w:val="affa"/>
                    <w:numPr>
                      <w:ilvl w:val="0"/>
                      <w:numId w:val="11"/>
                    </w:numPr>
                    <w:jc w:val="both"/>
                    <w:rPr>
                      <w:sz w:val="20"/>
                      <w:szCs w:val="20"/>
                    </w:rPr>
                  </w:pPr>
                  <w:r w:rsidRPr="00795CAA">
                    <w:rPr>
                      <w:sz w:val="20"/>
                      <w:szCs w:val="20"/>
                    </w:rPr>
                    <w:t xml:space="preserve">Sosnin A.V. [Methodology of two-stage calculation of reinforcement of elements of reinforced concrete frame buildings and structures for seismic forces using the concept of nonlinear static analysis. Part 1: statement of the problem, structure of the methodology, information base of the study and strategy for determining the parameters of plastic zones]. </w:t>
                  </w:r>
                  <w:r w:rsidRPr="00795CAA">
                    <w:rPr>
                      <w:i/>
                      <w:sz w:val="20"/>
                      <w:szCs w:val="20"/>
                    </w:rPr>
                    <w:t>Bulletin of the South Ural State University. Ser. Construction Engineering and Architecture</w:t>
                  </w:r>
                  <w:r w:rsidRPr="00795CAA">
                    <w:rPr>
                      <w:sz w:val="20"/>
                      <w:szCs w:val="20"/>
                    </w:rPr>
                    <w:t>, 2018, vol. 18, no. 1, pp. 5–31. (in Russ.)</w:t>
                  </w:r>
                </w:p>
                <w:p w:rsidR="008E7960" w:rsidRPr="00795CAA" w:rsidRDefault="008E7960" w:rsidP="00795CAA">
                  <w:pPr>
                    <w:pStyle w:val="affa"/>
                    <w:numPr>
                      <w:ilvl w:val="0"/>
                      <w:numId w:val="11"/>
                    </w:numPr>
                    <w:jc w:val="both"/>
                    <w:rPr>
                      <w:sz w:val="20"/>
                      <w:szCs w:val="20"/>
                      <w:lang w:val="en-GB"/>
                    </w:rPr>
                  </w:pPr>
                  <w:r w:rsidRPr="00795CAA">
                    <w:rPr>
                      <w:sz w:val="20"/>
                      <w:szCs w:val="20"/>
                    </w:rPr>
                    <w:t xml:space="preserve">Oganyan A.A. </w:t>
                  </w:r>
                  <w:r w:rsidRPr="00795CAA">
                    <w:rPr>
                      <w:i/>
                      <w:sz w:val="20"/>
                      <w:szCs w:val="20"/>
                    </w:rPr>
                    <w:t>Rekomendatsii dlya rascheta prochnosti i zhestkosti zhelezobetonnykh konstruktsiy s nelineynymi diagrammami deformirovaniya elementov na gorizontal'nye nagruzki</w:t>
                  </w:r>
                  <w:r w:rsidRPr="00795CAA">
                    <w:rPr>
                      <w:sz w:val="20"/>
                      <w:szCs w:val="20"/>
                    </w:rPr>
                    <w:t xml:space="preserve"> [Recommendations for calculating the strength and rigidity of reinforced concrete structures with nonlinear diagrams of deformation of elements under horizontal loads]. Moscow, Committee for Civil Engineering and Architecture under the USSR Gosstroy Publ., 1976. (in Russ.)</w:t>
                  </w:r>
                </w:p>
                <w:p w:rsidR="008E7960" w:rsidRPr="00795CAA" w:rsidRDefault="008E7960" w:rsidP="00795CAA">
                  <w:pPr>
                    <w:pStyle w:val="affa"/>
                    <w:numPr>
                      <w:ilvl w:val="0"/>
                      <w:numId w:val="11"/>
                    </w:numPr>
                    <w:jc w:val="both"/>
                    <w:rPr>
                      <w:sz w:val="20"/>
                      <w:szCs w:val="20"/>
                    </w:rPr>
                  </w:pPr>
                  <w:r w:rsidRPr="00795CAA">
                    <w:rPr>
                      <w:sz w:val="20"/>
                      <w:szCs w:val="20"/>
                    </w:rPr>
                    <w:t xml:space="preserve">Ganaga P.N., Mailyan L.R. </w:t>
                  </w:r>
                  <w:r w:rsidRPr="00795CAA">
                    <w:rPr>
                      <w:i/>
                      <w:sz w:val="20"/>
                      <w:szCs w:val="20"/>
                    </w:rPr>
                    <w:t>Sovershenstvovanie metodov rascheta zhelezobetonnykh konstruktsiy i snizhenie ikh metalloemkosti</w:t>
                  </w:r>
                  <w:r w:rsidRPr="00795CAA">
                    <w:rPr>
                      <w:sz w:val="20"/>
                      <w:szCs w:val="20"/>
                    </w:rPr>
                    <w:t xml:space="preserve"> [Improving methods for calculating reinforced concrete structures and reducing their metal consumption]. Stavropol, Stavropol Book Publ., 1987. 152 p. (in Russ.)</w:t>
                  </w:r>
                </w:p>
                <w:p w:rsidR="008E7960" w:rsidRPr="00795CAA" w:rsidRDefault="008E7960" w:rsidP="00795CAA">
                  <w:pPr>
                    <w:pStyle w:val="affa"/>
                    <w:numPr>
                      <w:ilvl w:val="0"/>
                      <w:numId w:val="11"/>
                    </w:numPr>
                    <w:jc w:val="both"/>
                    <w:rPr>
                      <w:sz w:val="20"/>
                      <w:szCs w:val="20"/>
                    </w:rPr>
                  </w:pPr>
                  <w:r w:rsidRPr="00795CAA">
                    <w:rPr>
                      <w:sz w:val="20"/>
                      <w:szCs w:val="20"/>
                    </w:rPr>
                    <w:t xml:space="preserve">Mailyan L.R.,  Assad R.Kh., Sil' G.R. [Iterative method for calculating statically indeterminate beams taking into account the descending branch of deformation under single and repeated loading]. </w:t>
                  </w:r>
                  <w:r w:rsidRPr="00795CAA">
                    <w:rPr>
                      <w:noProof/>
                      <w:sz w:val="20"/>
                      <w:szCs w:val="20"/>
                    </w:rPr>
                    <w:t>In:</w:t>
                  </w:r>
                  <w:r w:rsidRPr="00795CAA">
                    <w:rPr>
                      <w:i/>
                      <w:iCs/>
                      <w:sz w:val="20"/>
                      <w:szCs w:val="20"/>
                    </w:rPr>
                    <w:t xml:space="preserve"> Sovershenstvovanie metodov rascheta i povyshenie nadezhnosti zhelezobetonnykh konstruktsiy</w:t>
                  </w:r>
                  <w:r w:rsidRPr="00795CAA">
                    <w:rPr>
                      <w:sz w:val="20"/>
                      <w:szCs w:val="20"/>
                    </w:rPr>
                    <w:t xml:space="preserve"> [In book: Improving calculation methods and increasing the reliability of reinforced concrete structures], Rostov-on-Don, Rostov Civil Engineering Institute Publ., 1984, pp. 104</w:t>
                  </w:r>
                  <w:r w:rsidRPr="00795CAA">
                    <w:rPr>
                      <w:rFonts w:eastAsia="Calibri"/>
                      <w:sz w:val="20"/>
                      <w:szCs w:val="20"/>
                    </w:rPr>
                    <w:t>–</w:t>
                  </w:r>
                  <w:r w:rsidRPr="00795CAA">
                    <w:rPr>
                      <w:sz w:val="20"/>
                      <w:szCs w:val="20"/>
                    </w:rPr>
                    <w:t>118. (in Russ.)</w:t>
                  </w:r>
                </w:p>
                <w:p w:rsidR="008E7960" w:rsidRPr="00795CAA" w:rsidRDefault="008E7960" w:rsidP="00795CAA">
                  <w:pPr>
                    <w:pStyle w:val="affa"/>
                    <w:numPr>
                      <w:ilvl w:val="0"/>
                      <w:numId w:val="11"/>
                    </w:numPr>
                    <w:jc w:val="both"/>
                    <w:rPr>
                      <w:sz w:val="20"/>
                      <w:szCs w:val="20"/>
                    </w:rPr>
                  </w:pPr>
                  <w:r w:rsidRPr="00795CAA">
                    <w:rPr>
                      <w:sz w:val="20"/>
                      <w:szCs w:val="20"/>
                    </w:rPr>
                    <w:t xml:space="preserve">Mander J.B., Priestley N., Park R. Theoretical stress-strain model for confined concrete. </w:t>
                  </w:r>
                  <w:r w:rsidRPr="00795CAA">
                    <w:rPr>
                      <w:i/>
                      <w:iCs/>
                      <w:sz w:val="20"/>
                      <w:szCs w:val="20"/>
                    </w:rPr>
                    <w:t>Journal of Structural Engineering (ASCE)</w:t>
                  </w:r>
                  <w:r w:rsidRPr="00795CAA">
                    <w:rPr>
                      <w:sz w:val="20"/>
                      <w:szCs w:val="20"/>
                    </w:rPr>
                    <w:t>, 1988, vol. 114 (3), no. 8, pp. 1804</w:t>
                  </w:r>
                  <w:r w:rsidRPr="00795CAA">
                    <w:rPr>
                      <w:rFonts w:eastAsia="Calibri"/>
                      <w:sz w:val="20"/>
                      <w:szCs w:val="20"/>
                    </w:rPr>
                    <w:t>–</w:t>
                  </w:r>
                  <w:r w:rsidRPr="00795CAA">
                    <w:rPr>
                      <w:sz w:val="20"/>
                      <w:szCs w:val="20"/>
                    </w:rPr>
                    <w:t>1826.</w:t>
                  </w:r>
                </w:p>
                <w:p w:rsidR="008E7960" w:rsidRPr="00795CAA" w:rsidRDefault="008E7960" w:rsidP="00795CAA">
                  <w:pPr>
                    <w:pStyle w:val="affa"/>
                    <w:numPr>
                      <w:ilvl w:val="0"/>
                      <w:numId w:val="11"/>
                    </w:numPr>
                    <w:jc w:val="both"/>
                    <w:rPr>
                      <w:sz w:val="20"/>
                      <w:szCs w:val="20"/>
                    </w:rPr>
                  </w:pPr>
                  <w:r w:rsidRPr="00795CAA">
                    <w:rPr>
                      <w:sz w:val="20"/>
                      <w:szCs w:val="20"/>
                    </w:rPr>
                    <w:t xml:space="preserve">Paultre P., Legerin F. Confinement reinforcement design for reinforced concrete columns. </w:t>
                  </w:r>
                  <w:r w:rsidRPr="00795CAA">
                    <w:rPr>
                      <w:i/>
                      <w:iCs/>
                      <w:sz w:val="20"/>
                      <w:szCs w:val="20"/>
                    </w:rPr>
                    <w:t>Journal</w:t>
                  </w:r>
                  <w:r w:rsidRPr="00795CAA">
                    <w:rPr>
                      <w:i/>
                      <w:sz w:val="20"/>
                      <w:szCs w:val="20"/>
                    </w:rPr>
                    <w:t xml:space="preserve"> of Structural Engineering (ASCE)</w:t>
                  </w:r>
                  <w:r w:rsidRPr="00795CAA">
                    <w:rPr>
                      <w:sz w:val="20"/>
                      <w:szCs w:val="20"/>
                    </w:rPr>
                    <w:t>, 2008, no. 5, pp. 738–749.</w:t>
                  </w:r>
                </w:p>
                <w:p w:rsidR="008E7960" w:rsidRPr="00795CAA" w:rsidRDefault="008E7960" w:rsidP="00795CAA">
                  <w:pPr>
                    <w:pStyle w:val="affa"/>
                    <w:numPr>
                      <w:ilvl w:val="0"/>
                      <w:numId w:val="11"/>
                    </w:numPr>
                    <w:jc w:val="both"/>
                    <w:rPr>
                      <w:sz w:val="20"/>
                      <w:szCs w:val="20"/>
                    </w:rPr>
                  </w:pPr>
                  <w:r w:rsidRPr="00795CAA">
                    <w:rPr>
                      <w:sz w:val="20"/>
                      <w:szCs w:val="20"/>
                    </w:rPr>
                    <w:t xml:space="preserve">Chebanenko A.I. </w:t>
                  </w:r>
                  <w:r w:rsidRPr="00795CAA">
                    <w:rPr>
                      <w:i/>
                      <w:sz w:val="20"/>
                      <w:szCs w:val="20"/>
                    </w:rPr>
                    <w:t>Armopolimerbetonnye stroitel'nye konstruktsii</w:t>
                  </w:r>
                  <w:r w:rsidRPr="00795CAA">
                    <w:rPr>
                      <w:sz w:val="20"/>
                      <w:szCs w:val="20"/>
                    </w:rPr>
                    <w:t xml:space="preserve"> [Reinforced polymer concrete building structures]. Moscow, Stroyizdat Publ., 1988. 440 p. (in Russ.)</w:t>
                  </w:r>
                </w:p>
                <w:p w:rsidR="008E7960" w:rsidRPr="00795CAA" w:rsidRDefault="008E7960" w:rsidP="00795CAA">
                  <w:pPr>
                    <w:pStyle w:val="affa"/>
                    <w:numPr>
                      <w:ilvl w:val="0"/>
                      <w:numId w:val="11"/>
                    </w:numPr>
                    <w:jc w:val="both"/>
                    <w:rPr>
                      <w:sz w:val="20"/>
                      <w:szCs w:val="20"/>
                    </w:rPr>
                  </w:pPr>
                  <w:r w:rsidRPr="00795CAA">
                    <w:rPr>
                      <w:sz w:val="20"/>
                      <w:szCs w:val="20"/>
                    </w:rPr>
                    <w:t>Odman S.T.A. Slip between reinforcement and concrete. RJLEM, Symposium on bond and crack formation in reinforced concrete, v. 1.11, Stockholm, 1957.</w:t>
                  </w:r>
                </w:p>
                <w:p w:rsidR="008E7960" w:rsidRPr="000E568E" w:rsidRDefault="008E7960" w:rsidP="00795CAA">
                  <w:pPr>
                    <w:pStyle w:val="affa"/>
                    <w:numPr>
                      <w:ilvl w:val="0"/>
                      <w:numId w:val="11"/>
                    </w:numPr>
                    <w:jc w:val="both"/>
                    <w:rPr>
                      <w:bCs/>
                      <w:sz w:val="20"/>
                      <w:szCs w:val="20"/>
                      <w:lang w:val="en-US"/>
                    </w:rPr>
                  </w:pPr>
                  <w:r w:rsidRPr="00955607">
                    <w:rPr>
                      <w:sz w:val="20"/>
                      <w:szCs w:val="20"/>
                    </w:rPr>
                    <w:t xml:space="preserve">Oatul A.A., Tsekhmistrov V.M., Kutin Yu.F., Ivashenko Yu.A., Paseshnik V.V., Pyl'neva T.M. [Proposals for the construction of a technical theory of adhesion of reinforcement to concrete]. In: </w:t>
                  </w:r>
                  <w:r w:rsidRPr="00955607">
                    <w:rPr>
                      <w:i/>
                      <w:sz w:val="20"/>
                      <w:szCs w:val="20"/>
                    </w:rPr>
                    <w:t>Voprosy stsepleniya armatury s betonom: sbornik trudov</w:t>
                  </w:r>
                  <w:r w:rsidRPr="00955607">
                    <w:rPr>
                      <w:sz w:val="20"/>
                      <w:szCs w:val="20"/>
                    </w:rPr>
                    <w:t xml:space="preserve"> [Collection of works: issues of adhesion of reinforcement to concrete, no. 56]. Chelyabinsk, Polytechnic Institute, 1968, </w:t>
                  </w:r>
                  <w:r w:rsidRPr="0032742F">
                    <w:rPr>
                      <w:sz w:val="20"/>
                      <w:szCs w:val="20"/>
                    </w:rPr>
                    <w:t>no. 56</w:t>
                  </w:r>
                  <w:r w:rsidRPr="0032742F">
                    <w:rPr>
                      <w:sz w:val="20"/>
                      <w:szCs w:val="20"/>
                      <w:lang w:val="en-US"/>
                    </w:rPr>
                    <w:t>,</w:t>
                  </w:r>
                  <w:r w:rsidRPr="00955607">
                    <w:rPr>
                      <w:i/>
                      <w:sz w:val="20"/>
                      <w:szCs w:val="20"/>
                    </w:rPr>
                    <w:t xml:space="preserve"> </w:t>
                  </w:r>
                  <w:r w:rsidRPr="00955607">
                    <w:rPr>
                      <w:sz w:val="20"/>
                      <w:szCs w:val="20"/>
                    </w:rPr>
                    <w:t>pp. 5</w:t>
                  </w:r>
                  <w:r w:rsidRPr="00955607">
                    <w:rPr>
                      <w:rFonts w:eastAsia="Calibri"/>
                      <w:sz w:val="20"/>
                      <w:szCs w:val="20"/>
                    </w:rPr>
                    <w:t>–</w:t>
                  </w:r>
                  <w:r w:rsidRPr="00955607">
                    <w:rPr>
                      <w:sz w:val="20"/>
                      <w:szCs w:val="20"/>
                    </w:rPr>
                    <w:t>24. (in Russ.)</w:t>
                  </w:r>
                </w:p>
                <w:p w:rsidR="008E7960" w:rsidRPr="000E568E" w:rsidRDefault="008E7960" w:rsidP="000E568E">
                  <w:pPr>
                    <w:pStyle w:val="affa"/>
                    <w:numPr>
                      <w:ilvl w:val="0"/>
                      <w:numId w:val="11"/>
                    </w:numPr>
                    <w:jc w:val="both"/>
                    <w:rPr>
                      <w:sz w:val="20"/>
                      <w:szCs w:val="20"/>
                    </w:rPr>
                  </w:pPr>
                  <w:r w:rsidRPr="000E568E">
                    <w:rPr>
                      <w:sz w:val="20"/>
                      <w:szCs w:val="20"/>
                    </w:rPr>
                    <w:t xml:space="preserve">Kholmyanskiy M.M. </w:t>
                  </w:r>
                  <w:r w:rsidRPr="000E568E">
                    <w:rPr>
                      <w:i/>
                      <w:sz w:val="20"/>
                      <w:szCs w:val="20"/>
                    </w:rPr>
                    <w:t>Kontakt armatury s betonom</w:t>
                  </w:r>
                  <w:r w:rsidRPr="000E568E">
                    <w:rPr>
                      <w:sz w:val="20"/>
                      <w:szCs w:val="20"/>
                    </w:rPr>
                    <w:t xml:space="preserve"> [Contact of reinforcement with concrete]. Moscow, Stroyizdat Publ., 1981. 184 p. (in Russ.)</w:t>
                  </w:r>
                </w:p>
              </w:txbxContent>
            </v:textbox>
            <w10:wrap type="topAndBottom"/>
          </v:shape>
        </w:pict>
      </w:r>
    </w:p>
    <w:p w:rsidR="00B77114" w:rsidRDefault="000C29DA" w:rsidP="009739F1">
      <w:pPr>
        <w:pageBreakBefore/>
        <w:ind w:firstLine="397"/>
        <w:jc w:val="both"/>
        <w:rPr>
          <w:rFonts w:eastAsia="Calibri"/>
        </w:rPr>
      </w:pPr>
      <w:r>
        <w:rPr>
          <w:rFonts w:eastAsia="Calibri"/>
          <w:noProof/>
        </w:rPr>
        <w:lastRenderedPageBreak/>
        <w:pict>
          <v:shape id="_x0000_s1748" type="#_x0000_t202" style="position:absolute;left:0;text-align:left;margin-left:0;margin-top:0;width:462.05pt;height:683.15pt;z-index:251658752;mso-position-horizontal-relative:margin;mso-position-vertical-relative:margin" stroked="f">
            <v:textbox inset="0,,0">
              <w:txbxContent>
                <w:p w:rsidR="008E7960" w:rsidRPr="00BE3CA8" w:rsidRDefault="008E7960" w:rsidP="00887E21">
                  <w:pPr>
                    <w:pStyle w:val="affa"/>
                    <w:numPr>
                      <w:ilvl w:val="0"/>
                      <w:numId w:val="13"/>
                    </w:numPr>
                    <w:spacing w:line="247" w:lineRule="auto"/>
                    <w:jc w:val="both"/>
                    <w:rPr>
                      <w:sz w:val="20"/>
                      <w:szCs w:val="20"/>
                      <w:lang w:val="en-GB"/>
                    </w:rPr>
                  </w:pPr>
                  <w:r w:rsidRPr="00BE3CA8">
                    <w:rPr>
                      <w:sz w:val="20"/>
                      <w:szCs w:val="20"/>
                    </w:rPr>
                    <w:t xml:space="preserve">Baykov V.N., Frolov A.K.  [Analysis of the deformability of the nodal connection of the beam with columns]. </w:t>
                  </w:r>
                  <w:r w:rsidRPr="00BE3CA8">
                    <w:rPr>
                      <w:i/>
                      <w:iCs/>
                      <w:sz w:val="20"/>
                      <w:szCs w:val="20"/>
                    </w:rPr>
                    <w:t>Beton i zhelezobeton</w:t>
                  </w:r>
                  <w:r w:rsidRPr="00BE3CA8">
                    <w:rPr>
                      <w:sz w:val="20"/>
                      <w:szCs w:val="20"/>
                    </w:rPr>
                    <w:t xml:space="preserve"> [Concrete and Reinforced Concrete], 1978, no. 2, pp. 26</w:t>
                  </w:r>
                  <w:r w:rsidRPr="00BE3CA8">
                    <w:rPr>
                      <w:rFonts w:eastAsia="Calibri"/>
                      <w:sz w:val="20"/>
                      <w:szCs w:val="20"/>
                    </w:rPr>
                    <w:t>–</w:t>
                  </w:r>
                  <w:r w:rsidRPr="00BE3CA8">
                    <w:rPr>
                      <w:sz w:val="20"/>
                      <w:szCs w:val="20"/>
                    </w:rPr>
                    <w:t>28.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Drozdov P.F. </w:t>
                  </w:r>
                  <w:r w:rsidRPr="00BE3CA8">
                    <w:rPr>
                      <w:i/>
                      <w:sz w:val="20"/>
                      <w:szCs w:val="20"/>
                    </w:rPr>
                    <w:t>Konstruirovanie i raschet nesushchikh sistem mnogoetazhnykh zdaniy i ikh elementov</w:t>
                  </w:r>
                  <w:r w:rsidRPr="00BE3CA8">
                    <w:rPr>
                      <w:sz w:val="20"/>
                      <w:szCs w:val="20"/>
                    </w:rPr>
                    <w:t xml:space="preserve"> [Design and calculation of load-bearing systems of multi-storey buildings and their elements]. Moscow, Stroyizdat Publ., 1977. 223 p.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Zakharov V.M. [Calculation of a composite rod taking into account physical and geometric nonlinearity]. In: </w:t>
                  </w:r>
                  <w:r w:rsidRPr="00BE3CA8">
                    <w:rPr>
                      <w:i/>
                      <w:sz w:val="20"/>
                      <w:szCs w:val="20"/>
                    </w:rPr>
                    <w:t xml:space="preserve">Teoriya i metody rascheta stroitel'nykh konstruktsiy: sbornik trudov, vyp. 35. TsNIISK </w:t>
                  </w:r>
                  <w:r w:rsidRPr="00BE3CA8">
                    <w:rPr>
                      <w:sz w:val="20"/>
                      <w:szCs w:val="20"/>
                    </w:rPr>
                    <w:t>[Collection of works: theory and methods of calculating building structures, vol. 35]. Moscow, Stroyizdat Publ., 1976. 104 p.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Bondarenko V.M. [Time factor when considering the descending branch of the concrete compression diagram]. In: </w:t>
                  </w:r>
                  <w:r w:rsidRPr="00BE3CA8">
                    <w:rPr>
                      <w:i/>
                      <w:sz w:val="20"/>
                      <w:szCs w:val="20"/>
                    </w:rPr>
                    <w:t xml:space="preserve"> Voprosy prochnosti, treshchinostoykosti i deformativnosti zhelezobetona: sbornik trudov</w:t>
                  </w:r>
                  <w:r w:rsidRPr="00BE3CA8">
                    <w:rPr>
                      <w:sz w:val="20"/>
                      <w:szCs w:val="20"/>
                    </w:rPr>
                    <w:t xml:space="preserve">  [Collection of works: Issues of strength, crack resistance and deformability of reinforced concrete]. Rostov-on-Don, Rostov Civil Engineering Institute Publ., 1980, pp. 12–18.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Gol'denblat I.I., Nikolaenko N.A. </w:t>
                  </w:r>
                  <w:r w:rsidRPr="00BE3CA8">
                    <w:rPr>
                      <w:i/>
                      <w:sz w:val="20"/>
                      <w:szCs w:val="20"/>
                    </w:rPr>
                    <w:t xml:space="preserve">Teoriya polzuchesti stroitel'nykh materialov i ee prilozhenie </w:t>
                  </w:r>
                  <w:r w:rsidRPr="00BE3CA8">
                    <w:rPr>
                      <w:sz w:val="20"/>
                      <w:szCs w:val="20"/>
                    </w:rPr>
                    <w:t>[Theory of creep of building materials and its application]. Moscow, Gosstroyizdat Publ., 1960. 256 p.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Arutyunyan N.Kh. </w:t>
                  </w:r>
                  <w:r w:rsidRPr="00BE3CA8">
                    <w:rPr>
                      <w:i/>
                      <w:sz w:val="20"/>
                      <w:szCs w:val="20"/>
                    </w:rPr>
                    <w:t>Nekotorye voprosy teorii polzuchesti</w:t>
                  </w:r>
                  <w:r w:rsidRPr="00BE3CA8">
                    <w:rPr>
                      <w:sz w:val="20"/>
                      <w:szCs w:val="20"/>
                    </w:rPr>
                    <w:t xml:space="preserve"> [Some questions of creep theory]. Moscow, Leningrad, State Publishing House of Technical and Theoretical Literature, 1952. 324 p. (in Russ.)</w:t>
                  </w:r>
                </w:p>
                <w:p w:rsidR="008E7960" w:rsidRPr="00BE3CA8" w:rsidRDefault="008E7960" w:rsidP="00887E21">
                  <w:pPr>
                    <w:pStyle w:val="affa"/>
                    <w:numPr>
                      <w:ilvl w:val="0"/>
                      <w:numId w:val="13"/>
                    </w:numPr>
                    <w:spacing w:line="247" w:lineRule="auto"/>
                    <w:jc w:val="both"/>
                    <w:rPr>
                      <w:sz w:val="20"/>
                      <w:szCs w:val="20"/>
                      <w:lang w:val="en-GB"/>
                    </w:rPr>
                  </w:pPr>
                  <w:r w:rsidRPr="00BE3CA8">
                    <w:rPr>
                      <w:sz w:val="20"/>
                      <w:szCs w:val="20"/>
                    </w:rPr>
                    <w:t xml:space="preserve">Ivashenko Yu.A. [On the stress-strain relationship taking into account changes in the rate of stress and strain]. In: </w:t>
                  </w:r>
                  <w:r w:rsidRPr="00BE3CA8">
                    <w:rPr>
                      <w:i/>
                      <w:sz w:val="20"/>
                      <w:szCs w:val="20"/>
                    </w:rPr>
                    <w:t>Voprosy prochnosti, treshchinostoykosti i deformativnosti zhelezobetona: sbornik trudov</w:t>
                  </w:r>
                  <w:r w:rsidRPr="00BE3CA8">
                    <w:rPr>
                      <w:sz w:val="20"/>
                      <w:szCs w:val="20"/>
                    </w:rPr>
                    <w:t xml:space="preserve"> [Collection of works: Issues of strength, crack resistance and deformability of reinforced concrete]. Rostov-on-Don, Rostov Civil Engineering Institute Publ., 1983, pp. 132–135.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Ivashenko Yu.A., Lobanov A.D.</w:t>
                  </w:r>
                  <w:r w:rsidRPr="00BE3CA8">
                    <w:rPr>
                      <w:i/>
                      <w:sz w:val="20"/>
                      <w:szCs w:val="20"/>
                    </w:rPr>
                    <w:t xml:space="preserve"> </w:t>
                  </w:r>
                  <w:r w:rsidRPr="00BE3CA8">
                    <w:rPr>
                      <w:sz w:val="20"/>
                      <w:szCs w:val="20"/>
                    </w:rPr>
                    <w:t xml:space="preserve">[Study of the process of concrete destruction at different rates of deformation]. </w:t>
                  </w:r>
                  <w:r w:rsidRPr="00BE3CA8">
                    <w:rPr>
                      <w:i/>
                      <w:iCs/>
                      <w:sz w:val="20"/>
                      <w:szCs w:val="20"/>
                    </w:rPr>
                    <w:t xml:space="preserve">Beton i zhelezobeton </w:t>
                  </w:r>
                  <w:r w:rsidRPr="00BE3CA8">
                    <w:rPr>
                      <w:sz w:val="20"/>
                      <w:szCs w:val="20"/>
                    </w:rPr>
                    <w:t>[Concrete and Reinforced Concrete], 1984, no. 11, pp. 14–15.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Ivashenko Yu.A. [Deformation theory of concrete failure].</w:t>
                  </w:r>
                  <w:r w:rsidRPr="00BE3CA8">
                    <w:rPr>
                      <w:i/>
                      <w:sz w:val="20"/>
                      <w:szCs w:val="20"/>
                    </w:rPr>
                    <w:t xml:space="preserve"> Zhurnal Izvestiya vysshikh uchebnykh zavedeniy </w:t>
                  </w:r>
                  <w:r w:rsidR="003A5498">
                    <w:rPr>
                      <w:i/>
                      <w:sz w:val="20"/>
                      <w:szCs w:val="20"/>
                      <w:lang w:val="en-US"/>
                    </w:rPr>
                    <w:t>“</w:t>
                  </w:r>
                  <w:r w:rsidRPr="00BE3CA8">
                    <w:rPr>
                      <w:i/>
                      <w:sz w:val="20"/>
                      <w:szCs w:val="20"/>
                    </w:rPr>
                    <w:t>Stroitel'stvo i arkhitektura</w:t>
                  </w:r>
                  <w:r w:rsidR="003A5498">
                    <w:rPr>
                      <w:i/>
                      <w:sz w:val="20"/>
                      <w:szCs w:val="20"/>
                      <w:lang w:val="en-US"/>
                    </w:rPr>
                    <w:t>”</w:t>
                  </w:r>
                  <w:r w:rsidRPr="00BE3CA8">
                    <w:rPr>
                      <w:sz w:val="20"/>
                      <w:szCs w:val="20"/>
                    </w:rPr>
                    <w:t xml:space="preserve"> [News of Higher Educational Institutions. Construction and architecture], 1987, no. 1, pp. 33</w:t>
                  </w:r>
                  <w:r w:rsidRPr="00BE3CA8">
                    <w:rPr>
                      <w:rFonts w:eastAsia="Calibri"/>
                      <w:sz w:val="20"/>
                      <w:szCs w:val="20"/>
                    </w:rPr>
                    <w:t>–</w:t>
                  </w:r>
                  <w:r w:rsidRPr="00BE3CA8">
                    <w:rPr>
                      <w:sz w:val="20"/>
                      <w:szCs w:val="20"/>
                    </w:rPr>
                    <w:t>38.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Ivashenko Yu.A., Lobanov A.D. [Theoretical modeling of concrete diagram with descending section based on application of mechanical state equation of creep theory].</w:t>
                  </w:r>
                  <w:r w:rsidRPr="00BE3CA8">
                    <w:rPr>
                      <w:i/>
                      <w:sz w:val="20"/>
                      <w:szCs w:val="20"/>
                    </w:rPr>
                    <w:t xml:space="preserve"> Zhurnal Izvestiya vysshikh uchebnykh zavedeniy </w:t>
                  </w:r>
                  <w:r w:rsidR="00887E21">
                    <w:rPr>
                      <w:i/>
                      <w:sz w:val="20"/>
                      <w:szCs w:val="20"/>
                      <w:lang w:val="en-US"/>
                    </w:rPr>
                    <w:t>“</w:t>
                  </w:r>
                  <w:r w:rsidRPr="00BE3CA8">
                    <w:rPr>
                      <w:i/>
                      <w:sz w:val="20"/>
                      <w:szCs w:val="20"/>
                    </w:rPr>
                    <w:t>Stroitel'stvo i arkhitektura</w:t>
                  </w:r>
                  <w:r w:rsidR="00887E21">
                    <w:rPr>
                      <w:i/>
                      <w:sz w:val="20"/>
                      <w:szCs w:val="20"/>
                      <w:lang w:val="en-US"/>
                    </w:rPr>
                    <w:t>”</w:t>
                  </w:r>
                  <w:r w:rsidRPr="00BE3CA8">
                    <w:rPr>
                      <w:sz w:val="20"/>
                      <w:szCs w:val="20"/>
                    </w:rPr>
                    <w:t xml:space="preserve"> [News of Higher Educational Institutions. Construction and architecture], 1985, no. 3, pp. 4</w:t>
                  </w:r>
                  <w:r w:rsidRPr="00BE3CA8">
                    <w:rPr>
                      <w:rFonts w:eastAsia="Calibri"/>
                      <w:sz w:val="20"/>
                      <w:szCs w:val="20"/>
                    </w:rPr>
                    <w:t>–</w:t>
                  </w:r>
                  <w:r w:rsidRPr="00BE3CA8">
                    <w:rPr>
                      <w:sz w:val="20"/>
                      <w:szCs w:val="20"/>
                    </w:rPr>
                    <w:t>9.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Whitney C. Application of plastic theory to the design of concrete structure. </w:t>
                  </w:r>
                  <w:r w:rsidRPr="00BE3CA8">
                    <w:rPr>
                      <w:i/>
                      <w:iCs/>
                      <w:sz w:val="20"/>
                      <w:szCs w:val="20"/>
                    </w:rPr>
                    <w:t>Journal of the Boston Society of Civil Engineers</w:t>
                  </w:r>
                  <w:r w:rsidRPr="00BE3CA8">
                    <w:rPr>
                      <w:iCs/>
                      <w:sz w:val="20"/>
                      <w:szCs w:val="20"/>
                    </w:rPr>
                    <w:t xml:space="preserve">, </w:t>
                  </w:r>
                  <w:r w:rsidRPr="00BE3CA8">
                    <w:rPr>
                      <w:sz w:val="20"/>
                      <w:szCs w:val="20"/>
                    </w:rPr>
                    <w:t xml:space="preserve">1948, vol. 35, no. 1. </w:t>
                  </w:r>
                </w:p>
                <w:p w:rsidR="008E7960" w:rsidRPr="00BE3CA8" w:rsidRDefault="008E7960" w:rsidP="00887E21">
                  <w:pPr>
                    <w:pStyle w:val="affa"/>
                    <w:numPr>
                      <w:ilvl w:val="0"/>
                      <w:numId w:val="13"/>
                    </w:numPr>
                    <w:spacing w:line="247" w:lineRule="auto"/>
                    <w:jc w:val="both"/>
                    <w:rPr>
                      <w:iCs/>
                      <w:sz w:val="20"/>
                      <w:szCs w:val="20"/>
                    </w:rPr>
                  </w:pPr>
                  <w:r w:rsidRPr="00BE3CA8">
                    <w:rPr>
                      <w:sz w:val="20"/>
                      <w:szCs w:val="20"/>
                    </w:rPr>
                    <w:t>Ivashenko Yu.A., Lobanov A.D. Device for testing compression of rock and building material samples: certificate of authorship</w:t>
                  </w:r>
                  <w:r w:rsidRPr="00BE3CA8">
                    <w:rPr>
                      <w:i/>
                      <w:sz w:val="20"/>
                      <w:szCs w:val="20"/>
                    </w:rPr>
                    <w:t xml:space="preserve"> </w:t>
                  </w:r>
                  <w:r w:rsidRPr="00BE3CA8">
                    <w:rPr>
                      <w:sz w:val="20"/>
                      <w:szCs w:val="20"/>
                    </w:rPr>
                    <w:t xml:space="preserve">1381365 USSR, </w:t>
                  </w:r>
                  <w:r w:rsidRPr="00BE3CA8">
                    <w:rPr>
                      <w:iCs/>
                      <w:sz w:val="20"/>
                      <w:szCs w:val="20"/>
                    </w:rPr>
                    <w:t xml:space="preserve">appl. </w:t>
                  </w:r>
                  <w:r w:rsidRPr="00BE3CA8">
                    <w:rPr>
                      <w:sz w:val="20"/>
                      <w:szCs w:val="20"/>
                    </w:rPr>
                    <w:t>03.05.86</w:t>
                  </w:r>
                  <w:r w:rsidRPr="00BE3CA8">
                    <w:rPr>
                      <w:iCs/>
                      <w:sz w:val="20"/>
                      <w:szCs w:val="20"/>
                    </w:rPr>
                    <w:t>, publ. in byul. no. 10. Discoveries and inventions. 1988.</w:t>
                  </w:r>
                  <w:r w:rsidRPr="00BE3CA8">
                    <w:rPr>
                      <w:sz w:val="20"/>
                      <w:szCs w:val="20"/>
                    </w:rPr>
                    <w:t xml:space="preserve">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Bondarenko V.M., Bondarenko S.V. </w:t>
                  </w:r>
                  <w:r w:rsidRPr="00BE3CA8">
                    <w:rPr>
                      <w:i/>
                      <w:sz w:val="20"/>
                      <w:szCs w:val="20"/>
                    </w:rPr>
                    <w:t>Inzhenernye metody nelineynoy teorii zhelezobetona</w:t>
                  </w:r>
                  <w:r w:rsidRPr="00BE3CA8">
                    <w:rPr>
                      <w:sz w:val="20"/>
                      <w:szCs w:val="20"/>
                    </w:rPr>
                    <w:t xml:space="preserve"> [Engineering methods of monlinear theory of reinforced concrete]. Moscow, Stroyizdat Publ., 1982. 287 p. (in Russ.) </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Shchelkunov V.G. [Reserves of strength of compressed reinforced concrete elements].  </w:t>
                  </w:r>
                  <w:r w:rsidRPr="00BE3CA8">
                    <w:rPr>
                      <w:i/>
                      <w:iCs/>
                      <w:sz w:val="20"/>
                      <w:szCs w:val="20"/>
                    </w:rPr>
                    <w:t>Beton i zhelezobeton</w:t>
                  </w:r>
                  <w:r w:rsidRPr="00BE3CA8">
                    <w:rPr>
                      <w:sz w:val="20"/>
                      <w:szCs w:val="20"/>
                    </w:rPr>
                    <w:t xml:space="preserve"> [Concrete and Reinforced Concrete], 1982, no. 1, pp. 15</w:t>
                  </w:r>
                  <w:r w:rsidRPr="00BE3CA8">
                    <w:rPr>
                      <w:rFonts w:eastAsia="Calibri"/>
                      <w:sz w:val="20"/>
                      <w:szCs w:val="20"/>
                    </w:rPr>
                    <w:t>–</w:t>
                  </w:r>
                  <w:r w:rsidRPr="00BE3CA8">
                    <w:rPr>
                      <w:sz w:val="20"/>
                      <w:szCs w:val="20"/>
                    </w:rPr>
                    <w:t xml:space="preserve">20. (in Russ.)  </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Prokopovich I.E., Shchelkunov V.G., Babenko D.V. [Long-term resistance of high-reinforcement reinforced concrete bars under central and eccentric compression]. In: </w:t>
                  </w:r>
                  <w:r w:rsidRPr="00BE3CA8">
                    <w:rPr>
                      <w:i/>
                      <w:sz w:val="20"/>
                      <w:szCs w:val="20"/>
                    </w:rPr>
                    <w:t xml:space="preserve"> Voprosy prochnosti, treshchinostoykosti i deformativnosti zhelezobetona: sbornik trudov</w:t>
                  </w:r>
                  <w:r w:rsidRPr="00BE3CA8">
                    <w:rPr>
                      <w:sz w:val="20"/>
                      <w:szCs w:val="20"/>
                    </w:rPr>
                    <w:t xml:space="preserve"> [Collection of works: Issues of strength, crack resistance and deformability of reinforced concrete]. Rostov-on-Don, Rostov Civil Engineering Institute Publ., 1983, pp. 124</w:t>
                  </w:r>
                  <w:r w:rsidRPr="00BE3CA8">
                    <w:rPr>
                      <w:rFonts w:eastAsia="Calibri"/>
                      <w:sz w:val="20"/>
                      <w:szCs w:val="20"/>
                    </w:rPr>
                    <w:t>–</w:t>
                  </w:r>
                  <w:r w:rsidRPr="00BE3CA8">
                    <w:rPr>
                      <w:sz w:val="20"/>
                      <w:szCs w:val="20"/>
                    </w:rPr>
                    <w:t xml:space="preserve">132. (in Russ.) </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Shchelkunov V.G., Svitlykh A.Yu. [Bearing capacity of short reinforced concrete and concrete elements under long-term compression. Abstracts of reports at the Republican scientific and technical conference “Long-term Resistance of concrete and Reinforced concrete Structures”]. In: </w:t>
                  </w:r>
                  <w:r w:rsidRPr="00BE3CA8">
                    <w:rPr>
                      <w:i/>
                      <w:sz w:val="20"/>
                      <w:szCs w:val="20"/>
                    </w:rPr>
                    <w:t xml:space="preserve">Tezisy dokladov na Respublikanskoy nauchno-tekhnicheskoy konferentsii “Dlitel'noe soprotivlenie betonnykh i zhelezobetonnykh konstruktsiy” </w:t>
                  </w:r>
                  <w:r w:rsidRPr="00BE3CA8">
                    <w:rPr>
                      <w:iCs/>
                      <w:sz w:val="20"/>
                      <w:szCs w:val="20"/>
                    </w:rPr>
                    <w:t>[Abstracts of reports at the Republican Scientific and Technical conference “Long-term resistance of concrete and reinforced concrete structures”]</w:t>
                  </w:r>
                  <w:r w:rsidRPr="00BE3CA8">
                    <w:rPr>
                      <w:sz w:val="20"/>
                      <w:szCs w:val="20"/>
                    </w:rPr>
                    <w:t>. Odessa, 1981, pp. 13</w:t>
                  </w:r>
                  <w:r w:rsidRPr="00BE3CA8">
                    <w:rPr>
                      <w:rFonts w:eastAsia="Calibri"/>
                      <w:sz w:val="20"/>
                      <w:szCs w:val="20"/>
                    </w:rPr>
                    <w:t>–</w:t>
                  </w:r>
                  <w:r w:rsidRPr="00BE3CA8">
                    <w:rPr>
                      <w:sz w:val="20"/>
                      <w:szCs w:val="20"/>
                    </w:rPr>
                    <w:t>14. (in Russ.)</w:t>
                  </w:r>
                </w:p>
                <w:p w:rsidR="008E7960" w:rsidRPr="00BE3CA8" w:rsidRDefault="008E7960" w:rsidP="00887E21">
                  <w:pPr>
                    <w:pStyle w:val="affa"/>
                    <w:numPr>
                      <w:ilvl w:val="0"/>
                      <w:numId w:val="13"/>
                    </w:numPr>
                    <w:spacing w:line="247" w:lineRule="auto"/>
                    <w:jc w:val="both"/>
                    <w:rPr>
                      <w:sz w:val="20"/>
                      <w:szCs w:val="20"/>
                    </w:rPr>
                  </w:pPr>
                  <w:r w:rsidRPr="00BE3CA8">
                    <w:rPr>
                      <w:sz w:val="20"/>
                      <w:szCs w:val="20"/>
                    </w:rPr>
                    <w:t xml:space="preserve">Ganaga P.N. [To account for the work of high-strength reinforcement beyond the conditional yield point].  </w:t>
                  </w:r>
                  <w:r w:rsidRPr="00BE3CA8">
                    <w:rPr>
                      <w:i/>
                      <w:iCs/>
                      <w:sz w:val="20"/>
                      <w:szCs w:val="20"/>
                    </w:rPr>
                    <w:t>Beton i zhelezobeton</w:t>
                  </w:r>
                  <w:r w:rsidRPr="00BE3CA8">
                    <w:rPr>
                      <w:sz w:val="20"/>
                      <w:szCs w:val="20"/>
                    </w:rPr>
                    <w:t xml:space="preserve"> [Concrete and Reinforced Concrete], 1981, no. 1, pp. 24</w:t>
                  </w:r>
                  <w:r w:rsidRPr="00BE3CA8">
                    <w:rPr>
                      <w:rFonts w:eastAsia="Calibri"/>
                      <w:sz w:val="20"/>
                      <w:szCs w:val="20"/>
                    </w:rPr>
                    <w:t>–</w:t>
                  </w:r>
                  <w:r w:rsidRPr="00BE3CA8">
                    <w:rPr>
                      <w:sz w:val="20"/>
                      <w:szCs w:val="20"/>
                    </w:rPr>
                    <w:t>25. (in Russ.)</w:t>
                  </w:r>
                </w:p>
                <w:p w:rsidR="008E7960" w:rsidRPr="008C032F" w:rsidRDefault="008E7960" w:rsidP="00803455">
                  <w:pPr>
                    <w:pStyle w:val="affa"/>
                    <w:numPr>
                      <w:ilvl w:val="0"/>
                      <w:numId w:val="13"/>
                    </w:numPr>
                    <w:spacing w:line="247" w:lineRule="auto"/>
                    <w:jc w:val="both"/>
                    <w:rPr>
                      <w:sz w:val="20"/>
                      <w:szCs w:val="20"/>
                    </w:rPr>
                  </w:pPr>
                  <w:r w:rsidRPr="00BE3CA8">
                    <w:rPr>
                      <w:sz w:val="20"/>
                      <w:szCs w:val="20"/>
                    </w:rPr>
                    <w:t xml:space="preserve">Kholmyanskiy M.M. </w:t>
                  </w:r>
                  <w:r w:rsidRPr="00BE3CA8">
                    <w:rPr>
                      <w:i/>
                      <w:sz w:val="20"/>
                      <w:szCs w:val="20"/>
                    </w:rPr>
                    <w:t>Kontakt armatury s betonom</w:t>
                  </w:r>
                  <w:r w:rsidRPr="00BE3CA8">
                    <w:rPr>
                      <w:sz w:val="20"/>
                      <w:szCs w:val="20"/>
                    </w:rPr>
                    <w:t xml:space="preserve"> [Contact of reinforcement with concrete]. Moscow, Stroyizdat Publ., 1981. 184 p. (in Russ.)</w:t>
                  </w:r>
                </w:p>
                <w:p w:rsidR="008E7960" w:rsidRPr="006A0769" w:rsidRDefault="008E7960" w:rsidP="00887E21">
                  <w:pPr>
                    <w:pStyle w:val="affa"/>
                    <w:numPr>
                      <w:ilvl w:val="0"/>
                      <w:numId w:val="13"/>
                    </w:numPr>
                    <w:spacing w:line="247" w:lineRule="auto"/>
                    <w:jc w:val="both"/>
                    <w:rPr>
                      <w:sz w:val="20"/>
                      <w:szCs w:val="20"/>
                    </w:rPr>
                  </w:pPr>
                  <w:r w:rsidRPr="006A0769">
                    <w:rPr>
                      <w:sz w:val="20"/>
                      <w:szCs w:val="20"/>
                    </w:rPr>
                    <w:t>Ivashenko Yu.A. [Experimental study of creep of adhesion of reinforcement to concrete]. In:</w:t>
                  </w:r>
                  <w:r w:rsidR="00A46018">
                    <w:rPr>
                      <w:sz w:val="20"/>
                      <w:szCs w:val="20"/>
                    </w:rPr>
                    <w:t> </w:t>
                  </w:r>
                  <w:r w:rsidRPr="006A0769">
                    <w:rPr>
                      <w:i/>
                      <w:sz w:val="20"/>
                      <w:szCs w:val="20"/>
                    </w:rPr>
                    <w:t>Issledovaniya po betonu i zhelezobetonu: sbornik trudov, no. 193</w:t>
                  </w:r>
                  <w:r w:rsidRPr="006A0769">
                    <w:rPr>
                      <w:sz w:val="20"/>
                      <w:szCs w:val="20"/>
                    </w:rPr>
                    <w:t xml:space="preserve"> [Collection of works: Research on concrete and reinforced concrete, no. 193]. Chelyabinsk, Polytechnic Institute, 1977, pp. 53–55. (in Russ.)</w:t>
                  </w:r>
                </w:p>
                <w:p w:rsidR="008E7960" w:rsidRPr="006A0769" w:rsidRDefault="008E7960" w:rsidP="006A0769">
                  <w:pPr>
                    <w:ind w:left="397"/>
                    <w:jc w:val="both"/>
                    <w:rPr>
                      <w:lang w:val="en-US"/>
                    </w:rPr>
                  </w:pPr>
                </w:p>
              </w:txbxContent>
            </v:textbox>
            <w10:wrap type="topAndBottom" anchorx="margin" anchory="margin"/>
          </v:shape>
        </w:pict>
      </w:r>
    </w:p>
    <w:p w:rsidR="006C75F6" w:rsidRDefault="000C29DA" w:rsidP="009739F1">
      <w:pPr>
        <w:pageBreakBefore/>
        <w:ind w:firstLine="397"/>
        <w:jc w:val="both"/>
        <w:rPr>
          <w:rFonts w:eastAsia="Calibri"/>
        </w:rPr>
      </w:pPr>
      <w:r>
        <w:rPr>
          <w:rFonts w:eastAsia="Calibri"/>
          <w:noProof/>
        </w:rPr>
        <w:lastRenderedPageBreak/>
        <w:pict>
          <v:shape id="_x0000_s1740" type="#_x0000_t202" style="position:absolute;left:0;text-align:left;margin-left:-1.4pt;margin-top:2pt;width:462.05pt;height:680.3pt;z-index:251655680" stroked="f">
            <v:textbox style="mso-next-textbox:#_x0000_s1740" inset="0,,0">
              <w:txbxContent>
                <w:p w:rsidR="008E7960" w:rsidRPr="00887E21" w:rsidRDefault="008E7960" w:rsidP="00B46D72">
                  <w:pPr>
                    <w:pStyle w:val="affa"/>
                    <w:numPr>
                      <w:ilvl w:val="0"/>
                      <w:numId w:val="9"/>
                    </w:numPr>
                    <w:jc w:val="both"/>
                    <w:rPr>
                      <w:spacing w:val="-4"/>
                      <w:sz w:val="20"/>
                      <w:lang w:val="en-GB"/>
                    </w:rPr>
                  </w:pPr>
                  <w:r w:rsidRPr="00887E21">
                    <w:rPr>
                      <w:spacing w:val="-4"/>
                      <w:sz w:val="20"/>
                    </w:rPr>
                    <w:t xml:space="preserve">Astrova T.M., Dmitriev S.A., Mulin N.M. [Anchoring of reinforcement bars of periodic profile in ordinary and prestressed reinforced concrete].  In: </w:t>
                  </w:r>
                  <w:r w:rsidRPr="00887E21">
                    <w:rPr>
                      <w:i/>
                      <w:spacing w:val="-4"/>
                      <w:sz w:val="20"/>
                    </w:rPr>
                    <w:t xml:space="preserve"> Raschet zhelezobetonnykh konstruktsiy: sbornik trudov, no. 23 </w:t>
                  </w:r>
                  <w:r w:rsidRPr="00887E21">
                    <w:rPr>
                      <w:spacing w:val="-4"/>
                      <w:sz w:val="20"/>
                    </w:rPr>
                    <w:t>[Collection of works: Calculation of reinforced concrete structures, no. 23].</w:t>
                  </w:r>
                  <w:r w:rsidRPr="00887E21">
                    <w:rPr>
                      <w:color w:val="FF0000"/>
                      <w:spacing w:val="-4"/>
                      <w:sz w:val="20"/>
                    </w:rPr>
                    <w:t xml:space="preserve"> </w:t>
                  </w:r>
                  <w:r w:rsidRPr="00887E21">
                    <w:rPr>
                      <w:spacing w:val="-4"/>
                      <w:sz w:val="20"/>
                    </w:rPr>
                    <w:t>Moscow, Gosstroyizdat Publ., 1961. (in Russ.)</w:t>
                  </w:r>
                </w:p>
                <w:p w:rsidR="008E7960" w:rsidRDefault="008E7960" w:rsidP="00B46D72">
                  <w:pPr>
                    <w:pStyle w:val="affa"/>
                    <w:numPr>
                      <w:ilvl w:val="0"/>
                      <w:numId w:val="9"/>
                    </w:numPr>
                    <w:jc w:val="both"/>
                    <w:rPr>
                      <w:sz w:val="20"/>
                    </w:rPr>
                  </w:pPr>
                  <w:r w:rsidRPr="001D46E6">
                    <w:rPr>
                      <w:spacing w:val="-4"/>
                      <w:sz w:val="20"/>
                    </w:rPr>
                    <w:t xml:space="preserve">Kuushoski V. Uber die Haftunq swischen Beton und Stahl. Valtion Teknillinem Tutkimislatos, Julijeisu 19. </w:t>
                  </w:r>
                  <w:r>
                    <w:rPr>
                      <w:sz w:val="20"/>
                    </w:rPr>
                    <w:t>Helsinki, 1950.</w:t>
                  </w:r>
                </w:p>
                <w:p w:rsidR="008E7960" w:rsidRPr="00A40ADB" w:rsidRDefault="008E7960" w:rsidP="00B46D72">
                  <w:pPr>
                    <w:pStyle w:val="affa"/>
                    <w:rPr>
                      <w:sz w:val="28"/>
                      <w:szCs w:val="28"/>
                    </w:rPr>
                  </w:pPr>
                </w:p>
                <w:p w:rsidR="008E7960" w:rsidRPr="00A619DF" w:rsidRDefault="008E7960" w:rsidP="00B46D72">
                  <w:pPr>
                    <w:pStyle w:val="AuthorNames"/>
                    <w:spacing w:line="240" w:lineRule="auto"/>
                    <w:ind w:firstLine="397"/>
                    <w:jc w:val="left"/>
                    <w:rPr>
                      <w:i/>
                      <w:sz w:val="20"/>
                      <w:lang w:val="ru-RU"/>
                    </w:rPr>
                  </w:pPr>
                  <w:r w:rsidRPr="00A619DF">
                    <w:rPr>
                      <w:b/>
                      <w:i/>
                      <w:sz w:val="20"/>
                      <w:lang w:val="ru-RU"/>
                    </w:rPr>
                    <w:t xml:space="preserve">Информация об авторах: </w:t>
                  </w:r>
                </w:p>
                <w:p w:rsidR="008E7960" w:rsidRPr="00A619DF" w:rsidRDefault="008E7960" w:rsidP="00B46D72">
                  <w:pPr>
                    <w:ind w:firstLine="397"/>
                    <w:jc w:val="both"/>
                  </w:pPr>
                  <w:r w:rsidRPr="00A619DF">
                    <w:rPr>
                      <w:b/>
                    </w:rPr>
                    <w:t>Ивашенко Юлий Алексеевич,</w:t>
                  </w:r>
                  <w:r w:rsidRPr="00A619DF">
                    <w:t xml:space="preserve"> доктор технических наук, профессор, профессор кафедры «Стро</w:t>
                  </w:r>
                  <w:r w:rsidRPr="00A619DF">
                    <w:t>и</w:t>
                  </w:r>
                  <w:r w:rsidRPr="00A619DF">
                    <w:t xml:space="preserve">тельные конструкции и сооружения», Южно-Уральский государственный университет, Челябинск, Россия; ivashenkoia@susu.ru </w:t>
                  </w:r>
                </w:p>
                <w:p w:rsidR="008E7960" w:rsidRPr="00A619DF" w:rsidRDefault="008E7960" w:rsidP="00B46D72">
                  <w:pPr>
                    <w:ind w:firstLine="397"/>
                    <w:jc w:val="both"/>
                  </w:pPr>
                  <w:r w:rsidRPr="00A619DF">
                    <w:rPr>
                      <w:b/>
                    </w:rPr>
                    <w:t>Фердер Анна Владимировна</w:t>
                  </w:r>
                  <w:r w:rsidRPr="00A619DF">
                    <w:t>, старший преподаватель кафедры «Строительные конструкции и с</w:t>
                  </w:r>
                  <w:r w:rsidRPr="00A619DF">
                    <w:t>о</w:t>
                  </w:r>
                  <w:r w:rsidRPr="00A619DF">
                    <w:t xml:space="preserve">оружения», Южно-Уральский государственный университет, Челябинск, Россия; </w:t>
                  </w:r>
                  <w:hyperlink r:id="rId16" w:history="1">
                    <w:r w:rsidRPr="00A619DF">
                      <w:t>ferderav@susu.ru</w:t>
                    </w:r>
                  </w:hyperlink>
                </w:p>
                <w:p w:rsidR="008E7960" w:rsidRPr="00B46D72" w:rsidRDefault="008E7960" w:rsidP="00B46D72">
                  <w:pPr>
                    <w:ind w:firstLine="397"/>
                    <w:jc w:val="both"/>
                    <w:rPr>
                      <w:spacing w:val="-4"/>
                    </w:rPr>
                  </w:pPr>
                  <w:r w:rsidRPr="00B46D72">
                    <w:rPr>
                      <w:b/>
                      <w:spacing w:val="-4"/>
                    </w:rPr>
                    <w:t>Серебренникова Елена Николаевна</w:t>
                  </w:r>
                  <w:r w:rsidRPr="00B46D72">
                    <w:rPr>
                      <w:spacing w:val="-4"/>
                    </w:rPr>
                    <w:t>, старший преподаватель кафедры «Строительные конструкции и с</w:t>
                  </w:r>
                  <w:r w:rsidRPr="00B46D72">
                    <w:rPr>
                      <w:spacing w:val="-4"/>
                    </w:rPr>
                    <w:t>о</w:t>
                  </w:r>
                  <w:r w:rsidRPr="00B46D72">
                    <w:rPr>
                      <w:spacing w:val="-4"/>
                    </w:rPr>
                    <w:t xml:space="preserve">оружения», Южно-Уральский государственный университет, Челябинск, Россия; </w:t>
                  </w:r>
                  <w:hyperlink r:id="rId17" w:history="1">
                    <w:r w:rsidRPr="00B46D72">
                      <w:rPr>
                        <w:spacing w:val="-4"/>
                      </w:rPr>
                      <w:t>serebrennikovaen@susu.ru</w:t>
                    </w:r>
                  </w:hyperlink>
                </w:p>
                <w:p w:rsidR="008E7960" w:rsidRPr="00A619DF" w:rsidRDefault="008E7960" w:rsidP="00B46D72">
                  <w:pPr>
                    <w:ind w:firstLine="397"/>
                    <w:jc w:val="both"/>
                  </w:pPr>
                  <w:r w:rsidRPr="00A619DF">
                    <w:rPr>
                      <w:b/>
                    </w:rPr>
                    <w:t>Овчинников Владимир Сергеевич</w:t>
                  </w:r>
                  <w:r w:rsidRPr="00A619DF">
                    <w:t>, студент кафедры «Строительное производство и теория соор</w:t>
                  </w:r>
                  <w:r w:rsidRPr="00A619DF">
                    <w:t>у</w:t>
                  </w:r>
                  <w:r w:rsidRPr="00A619DF">
                    <w:t xml:space="preserve">жений», Южно-Уральский государственный университет, Челябинск, Россия; </w:t>
                  </w:r>
                  <w:hyperlink r:id="rId18" w:history="1">
                    <w:r w:rsidRPr="00A619DF">
                      <w:t>vladimirov_123@list.ru</w:t>
                    </w:r>
                  </w:hyperlink>
                </w:p>
                <w:p w:rsidR="008E7960" w:rsidRPr="00A619DF" w:rsidRDefault="008E7960" w:rsidP="00B46D72">
                  <w:pPr>
                    <w:ind w:firstLine="397"/>
                    <w:jc w:val="both"/>
                  </w:pPr>
                  <w:r w:rsidRPr="00A619DF">
                    <w:rPr>
                      <w:b/>
                    </w:rPr>
                    <w:t>Куватов Эсен Абдирашитович</w:t>
                  </w:r>
                  <w:r w:rsidRPr="00A619DF">
                    <w:t>, студент кафедры «Строительное производство и теория сооруж</w:t>
                  </w:r>
                  <w:r w:rsidRPr="00A619DF">
                    <w:t>е</w:t>
                  </w:r>
                  <w:r w:rsidRPr="00A619DF">
                    <w:t>ний», Южно-Уральский государственный университет, Челябинск, Россия; kuvatovesen1@mail.ru</w:t>
                  </w:r>
                </w:p>
                <w:p w:rsidR="008E7960" w:rsidRPr="00A619DF" w:rsidRDefault="008E7960" w:rsidP="00B46D72">
                  <w:pPr>
                    <w:ind w:firstLine="397"/>
                    <w:jc w:val="both"/>
                  </w:pPr>
                </w:p>
                <w:p w:rsidR="008E7960" w:rsidRPr="00A619DF" w:rsidRDefault="008E7960" w:rsidP="00B46D72">
                  <w:pPr>
                    <w:ind w:firstLine="397"/>
                    <w:jc w:val="both"/>
                    <w:rPr>
                      <w:b/>
                      <w:i/>
                    </w:rPr>
                  </w:pPr>
                  <w:r w:rsidRPr="00A619DF">
                    <w:rPr>
                      <w:b/>
                      <w:i/>
                    </w:rPr>
                    <w:t>Information about the authors:</w:t>
                  </w:r>
                </w:p>
                <w:p w:rsidR="008E7960" w:rsidRPr="00B46D72" w:rsidRDefault="008E7960" w:rsidP="00B46D72">
                  <w:pPr>
                    <w:ind w:firstLine="397"/>
                    <w:jc w:val="both"/>
                  </w:pPr>
                  <w:r w:rsidRPr="00B46D72">
                    <w:rPr>
                      <w:b/>
                    </w:rPr>
                    <w:t>Yuliy A. Ivashenko,</w:t>
                  </w:r>
                  <w:r w:rsidRPr="00B46D72">
                    <w:t xml:space="preserve"> Doc. Sci. in Engineering, Professor, Department of Building Structures and Facilities, South Ural State University, Chelyabinsk, Russia; </w:t>
                  </w:r>
                  <w:hyperlink r:id="rId19" w:history="1">
                    <w:r w:rsidRPr="00B46D72">
                      <w:t>ivashenkoia@susu.ru</w:t>
                    </w:r>
                  </w:hyperlink>
                </w:p>
                <w:p w:rsidR="008E7960" w:rsidRPr="00B46D72" w:rsidRDefault="008E7960" w:rsidP="00B46D72">
                  <w:pPr>
                    <w:ind w:firstLine="397"/>
                    <w:jc w:val="both"/>
                  </w:pPr>
                  <w:r w:rsidRPr="00B46D72">
                    <w:rPr>
                      <w:b/>
                    </w:rPr>
                    <w:t>Anna V. Ferder,</w:t>
                  </w:r>
                  <w:r w:rsidRPr="00B46D72">
                    <w:t xml:space="preserve"> Senior Lecturer, Department of Building Structures and Facilities, South Ural State University, Chelyabinsk, Russia; </w:t>
                  </w:r>
                  <w:hyperlink r:id="rId20" w:history="1">
                    <w:r w:rsidRPr="00B46D72">
                      <w:t>ferderav@susu.ru</w:t>
                    </w:r>
                  </w:hyperlink>
                </w:p>
                <w:p w:rsidR="008E7960" w:rsidRPr="00B46D72" w:rsidRDefault="008E7960" w:rsidP="00B46D72">
                  <w:pPr>
                    <w:ind w:firstLine="397"/>
                    <w:jc w:val="both"/>
                  </w:pPr>
                  <w:r w:rsidRPr="00B46D72">
                    <w:rPr>
                      <w:b/>
                    </w:rPr>
                    <w:t>Elena N. Serebrennikova,</w:t>
                  </w:r>
                  <w:r w:rsidRPr="00B46D72">
                    <w:t xml:space="preserve"> Senior Lecturer, Department of Building Structures and Facilities, South Ural State University, Chelyabinsk, Russia; </w:t>
                  </w:r>
                  <w:hyperlink r:id="rId21" w:history="1">
                    <w:r w:rsidRPr="00B46D72">
                      <w:t>serebrennikovaen@susu.ru</w:t>
                    </w:r>
                  </w:hyperlink>
                </w:p>
                <w:p w:rsidR="008E7960" w:rsidRPr="00B46D72" w:rsidRDefault="008E7960" w:rsidP="00B46D72">
                  <w:pPr>
                    <w:ind w:firstLine="397"/>
                    <w:jc w:val="both"/>
                  </w:pPr>
                  <w:r w:rsidRPr="00B46D72">
                    <w:rPr>
                      <w:b/>
                    </w:rPr>
                    <w:t>Vladimir S. Ovchinnikov,</w:t>
                  </w:r>
                  <w:r w:rsidRPr="00B46D72">
                    <w:t xml:space="preserve"> Student, Department of Construction Operation and Theory of Structures, South Ural State University, Chelyabinsk, Russia; </w:t>
                  </w:r>
                  <w:hyperlink r:id="rId22" w:history="1">
                    <w:r w:rsidRPr="00B46D72">
                      <w:t>vladimirov_123@list.ru</w:t>
                    </w:r>
                  </w:hyperlink>
                </w:p>
                <w:p w:rsidR="008E7960" w:rsidRPr="00B46D72" w:rsidRDefault="008E7960" w:rsidP="00B46D72">
                  <w:pPr>
                    <w:ind w:firstLine="397"/>
                    <w:jc w:val="both"/>
                  </w:pPr>
                  <w:r w:rsidRPr="00B46D72">
                    <w:rPr>
                      <w:b/>
                    </w:rPr>
                    <w:t>Esen A. Kuvatov,</w:t>
                  </w:r>
                  <w:r w:rsidRPr="00B46D72">
                    <w:t xml:space="preserve"> Student, Department of Construction Operation and Theory of Structures, South Ural State University, Chelyabinsk, Russia; kuvatovesen1@mail.ru</w:t>
                  </w:r>
                </w:p>
                <w:p w:rsidR="008E7960" w:rsidRDefault="008E7960" w:rsidP="00B46D72">
                  <w:pPr>
                    <w:ind w:firstLine="397"/>
                    <w:jc w:val="both"/>
                    <w:rPr>
                      <w:b/>
                      <w:i/>
                    </w:rPr>
                  </w:pPr>
                </w:p>
                <w:p w:rsidR="008E7960" w:rsidRPr="007322CE" w:rsidRDefault="008E7960" w:rsidP="00B46D72">
                  <w:pPr>
                    <w:ind w:firstLine="397"/>
                    <w:jc w:val="both"/>
                    <w:rPr>
                      <w:b/>
                      <w:i/>
                    </w:rPr>
                  </w:pPr>
                  <w:r w:rsidRPr="007322CE">
                    <w:rPr>
                      <w:b/>
                      <w:i/>
                    </w:rPr>
                    <w:t>Статья поступила в редакцию 03.03.2025, принята к публикации 24.03.2025.</w:t>
                  </w:r>
                </w:p>
                <w:p w:rsidR="008E7960" w:rsidRPr="00B57004" w:rsidRDefault="008E7960" w:rsidP="00B46D72">
                  <w:pPr>
                    <w:suppressAutoHyphens/>
                    <w:adjustRightInd w:val="0"/>
                    <w:ind w:firstLine="397"/>
                    <w:jc w:val="both"/>
                    <w:textAlignment w:val="center"/>
                    <w:rPr>
                      <w:rFonts w:eastAsia="Calibri"/>
                      <w:b/>
                      <w:color w:val="000000"/>
                    </w:rPr>
                  </w:pPr>
                  <w:r w:rsidRPr="00B57004">
                    <w:rPr>
                      <w:b/>
                      <w:bCs/>
                      <w:i/>
                      <w:iCs/>
                      <w:color w:val="000000"/>
                    </w:rPr>
                    <w:t xml:space="preserve">The article </w:t>
                  </w:r>
                  <w:r w:rsidRPr="00B57004">
                    <w:rPr>
                      <w:b/>
                      <w:i/>
                      <w:color w:val="000000"/>
                    </w:rPr>
                    <w:t xml:space="preserve">was submitted </w:t>
                  </w:r>
                  <w:r w:rsidRPr="007322CE">
                    <w:rPr>
                      <w:b/>
                      <w:i/>
                    </w:rPr>
                    <w:t>03.03.2025</w:t>
                  </w:r>
                  <w:r w:rsidRPr="00B57004">
                    <w:rPr>
                      <w:b/>
                      <w:i/>
                      <w:color w:val="000000"/>
                    </w:rPr>
                    <w:t>,</w:t>
                  </w:r>
                  <w:r w:rsidRPr="00B57004">
                    <w:rPr>
                      <w:b/>
                      <w:bCs/>
                      <w:i/>
                      <w:iCs/>
                      <w:color w:val="000000"/>
                    </w:rPr>
                    <w:t xml:space="preserve"> approved after reviewing </w:t>
                  </w:r>
                  <w:r w:rsidRPr="007322CE">
                    <w:rPr>
                      <w:b/>
                      <w:i/>
                    </w:rPr>
                    <w:t>24.03.2025</w:t>
                  </w:r>
                  <w:r w:rsidRPr="00B57004">
                    <w:rPr>
                      <w:b/>
                      <w:bCs/>
                      <w:i/>
                      <w:iCs/>
                      <w:color w:val="000000"/>
                    </w:rPr>
                    <w:t>.</w:t>
                  </w:r>
                </w:p>
                <w:p w:rsidR="008E7960" w:rsidRDefault="008E7960" w:rsidP="00D9743F">
                  <w:pPr>
                    <w:ind w:firstLine="397"/>
                    <w:jc w:val="both"/>
                    <w:rPr>
                      <w:b/>
                      <w:iCs/>
                      <w:highlight w:val="yellow"/>
                      <w:lang w:val="en-US"/>
                    </w:rPr>
                  </w:pPr>
                </w:p>
                <w:p w:rsidR="008E7960" w:rsidRPr="00D67DBB" w:rsidRDefault="008E7960" w:rsidP="00B87509">
                  <w:pPr>
                    <w:ind w:firstLine="397"/>
                    <w:jc w:val="both"/>
                    <w:rPr>
                      <w:b/>
                      <w:i/>
                      <w:highlight w:val="yellow"/>
                    </w:rPr>
                  </w:pPr>
                </w:p>
                <w:p w:rsidR="008E7960" w:rsidRPr="00D67DBB" w:rsidRDefault="008E7960" w:rsidP="00B87509">
                  <w:pPr>
                    <w:ind w:firstLine="397"/>
                    <w:jc w:val="both"/>
                    <w:rPr>
                      <w:b/>
                      <w:i/>
                      <w:highlight w:val="yellow"/>
                    </w:rPr>
                  </w:pPr>
                </w:p>
                <w:p w:rsidR="008E7960" w:rsidRDefault="008E7960" w:rsidP="007F5134">
                  <w:pPr>
                    <w:ind w:firstLine="397"/>
                  </w:pPr>
                </w:p>
              </w:txbxContent>
            </v:textbox>
            <w10:wrap type="topAndBottom"/>
          </v:shape>
        </w:pict>
      </w:r>
    </w:p>
    <w:sectPr w:rsidR="006C75F6" w:rsidSect="00016E52">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304" w:right="1418" w:bottom="1418" w:left="1247" w:header="1021" w:footer="1134" w:gutter="0"/>
      <w:pgNumType w:start="15"/>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F48" w:rsidRDefault="00F44F48">
      <w:r>
        <w:separator/>
      </w:r>
    </w:p>
  </w:endnote>
  <w:endnote w:type="continuationSeparator" w:id="1">
    <w:p w:rsidR="00F44F48" w:rsidRDefault="00F44F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RLQHZZ+MyriadPro-Regular">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ctavaC">
    <w:altName w:val="MS Mincho"/>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Times-Roman">
    <w:altName w:val="MS Mincho"/>
    <w:panose1 w:val="00000000000000000000"/>
    <w:charset w:val="80"/>
    <w:family w:val="roman"/>
    <w:notTrueType/>
    <w:pitch w:val="default"/>
    <w:sig w:usb0="00000003" w:usb1="08070000" w:usb2="00000010" w:usb3="00000000" w:csb0="0002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60" w:rsidRDefault="000C29DA">
    <w:pPr>
      <w:pStyle w:val="aa"/>
      <w:framePr w:w="286" w:wrap="auto" w:vAnchor="text" w:hAnchor="margin" w:xAlign="outside" w:y="4"/>
      <w:spacing w:before="120"/>
      <w:rPr>
        <w:rStyle w:val="afd"/>
        <w:rFonts w:ascii="Arial" w:hAnsi="Arial"/>
        <w:b/>
      </w:rPr>
    </w:pPr>
    <w:r>
      <w:rPr>
        <w:rStyle w:val="afd"/>
        <w:rFonts w:ascii="Arial" w:hAnsi="Arial"/>
        <w:b/>
      </w:rPr>
      <w:fldChar w:fldCharType="begin"/>
    </w:r>
    <w:r w:rsidR="008E7960">
      <w:rPr>
        <w:rStyle w:val="afd"/>
        <w:rFonts w:ascii="Arial" w:hAnsi="Arial"/>
        <w:b/>
      </w:rPr>
      <w:instrText xml:space="preserve">PAGE  </w:instrText>
    </w:r>
    <w:r>
      <w:rPr>
        <w:rStyle w:val="afd"/>
        <w:rFonts w:ascii="Arial" w:hAnsi="Arial"/>
        <w:b/>
      </w:rPr>
      <w:fldChar w:fldCharType="separate"/>
    </w:r>
    <w:r w:rsidR="00803455">
      <w:rPr>
        <w:rStyle w:val="afd"/>
        <w:rFonts w:ascii="Arial" w:hAnsi="Arial"/>
        <w:b/>
        <w:noProof/>
      </w:rPr>
      <w:t>24</w:t>
    </w:r>
    <w:r>
      <w:rPr>
        <w:rStyle w:val="afd"/>
        <w:rFonts w:ascii="Arial" w:hAnsi="Arial"/>
        <w:b/>
      </w:rPr>
      <w:fldChar w:fldCharType="end"/>
    </w:r>
  </w:p>
  <w:p w:rsidR="008E7960" w:rsidRPr="00D10B89" w:rsidRDefault="008E7960" w:rsidP="003117A7">
    <w:pPr>
      <w:framePr w:w="7473" w:wrap="around" w:vAnchor="text" w:hAnchor="margin" w:xAlign="inside" w:y="7"/>
      <w:autoSpaceDE/>
      <w:autoSpaceDN/>
      <w:spacing w:before="120"/>
      <w:ind w:firstLine="397"/>
      <w:jc w:val="right"/>
      <w:rPr>
        <w:rFonts w:ascii="Arial" w:hAnsi="Arial" w:cs="Arial"/>
        <w:b/>
        <w:sz w:val="16"/>
        <w:szCs w:val="16"/>
        <w:lang w:val="en-US"/>
      </w:rPr>
    </w:pPr>
    <w:r w:rsidRPr="00DC17EE">
      <w:rPr>
        <w:rFonts w:ascii="Arial" w:hAnsi="Arial" w:cs="Arial"/>
        <w:b/>
        <w:color w:val="000000"/>
        <w:sz w:val="16"/>
        <w:szCs w:val="16"/>
        <w:lang w:val="en-US"/>
      </w:rPr>
      <w:t xml:space="preserve">Bulletin of the South Ural State University. Ser. </w:t>
    </w:r>
    <w:r w:rsidRPr="00047065">
      <w:rPr>
        <w:rFonts w:ascii="Arial" w:hAnsi="Arial" w:cs="Arial"/>
        <w:b/>
        <w:color w:val="000000"/>
        <w:sz w:val="16"/>
        <w:szCs w:val="16"/>
        <w:lang w:val="en-US"/>
      </w:rPr>
      <w:t>Construction Engineering and Architecture</w:t>
    </w:r>
    <w:r w:rsidRPr="00D10B89">
      <w:rPr>
        <w:rFonts w:ascii="Arial" w:hAnsi="Arial" w:cs="Arial"/>
        <w:b/>
        <w:color w:val="000000"/>
        <w:sz w:val="16"/>
        <w:szCs w:val="16"/>
        <w:lang w:val="en-US"/>
      </w:rPr>
      <w:t>.</w:t>
    </w:r>
  </w:p>
  <w:p w:rsidR="008E7960" w:rsidRPr="00DC17EE" w:rsidRDefault="008E7960" w:rsidP="003117A7">
    <w:pPr>
      <w:framePr w:w="7473" w:wrap="around" w:vAnchor="text" w:hAnchor="margin" w:xAlign="inside" w:y="7"/>
      <w:autoSpaceDE/>
      <w:autoSpaceDN/>
      <w:ind w:firstLine="397"/>
      <w:jc w:val="right"/>
      <w:rPr>
        <w:rFonts w:ascii="Arial" w:hAnsi="Arial" w:cs="Arial"/>
        <w:b/>
        <w:color w:val="000000"/>
        <w:sz w:val="16"/>
        <w:szCs w:val="16"/>
      </w:rPr>
    </w:pPr>
    <w:r w:rsidRPr="00DC17EE">
      <w:rPr>
        <w:rFonts w:ascii="Arial" w:hAnsi="Arial" w:cs="Arial"/>
        <w:b/>
        <w:color w:val="000000"/>
        <w:sz w:val="16"/>
        <w:szCs w:val="16"/>
      </w:rPr>
      <w:t>20</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vol</w:t>
    </w:r>
    <w:r w:rsidRPr="00DC17EE">
      <w:rPr>
        <w:rFonts w:ascii="Arial" w:hAnsi="Arial" w:cs="Arial"/>
        <w:b/>
        <w:color w:val="000000"/>
        <w:sz w:val="16"/>
        <w:szCs w:val="16"/>
      </w:rPr>
      <w:t xml:space="preserve">. </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no</w:t>
    </w:r>
    <w:r w:rsidRPr="00DC17EE">
      <w:rPr>
        <w:rFonts w:ascii="Arial" w:hAnsi="Arial" w:cs="Arial"/>
        <w:b/>
        <w:color w:val="000000"/>
        <w:sz w:val="16"/>
        <w:szCs w:val="16"/>
      </w:rPr>
      <w:t xml:space="preserve">. </w:t>
    </w:r>
    <w:r>
      <w:rPr>
        <w:rFonts w:ascii="Arial" w:hAnsi="Arial" w:cs="Arial"/>
        <w:b/>
        <w:color w:val="000000"/>
        <w:sz w:val="16"/>
        <w:szCs w:val="16"/>
      </w:rPr>
      <w:t>3</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pp</w:t>
    </w:r>
    <w:r w:rsidRPr="00055C2B">
      <w:rPr>
        <w:rFonts w:ascii="Arial" w:hAnsi="Arial" w:cs="Arial"/>
        <w:b/>
        <w:color w:val="000000"/>
        <w:sz w:val="16"/>
        <w:szCs w:val="16"/>
      </w:rPr>
      <w:t xml:space="preserve">. </w:t>
    </w:r>
    <w:r>
      <w:rPr>
        <w:rFonts w:ascii="Arial" w:hAnsi="Arial" w:cs="Arial"/>
        <w:b/>
        <w:color w:val="000000"/>
        <w:sz w:val="16"/>
        <w:szCs w:val="16"/>
      </w:rPr>
      <w:t>15</w:t>
    </w:r>
    <w:r w:rsidRPr="00F42D54">
      <w:rPr>
        <w:rFonts w:ascii="Arial" w:hAnsi="Arial" w:cs="Arial"/>
        <w:b/>
        <w:color w:val="000000"/>
        <w:sz w:val="16"/>
        <w:szCs w:val="16"/>
      </w:rPr>
      <w:t>–</w:t>
    </w:r>
    <w:r>
      <w:rPr>
        <w:rFonts w:ascii="Arial" w:hAnsi="Arial" w:cs="Arial"/>
        <w:b/>
        <w:color w:val="000000"/>
        <w:sz w:val="16"/>
        <w:szCs w:val="16"/>
      </w:rPr>
      <w:t>26</w:t>
    </w:r>
  </w:p>
  <w:p w:rsidR="008E7960" w:rsidRPr="00516711" w:rsidRDefault="008E7960" w:rsidP="006114CF">
    <w:pPr>
      <w:pStyle w:val="aa"/>
      <w:pBdr>
        <w:top w:val="single" w:sz="12" w:space="1" w:color="auto"/>
      </w:pBdr>
      <w:tabs>
        <w:tab w:val="clear" w:pos="4153"/>
        <w:tab w:val="clear" w:pos="8306"/>
        <w:tab w:val="right" w:pos="9214"/>
      </w:tabs>
      <w:jc w:val="right"/>
      <w:rPr>
        <w:rFonts w:ascii="Arial" w:hAnsi="Arial"/>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60" w:rsidRDefault="000C29DA">
    <w:pPr>
      <w:pStyle w:val="aa"/>
      <w:framePr w:wrap="auto" w:vAnchor="text" w:hAnchor="margin" w:xAlign="outside" w:y="1"/>
      <w:spacing w:before="120"/>
      <w:rPr>
        <w:rStyle w:val="afd"/>
        <w:rFonts w:ascii="Arial" w:hAnsi="Arial"/>
        <w:b/>
      </w:rPr>
    </w:pPr>
    <w:r>
      <w:rPr>
        <w:rStyle w:val="afd"/>
        <w:rFonts w:ascii="Arial" w:hAnsi="Arial"/>
        <w:b/>
      </w:rPr>
      <w:fldChar w:fldCharType="begin"/>
    </w:r>
    <w:r w:rsidR="008E7960">
      <w:rPr>
        <w:rStyle w:val="afd"/>
        <w:rFonts w:ascii="Arial" w:hAnsi="Arial"/>
        <w:b/>
      </w:rPr>
      <w:instrText xml:space="preserve">PAGE  </w:instrText>
    </w:r>
    <w:r>
      <w:rPr>
        <w:rStyle w:val="afd"/>
        <w:rFonts w:ascii="Arial" w:hAnsi="Arial"/>
        <w:b/>
      </w:rPr>
      <w:fldChar w:fldCharType="separate"/>
    </w:r>
    <w:r w:rsidR="00803455">
      <w:rPr>
        <w:rStyle w:val="afd"/>
        <w:rFonts w:ascii="Arial" w:hAnsi="Arial"/>
        <w:b/>
        <w:noProof/>
      </w:rPr>
      <w:t>25</w:t>
    </w:r>
    <w:r>
      <w:rPr>
        <w:rStyle w:val="afd"/>
        <w:rFonts w:ascii="Arial" w:hAnsi="Arial"/>
        <w:b/>
      </w:rPr>
      <w:fldChar w:fldCharType="end"/>
    </w:r>
  </w:p>
  <w:p w:rsidR="008E7960" w:rsidRPr="00AF69D5" w:rsidRDefault="008E7960" w:rsidP="00DC17EE">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15–26</w:t>
    </w:r>
  </w:p>
  <w:p w:rsidR="008E7960" w:rsidRDefault="008E7960">
    <w:pPr>
      <w:pStyle w:val="aa"/>
      <w:pBdr>
        <w:top w:val="single" w:sz="12" w:space="1" w:color="auto"/>
      </w:pBdr>
      <w:tabs>
        <w:tab w:val="clear" w:pos="4153"/>
        <w:tab w:val="clear" w:pos="8306"/>
        <w:tab w:val="right" w:pos="9214"/>
      </w:tabs>
      <w:jc w:val="both"/>
      <w:rPr>
        <w:rFonts w:ascii="Arial" w:hAnsi="Arial"/>
        <w:b/>
      </w:rPr>
    </w:pP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60" w:rsidRDefault="000C29DA">
    <w:pPr>
      <w:pStyle w:val="aa"/>
      <w:framePr w:wrap="auto" w:vAnchor="text" w:hAnchor="margin" w:xAlign="outside" w:y="1"/>
      <w:spacing w:before="120"/>
      <w:rPr>
        <w:rStyle w:val="afd"/>
        <w:rFonts w:ascii="Arial" w:hAnsi="Arial"/>
        <w:b/>
      </w:rPr>
    </w:pPr>
    <w:r>
      <w:rPr>
        <w:rStyle w:val="afd"/>
        <w:rFonts w:ascii="Arial" w:hAnsi="Arial"/>
        <w:b/>
      </w:rPr>
      <w:fldChar w:fldCharType="begin"/>
    </w:r>
    <w:r w:rsidR="008E7960">
      <w:rPr>
        <w:rStyle w:val="afd"/>
        <w:rFonts w:ascii="Arial" w:hAnsi="Arial"/>
        <w:b/>
      </w:rPr>
      <w:instrText xml:space="preserve">PAGE  </w:instrText>
    </w:r>
    <w:r>
      <w:rPr>
        <w:rStyle w:val="afd"/>
        <w:rFonts w:ascii="Arial" w:hAnsi="Arial"/>
        <w:b/>
      </w:rPr>
      <w:fldChar w:fldCharType="separate"/>
    </w:r>
    <w:r w:rsidR="00803455">
      <w:rPr>
        <w:rStyle w:val="afd"/>
        <w:rFonts w:ascii="Arial" w:hAnsi="Arial"/>
        <w:b/>
        <w:noProof/>
      </w:rPr>
      <w:t>15</w:t>
    </w:r>
    <w:r>
      <w:rPr>
        <w:rStyle w:val="afd"/>
        <w:rFonts w:ascii="Arial" w:hAnsi="Arial"/>
        <w:b/>
      </w:rPr>
      <w:fldChar w:fldCharType="end"/>
    </w:r>
  </w:p>
  <w:p w:rsidR="008E7960" w:rsidRPr="00AF69D5" w:rsidRDefault="008E7960" w:rsidP="006D6DF9">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15–26</w:t>
    </w:r>
  </w:p>
  <w:p w:rsidR="008E7960" w:rsidRPr="00DC17EE" w:rsidRDefault="008E7960" w:rsidP="00502AE4">
    <w:pPr>
      <w:pStyle w:val="aa"/>
      <w:pBdr>
        <w:top w:val="single" w:sz="12" w:space="1" w:color="auto"/>
      </w:pBdr>
      <w:tabs>
        <w:tab w:val="clear" w:pos="4153"/>
        <w:tab w:val="clear" w:pos="8306"/>
        <w:tab w:val="right" w:pos="9214"/>
      </w:tabs>
      <w:jc w:val="right"/>
      <w:rPr>
        <w:rFonts w:ascii="Arial" w:hAnsi="Arial"/>
        <w:b/>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F48" w:rsidRDefault="00F44F48">
      <w:r>
        <w:separator/>
      </w:r>
    </w:p>
  </w:footnote>
  <w:footnote w:type="continuationSeparator" w:id="1">
    <w:p w:rsidR="00F44F48" w:rsidRDefault="00F44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60" w:rsidRDefault="008E7960" w:rsidP="00297F6D">
    <w:pPr>
      <w:pBdr>
        <w:bottom w:val="single" w:sz="4" w:space="1" w:color="auto"/>
      </w:pBdr>
      <w:rPr>
        <w:rFonts w:ascii="Arial" w:hAnsi="Arial" w:cs="Arial"/>
        <w:b/>
        <w:sz w:val="18"/>
        <w:szCs w:val="18"/>
      </w:rPr>
    </w:pPr>
    <w:r>
      <w:rPr>
        <w:rFonts w:ascii="Arial" w:hAnsi="Arial" w:cs="Arial"/>
        <w:b/>
        <w:sz w:val="18"/>
        <w:szCs w:val="18"/>
      </w:rPr>
      <w:t>Строительные конструкции, здания и сооружения</w:t>
    </w:r>
  </w:p>
  <w:p w:rsidR="008E7960" w:rsidRPr="00F67FA0" w:rsidRDefault="008E7960" w:rsidP="00297F6D">
    <w:pPr>
      <w:pStyle w:val="a8"/>
      <w:pBdr>
        <w:bottom w:val="single" w:sz="4" w:space="1" w:color="auto"/>
      </w:pBdr>
      <w:tabs>
        <w:tab w:val="clear" w:pos="4153"/>
        <w:tab w:val="clear" w:pos="8306"/>
        <w:tab w:val="decimal" w:pos="9214"/>
      </w:tabs>
      <w:spacing w:after="120"/>
      <w:rPr>
        <w:rFonts w:ascii="Arial" w:hAnsi="Arial"/>
        <w:b/>
        <w:sz w:val="18"/>
        <w:szCs w:val="18"/>
      </w:rPr>
    </w:pPr>
    <w:r w:rsidRPr="00024A60">
      <w:rPr>
        <w:rFonts w:ascii="Arial" w:hAnsi="Arial" w:cs="Arial"/>
        <w:b/>
        <w:sz w:val="18"/>
        <w:szCs w:val="18"/>
        <w:lang w:val="en-GB"/>
      </w:rPr>
      <w:t>Structural</w:t>
    </w:r>
    <w:r w:rsidRPr="00F3689F">
      <w:rPr>
        <w:rFonts w:ascii="Arial" w:hAnsi="Arial" w:cs="Arial"/>
        <w:b/>
        <w:sz w:val="18"/>
        <w:szCs w:val="18"/>
      </w:rPr>
      <w:t xml:space="preserve"> </w:t>
    </w:r>
    <w:r w:rsidRPr="00024A60">
      <w:rPr>
        <w:rFonts w:ascii="Arial" w:hAnsi="Arial" w:cs="Arial"/>
        <w:b/>
        <w:sz w:val="18"/>
        <w:szCs w:val="18"/>
        <w:lang w:val="en-GB"/>
      </w:rPr>
      <w:t>units</w:t>
    </w:r>
    <w:r w:rsidRPr="00F3689F">
      <w:rPr>
        <w:rFonts w:ascii="Arial" w:hAnsi="Arial" w:cs="Arial"/>
        <w:b/>
        <w:sz w:val="18"/>
        <w:szCs w:val="18"/>
      </w:rPr>
      <w:t xml:space="preserve">, </w:t>
    </w:r>
    <w:r w:rsidRPr="00024A60">
      <w:rPr>
        <w:rFonts w:ascii="Arial" w:hAnsi="Arial" w:cs="Arial"/>
        <w:b/>
        <w:sz w:val="18"/>
        <w:szCs w:val="18"/>
        <w:lang w:val="en-GB"/>
      </w:rPr>
      <w:t>buildings</w:t>
    </w:r>
    <w:r w:rsidRPr="00F3689F">
      <w:rPr>
        <w:rFonts w:ascii="Arial" w:hAnsi="Arial" w:cs="Arial"/>
        <w:b/>
        <w:sz w:val="18"/>
        <w:szCs w:val="18"/>
      </w:rPr>
      <w:t xml:space="preserve">, </w:t>
    </w:r>
    <w:r w:rsidRPr="00024A60">
      <w:rPr>
        <w:rFonts w:ascii="Arial" w:hAnsi="Arial" w:cs="Arial"/>
        <w:b/>
        <w:sz w:val="18"/>
        <w:szCs w:val="18"/>
        <w:lang w:val="en-GB"/>
      </w:rPr>
      <w:t>structures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60" w:rsidRPr="00BD47E8" w:rsidRDefault="008E7960" w:rsidP="007247F6">
    <w:pPr>
      <w:pStyle w:val="26"/>
      <w:rPr>
        <w:rFonts w:ascii="Arial" w:hAnsi="Arial" w:cs="Arial"/>
        <w:i/>
        <w:sz w:val="18"/>
        <w:szCs w:val="18"/>
      </w:rPr>
    </w:pPr>
    <w:r w:rsidRPr="0037424B">
      <w:rPr>
        <w:rFonts w:ascii="Arial" w:hAnsi="Arial" w:cs="Arial"/>
        <w:i/>
        <w:sz w:val="18"/>
        <w:szCs w:val="18"/>
      </w:rPr>
      <w:t>Ивашенко Ю.А., Фердер А.В.,</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48746F">
      <w:rPr>
        <w:rFonts w:ascii="Arial" w:hAnsi="Arial" w:cs="Arial"/>
        <w:i/>
        <w:sz w:val="18"/>
        <w:szCs w:val="18"/>
      </w:rPr>
      <w:tab/>
    </w:r>
    <w:r w:rsidRPr="0048746F">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BD47E8">
      <w:rPr>
        <w:rFonts w:ascii="Arial" w:hAnsi="Arial" w:cs="Arial"/>
        <w:i/>
        <w:sz w:val="18"/>
        <w:szCs w:val="18"/>
      </w:rPr>
      <w:t>Особенности сопротивления бе</w:t>
    </w:r>
    <w:r>
      <w:rPr>
        <w:rFonts w:ascii="Arial" w:hAnsi="Arial" w:cs="Arial"/>
        <w:i/>
        <w:sz w:val="18"/>
        <w:szCs w:val="18"/>
      </w:rPr>
      <w:t>тона</w:t>
    </w:r>
  </w:p>
  <w:p w:rsidR="008E7960" w:rsidRPr="0048746F" w:rsidRDefault="008E7960" w:rsidP="00487592">
    <w:pPr>
      <w:pStyle w:val="26"/>
      <w:pBdr>
        <w:bottom w:val="single" w:sz="4" w:space="1" w:color="auto"/>
      </w:pBdr>
      <w:spacing w:after="120"/>
      <w:jc w:val="left"/>
      <w:rPr>
        <w:rFonts w:ascii="Arial" w:hAnsi="Arial" w:cs="Arial"/>
        <w:i/>
        <w:sz w:val="18"/>
        <w:szCs w:val="18"/>
      </w:rPr>
    </w:pPr>
    <w:r w:rsidRPr="0037424B">
      <w:rPr>
        <w:rFonts w:ascii="Arial" w:hAnsi="Arial" w:cs="Arial"/>
        <w:i/>
        <w:sz w:val="18"/>
        <w:szCs w:val="18"/>
      </w:rPr>
      <w:t>Серебренникова Е.Н.</w:t>
    </w:r>
    <w:r>
      <w:rPr>
        <w:rFonts w:ascii="Arial" w:hAnsi="Arial" w:cs="Arial"/>
        <w:i/>
        <w:sz w:val="18"/>
        <w:szCs w:val="18"/>
      </w:rPr>
      <w:t xml:space="preserve"> и др.</w:t>
    </w:r>
    <w:r w:rsidRPr="0037424B">
      <w:rPr>
        <w:rFonts w:ascii="Arial" w:hAnsi="Arial" w:cs="Arial"/>
        <w:i/>
        <w:sz w:val="18"/>
        <w:szCs w:val="18"/>
      </w:rPr>
      <w:tab/>
    </w:r>
    <w:r w:rsidRPr="00616B10">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BD47E8">
      <w:rPr>
        <w:rFonts w:ascii="Arial" w:hAnsi="Arial" w:cs="Arial"/>
        <w:i/>
        <w:sz w:val="18"/>
        <w:szCs w:val="18"/>
      </w:rPr>
      <w:t>в статически неопределимых конструктивных системах</w:t>
    </w:r>
    <w:r>
      <w:rPr>
        <w:rFonts w:ascii="Arial" w:hAnsi="Arial" w:cs="Arial"/>
        <w:i/>
        <w:iCs/>
        <w:sz w:val="18"/>
        <w:szCs w:val="1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60" w:rsidRDefault="008E7960">
    <w:pPr>
      <w:pStyle w:val="a8"/>
    </w:pPr>
  </w:p>
  <w:p w:rsidR="008E7960" w:rsidRDefault="008E796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020DE0"/>
    <w:lvl w:ilvl="0">
      <w:start w:val="1"/>
      <w:numFmt w:val="decimal"/>
      <w:pStyle w:val="5"/>
      <w:lvlText w:val="%1."/>
      <w:lvlJc w:val="left"/>
      <w:pPr>
        <w:tabs>
          <w:tab w:val="num" w:pos="1492"/>
        </w:tabs>
        <w:ind w:left="1492" w:hanging="360"/>
      </w:pPr>
    </w:lvl>
  </w:abstractNum>
  <w:abstractNum w:abstractNumId="1">
    <w:nsid w:val="FFFFFF89"/>
    <w:multiLevelType w:val="singleLevel"/>
    <w:tmpl w:val="F4FAABD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4680" w:hanging="1440"/>
      </w:pPr>
      <w:rPr>
        <w:rFonts w:hint="default"/>
      </w:rPr>
    </w:lvl>
  </w:abstractNum>
  <w:abstractNum w:abstractNumId="3">
    <w:nsid w:val="14A65326"/>
    <w:multiLevelType w:val="hybridMultilevel"/>
    <w:tmpl w:val="0220EF0C"/>
    <w:lvl w:ilvl="0" w:tplc="0419000F">
      <w:start w:val="1"/>
      <w:numFmt w:val="decimal"/>
      <w:lvlText w:val="%1."/>
      <w:lvlJc w:val="left"/>
      <w:pPr>
        <w:tabs>
          <w:tab w:val="num" w:pos="720"/>
        </w:tabs>
        <w:ind w:left="720" w:hanging="360"/>
      </w:pPr>
    </w:lvl>
    <w:lvl w:ilvl="1" w:tplc="235CE080">
      <w:start w:val="1"/>
      <w:numFmt w:val="bullet"/>
      <w:pStyle w:val="a0"/>
      <w:lvlText w:val=""/>
      <w:lvlJc w:val="left"/>
      <w:pPr>
        <w:tabs>
          <w:tab w:val="num" w:pos="1884"/>
        </w:tabs>
        <w:ind w:left="1884" w:hanging="360"/>
      </w:pPr>
      <w:rPr>
        <w:rFonts w:ascii="Symbol" w:hAnsi="Symbol" w:hint="default"/>
      </w:rPr>
    </w:lvl>
    <w:lvl w:ilvl="2" w:tplc="8EA49346">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708394A"/>
    <w:multiLevelType w:val="multilevel"/>
    <w:tmpl w:val="9B7C69AA"/>
    <w:lvl w:ilvl="0">
      <w:start w:val="28"/>
      <w:numFmt w:val="decimal"/>
      <w:suff w:val="space"/>
      <w:lvlText w:val="%1."/>
      <w:lvlJc w:val="left"/>
      <w:pPr>
        <w:ind w:left="0" w:firstLine="39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3CD15C4A"/>
    <w:multiLevelType w:val="multilevel"/>
    <w:tmpl w:val="FEF496CE"/>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5464F46"/>
    <w:multiLevelType w:val="hybridMultilevel"/>
    <w:tmpl w:val="A19671F8"/>
    <w:lvl w:ilvl="0" w:tplc="FFFFFFFF">
      <w:start w:val="1"/>
      <w:numFmt w:val="decimal"/>
      <w:pStyle w:val="a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01F71AD"/>
    <w:multiLevelType w:val="multilevel"/>
    <w:tmpl w:val="D0886D9A"/>
    <w:lvl w:ilvl="0">
      <w:start w:val="14"/>
      <w:numFmt w:val="decimal"/>
      <w:suff w:val="space"/>
      <w:lvlText w:val="%1."/>
      <w:lvlJc w:val="left"/>
      <w:pPr>
        <w:ind w:left="0" w:firstLine="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BF50A90"/>
    <w:multiLevelType w:val="multilevel"/>
    <w:tmpl w:val="736A0DF8"/>
    <w:lvl w:ilvl="0">
      <w:start w:val="33"/>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2872BD6"/>
    <w:multiLevelType w:val="multilevel"/>
    <w:tmpl w:val="EDA0A670"/>
    <w:lvl w:ilvl="0">
      <w:start w:val="4"/>
      <w:numFmt w:val="decimal"/>
      <w:suff w:val="space"/>
      <w:lvlText w:val="%1."/>
      <w:lvlJc w:val="left"/>
      <w:pPr>
        <w:ind w:left="0" w:firstLine="39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65BB70FF"/>
    <w:multiLevelType w:val="multilevel"/>
    <w:tmpl w:val="53347D98"/>
    <w:lvl w:ilvl="0">
      <w:start w:val="1"/>
      <w:numFmt w:val="decimal"/>
      <w:pStyle w:val="a2"/>
      <w:suff w:val="space"/>
      <w:lvlText w:val="Рис. 2.%1."/>
      <w:lvlJc w:val="center"/>
      <w:pPr>
        <w:ind w:left="638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1">
    <w:nsid w:val="73815D0C"/>
    <w:multiLevelType w:val="multilevel"/>
    <w:tmpl w:val="0F626DFC"/>
    <w:lvl w:ilvl="0">
      <w:start w:val="1"/>
      <w:numFmt w:val="decimal"/>
      <w:suff w:val="space"/>
      <w:lvlText w:val="%1."/>
      <w:lvlJc w:val="left"/>
      <w:pPr>
        <w:ind w:left="0" w:firstLine="39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74384D92"/>
    <w:multiLevelType w:val="hybridMultilevel"/>
    <w:tmpl w:val="3D428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D3649D"/>
    <w:multiLevelType w:val="multilevel"/>
    <w:tmpl w:val="FEF496CE"/>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11"/>
  </w:num>
  <w:num w:numId="7">
    <w:abstractNumId w:val="9"/>
  </w:num>
  <w:num w:numId="8">
    <w:abstractNumId w:val="4"/>
  </w:num>
  <w:num w:numId="9">
    <w:abstractNumId w:val="8"/>
  </w:num>
  <w:num w:numId="10">
    <w:abstractNumId w:val="12"/>
  </w:num>
  <w:num w:numId="11">
    <w:abstractNumId w:val="13"/>
  </w:num>
  <w:num w:numId="12">
    <w:abstractNumId w:val="5"/>
  </w:num>
  <w:num w:numId="13">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mirrorMargins/>
  <w:stylePaneFormatFilter w:val="3F01"/>
  <w:defaultTabStop w:val="397"/>
  <w:autoHyphenation/>
  <w:hyphenationZone w:val="357"/>
  <w:doNotHyphenateCaps/>
  <w:evenAndOddHeaders/>
  <w:drawingGridHorizontalSpacing w:val="6"/>
  <w:drawingGridVerticalSpacing w:val="6"/>
  <w:displayHorizontalDrawingGridEvery w:val="0"/>
  <w:displayVerticalDrawingGridEvery w:val="3"/>
  <w:doNotUseMarginsForDrawingGridOrigin/>
  <w:drawingGridVerticalOrigin w:val="1985"/>
  <w:characterSpacingControl w:val="compressPunctuation"/>
  <w:hdrShapeDefaults>
    <o:shapedefaults v:ext="edit" spidmax="12290"/>
  </w:hdrShapeDefaults>
  <w:footnotePr>
    <w:footnote w:id="0"/>
    <w:footnote w:id="1"/>
  </w:footnotePr>
  <w:endnotePr>
    <w:endnote w:id="0"/>
    <w:endnote w:id="1"/>
  </w:endnotePr>
  <w:compat/>
  <w:rsids>
    <w:rsidRoot w:val="00FA2E4B"/>
    <w:rsid w:val="00000211"/>
    <w:rsid w:val="00000CED"/>
    <w:rsid w:val="0000196D"/>
    <w:rsid w:val="00002135"/>
    <w:rsid w:val="000021E9"/>
    <w:rsid w:val="000023BE"/>
    <w:rsid w:val="0000270B"/>
    <w:rsid w:val="0000275A"/>
    <w:rsid w:val="0000362A"/>
    <w:rsid w:val="0000384A"/>
    <w:rsid w:val="000039AF"/>
    <w:rsid w:val="00003E74"/>
    <w:rsid w:val="00003E81"/>
    <w:rsid w:val="00003FA9"/>
    <w:rsid w:val="00003FFE"/>
    <w:rsid w:val="00004496"/>
    <w:rsid w:val="000046F5"/>
    <w:rsid w:val="0000535A"/>
    <w:rsid w:val="00005528"/>
    <w:rsid w:val="00006B63"/>
    <w:rsid w:val="00007606"/>
    <w:rsid w:val="00007D2B"/>
    <w:rsid w:val="00007F66"/>
    <w:rsid w:val="00010120"/>
    <w:rsid w:val="00010182"/>
    <w:rsid w:val="00011040"/>
    <w:rsid w:val="0001198F"/>
    <w:rsid w:val="00011F4F"/>
    <w:rsid w:val="00011F90"/>
    <w:rsid w:val="00012789"/>
    <w:rsid w:val="00012C5D"/>
    <w:rsid w:val="00012ED1"/>
    <w:rsid w:val="0001371A"/>
    <w:rsid w:val="00014402"/>
    <w:rsid w:val="00014B48"/>
    <w:rsid w:val="00014CFF"/>
    <w:rsid w:val="00014E9A"/>
    <w:rsid w:val="00015210"/>
    <w:rsid w:val="00015272"/>
    <w:rsid w:val="00015D75"/>
    <w:rsid w:val="0001644D"/>
    <w:rsid w:val="00016E52"/>
    <w:rsid w:val="000170DD"/>
    <w:rsid w:val="000170DE"/>
    <w:rsid w:val="0001716B"/>
    <w:rsid w:val="00017EDC"/>
    <w:rsid w:val="00020C72"/>
    <w:rsid w:val="0002119F"/>
    <w:rsid w:val="0002129D"/>
    <w:rsid w:val="000214F9"/>
    <w:rsid w:val="000219C7"/>
    <w:rsid w:val="00021F4A"/>
    <w:rsid w:val="0002205A"/>
    <w:rsid w:val="00022A89"/>
    <w:rsid w:val="00022C67"/>
    <w:rsid w:val="000232E5"/>
    <w:rsid w:val="000233FE"/>
    <w:rsid w:val="000234D1"/>
    <w:rsid w:val="00023792"/>
    <w:rsid w:val="00023961"/>
    <w:rsid w:val="00024D00"/>
    <w:rsid w:val="000256EB"/>
    <w:rsid w:val="000258DB"/>
    <w:rsid w:val="000258FF"/>
    <w:rsid w:val="00025DC5"/>
    <w:rsid w:val="00026139"/>
    <w:rsid w:val="00026776"/>
    <w:rsid w:val="00026BB7"/>
    <w:rsid w:val="00027CD7"/>
    <w:rsid w:val="000303A7"/>
    <w:rsid w:val="00030742"/>
    <w:rsid w:val="00030D7B"/>
    <w:rsid w:val="00031308"/>
    <w:rsid w:val="00032104"/>
    <w:rsid w:val="0003246A"/>
    <w:rsid w:val="00032B90"/>
    <w:rsid w:val="000335CD"/>
    <w:rsid w:val="0003385A"/>
    <w:rsid w:val="00033F56"/>
    <w:rsid w:val="000345BB"/>
    <w:rsid w:val="000349F1"/>
    <w:rsid w:val="00035917"/>
    <w:rsid w:val="00036045"/>
    <w:rsid w:val="000366DB"/>
    <w:rsid w:val="00036937"/>
    <w:rsid w:val="00036C1E"/>
    <w:rsid w:val="00037C3A"/>
    <w:rsid w:val="000408AA"/>
    <w:rsid w:val="000414B8"/>
    <w:rsid w:val="0004162C"/>
    <w:rsid w:val="00041707"/>
    <w:rsid w:val="00041B4F"/>
    <w:rsid w:val="00042715"/>
    <w:rsid w:val="00042A3F"/>
    <w:rsid w:val="00042F70"/>
    <w:rsid w:val="00043852"/>
    <w:rsid w:val="00043F24"/>
    <w:rsid w:val="000442B9"/>
    <w:rsid w:val="0004450C"/>
    <w:rsid w:val="00044858"/>
    <w:rsid w:val="00044A25"/>
    <w:rsid w:val="00045159"/>
    <w:rsid w:val="000453B4"/>
    <w:rsid w:val="00045725"/>
    <w:rsid w:val="000459D4"/>
    <w:rsid w:val="0004643B"/>
    <w:rsid w:val="00046561"/>
    <w:rsid w:val="000465E7"/>
    <w:rsid w:val="00046E55"/>
    <w:rsid w:val="00047065"/>
    <w:rsid w:val="00047230"/>
    <w:rsid w:val="000475B7"/>
    <w:rsid w:val="00047A78"/>
    <w:rsid w:val="00047B2A"/>
    <w:rsid w:val="00047F6B"/>
    <w:rsid w:val="000500FB"/>
    <w:rsid w:val="00050201"/>
    <w:rsid w:val="0005085C"/>
    <w:rsid w:val="00050A14"/>
    <w:rsid w:val="0005124A"/>
    <w:rsid w:val="00052386"/>
    <w:rsid w:val="000523D6"/>
    <w:rsid w:val="00052FD9"/>
    <w:rsid w:val="0005377B"/>
    <w:rsid w:val="00054B71"/>
    <w:rsid w:val="000550AA"/>
    <w:rsid w:val="000554A5"/>
    <w:rsid w:val="00055709"/>
    <w:rsid w:val="00055C2B"/>
    <w:rsid w:val="00055C4B"/>
    <w:rsid w:val="0005614B"/>
    <w:rsid w:val="000564A3"/>
    <w:rsid w:val="00056578"/>
    <w:rsid w:val="000566E2"/>
    <w:rsid w:val="0005675C"/>
    <w:rsid w:val="000571FD"/>
    <w:rsid w:val="00060317"/>
    <w:rsid w:val="00060E2D"/>
    <w:rsid w:val="00061073"/>
    <w:rsid w:val="00061BED"/>
    <w:rsid w:val="00061C12"/>
    <w:rsid w:val="00061CE3"/>
    <w:rsid w:val="000621BF"/>
    <w:rsid w:val="00062A29"/>
    <w:rsid w:val="00064033"/>
    <w:rsid w:val="00064247"/>
    <w:rsid w:val="000643B7"/>
    <w:rsid w:val="000647F1"/>
    <w:rsid w:val="00064C18"/>
    <w:rsid w:val="00064E5E"/>
    <w:rsid w:val="00065449"/>
    <w:rsid w:val="00065584"/>
    <w:rsid w:val="00065E2F"/>
    <w:rsid w:val="00066E79"/>
    <w:rsid w:val="00067976"/>
    <w:rsid w:val="00067F68"/>
    <w:rsid w:val="00070975"/>
    <w:rsid w:val="00070AE5"/>
    <w:rsid w:val="00070BE8"/>
    <w:rsid w:val="00070CB4"/>
    <w:rsid w:val="00070DED"/>
    <w:rsid w:val="000714E2"/>
    <w:rsid w:val="000715A1"/>
    <w:rsid w:val="000716A2"/>
    <w:rsid w:val="00071718"/>
    <w:rsid w:val="0007174D"/>
    <w:rsid w:val="00071C15"/>
    <w:rsid w:val="000721E8"/>
    <w:rsid w:val="00072279"/>
    <w:rsid w:val="0007415C"/>
    <w:rsid w:val="00074486"/>
    <w:rsid w:val="0007454E"/>
    <w:rsid w:val="00074B0D"/>
    <w:rsid w:val="00074CFC"/>
    <w:rsid w:val="00074EF5"/>
    <w:rsid w:val="00074F70"/>
    <w:rsid w:val="000756E2"/>
    <w:rsid w:val="000757CB"/>
    <w:rsid w:val="000759EB"/>
    <w:rsid w:val="00076D3A"/>
    <w:rsid w:val="000770E3"/>
    <w:rsid w:val="00077584"/>
    <w:rsid w:val="000803C5"/>
    <w:rsid w:val="0008093C"/>
    <w:rsid w:val="0008108D"/>
    <w:rsid w:val="0008124D"/>
    <w:rsid w:val="00081E8A"/>
    <w:rsid w:val="000823C1"/>
    <w:rsid w:val="00082E19"/>
    <w:rsid w:val="0008310B"/>
    <w:rsid w:val="0008336B"/>
    <w:rsid w:val="00083573"/>
    <w:rsid w:val="00083A1C"/>
    <w:rsid w:val="00084615"/>
    <w:rsid w:val="00084B03"/>
    <w:rsid w:val="00084C8F"/>
    <w:rsid w:val="000869E8"/>
    <w:rsid w:val="00086C81"/>
    <w:rsid w:val="0008731F"/>
    <w:rsid w:val="00087D42"/>
    <w:rsid w:val="00087F19"/>
    <w:rsid w:val="0009005A"/>
    <w:rsid w:val="00090103"/>
    <w:rsid w:val="00090189"/>
    <w:rsid w:val="00090C3E"/>
    <w:rsid w:val="00090CBB"/>
    <w:rsid w:val="00090F87"/>
    <w:rsid w:val="00091D9C"/>
    <w:rsid w:val="000920F2"/>
    <w:rsid w:val="00092680"/>
    <w:rsid w:val="00092C5E"/>
    <w:rsid w:val="000933D4"/>
    <w:rsid w:val="00093474"/>
    <w:rsid w:val="0009464C"/>
    <w:rsid w:val="00094D2D"/>
    <w:rsid w:val="000951E4"/>
    <w:rsid w:val="00095C13"/>
    <w:rsid w:val="0009691F"/>
    <w:rsid w:val="00096DDC"/>
    <w:rsid w:val="00096FF5"/>
    <w:rsid w:val="000970FA"/>
    <w:rsid w:val="0009745C"/>
    <w:rsid w:val="00097758"/>
    <w:rsid w:val="000A0303"/>
    <w:rsid w:val="000A1AEC"/>
    <w:rsid w:val="000A1B13"/>
    <w:rsid w:val="000A1CA1"/>
    <w:rsid w:val="000A1CC9"/>
    <w:rsid w:val="000A1CE0"/>
    <w:rsid w:val="000A2D83"/>
    <w:rsid w:val="000A3BC5"/>
    <w:rsid w:val="000A3BF1"/>
    <w:rsid w:val="000A40DC"/>
    <w:rsid w:val="000A4112"/>
    <w:rsid w:val="000A4984"/>
    <w:rsid w:val="000A4C73"/>
    <w:rsid w:val="000A5FD7"/>
    <w:rsid w:val="000A61AB"/>
    <w:rsid w:val="000A6212"/>
    <w:rsid w:val="000A6393"/>
    <w:rsid w:val="000A6969"/>
    <w:rsid w:val="000A6CDF"/>
    <w:rsid w:val="000A6E27"/>
    <w:rsid w:val="000A7069"/>
    <w:rsid w:val="000A7826"/>
    <w:rsid w:val="000A7AB9"/>
    <w:rsid w:val="000A7D58"/>
    <w:rsid w:val="000A7F32"/>
    <w:rsid w:val="000B01B1"/>
    <w:rsid w:val="000B1216"/>
    <w:rsid w:val="000B1979"/>
    <w:rsid w:val="000B22EF"/>
    <w:rsid w:val="000B2D66"/>
    <w:rsid w:val="000B2E14"/>
    <w:rsid w:val="000B35C1"/>
    <w:rsid w:val="000B390A"/>
    <w:rsid w:val="000B3F2C"/>
    <w:rsid w:val="000B48DB"/>
    <w:rsid w:val="000B4B17"/>
    <w:rsid w:val="000B5B1A"/>
    <w:rsid w:val="000B5B91"/>
    <w:rsid w:val="000B677B"/>
    <w:rsid w:val="000B7318"/>
    <w:rsid w:val="000B74A8"/>
    <w:rsid w:val="000B7568"/>
    <w:rsid w:val="000B7634"/>
    <w:rsid w:val="000B7B66"/>
    <w:rsid w:val="000C036B"/>
    <w:rsid w:val="000C0657"/>
    <w:rsid w:val="000C0BF1"/>
    <w:rsid w:val="000C0E9C"/>
    <w:rsid w:val="000C23A0"/>
    <w:rsid w:val="000C29DA"/>
    <w:rsid w:val="000C3233"/>
    <w:rsid w:val="000C49A0"/>
    <w:rsid w:val="000C4D8C"/>
    <w:rsid w:val="000C58A0"/>
    <w:rsid w:val="000C5C74"/>
    <w:rsid w:val="000C5CD2"/>
    <w:rsid w:val="000C6A08"/>
    <w:rsid w:val="000C70FF"/>
    <w:rsid w:val="000C792C"/>
    <w:rsid w:val="000D0BF6"/>
    <w:rsid w:val="000D0C39"/>
    <w:rsid w:val="000D0DCA"/>
    <w:rsid w:val="000D10B5"/>
    <w:rsid w:val="000D168C"/>
    <w:rsid w:val="000D176C"/>
    <w:rsid w:val="000D17F3"/>
    <w:rsid w:val="000D1B37"/>
    <w:rsid w:val="000D1C3E"/>
    <w:rsid w:val="000D1C5B"/>
    <w:rsid w:val="000D1DC7"/>
    <w:rsid w:val="000D2331"/>
    <w:rsid w:val="000D2372"/>
    <w:rsid w:val="000D24A7"/>
    <w:rsid w:val="000D2515"/>
    <w:rsid w:val="000D3640"/>
    <w:rsid w:val="000D38B7"/>
    <w:rsid w:val="000D39C7"/>
    <w:rsid w:val="000D3FE4"/>
    <w:rsid w:val="000D4ACE"/>
    <w:rsid w:val="000D52ED"/>
    <w:rsid w:val="000D58BE"/>
    <w:rsid w:val="000D649D"/>
    <w:rsid w:val="000D6940"/>
    <w:rsid w:val="000D6B8E"/>
    <w:rsid w:val="000D6F59"/>
    <w:rsid w:val="000D7880"/>
    <w:rsid w:val="000D7B0E"/>
    <w:rsid w:val="000E019A"/>
    <w:rsid w:val="000E0A45"/>
    <w:rsid w:val="000E0D1C"/>
    <w:rsid w:val="000E10E9"/>
    <w:rsid w:val="000E1274"/>
    <w:rsid w:val="000E1394"/>
    <w:rsid w:val="000E1DB8"/>
    <w:rsid w:val="000E1E80"/>
    <w:rsid w:val="000E2B21"/>
    <w:rsid w:val="000E2CCE"/>
    <w:rsid w:val="000E321D"/>
    <w:rsid w:val="000E4253"/>
    <w:rsid w:val="000E481E"/>
    <w:rsid w:val="000E4BAD"/>
    <w:rsid w:val="000E5531"/>
    <w:rsid w:val="000E568E"/>
    <w:rsid w:val="000E64DD"/>
    <w:rsid w:val="000E64F8"/>
    <w:rsid w:val="000E7C9B"/>
    <w:rsid w:val="000E7EA5"/>
    <w:rsid w:val="000E7F79"/>
    <w:rsid w:val="000F097E"/>
    <w:rsid w:val="000F0DD5"/>
    <w:rsid w:val="000F1658"/>
    <w:rsid w:val="000F1A7B"/>
    <w:rsid w:val="000F2022"/>
    <w:rsid w:val="000F2526"/>
    <w:rsid w:val="000F26B5"/>
    <w:rsid w:val="000F2BBD"/>
    <w:rsid w:val="000F313B"/>
    <w:rsid w:val="000F430A"/>
    <w:rsid w:val="000F4960"/>
    <w:rsid w:val="000F4D78"/>
    <w:rsid w:val="000F559A"/>
    <w:rsid w:val="000F55D1"/>
    <w:rsid w:val="000F606B"/>
    <w:rsid w:val="000F6EEC"/>
    <w:rsid w:val="000F7000"/>
    <w:rsid w:val="000F7688"/>
    <w:rsid w:val="0010007B"/>
    <w:rsid w:val="00100149"/>
    <w:rsid w:val="00100487"/>
    <w:rsid w:val="001009E1"/>
    <w:rsid w:val="00100A8E"/>
    <w:rsid w:val="00100D42"/>
    <w:rsid w:val="00100D4E"/>
    <w:rsid w:val="00100EFA"/>
    <w:rsid w:val="00100F18"/>
    <w:rsid w:val="00102444"/>
    <w:rsid w:val="00102559"/>
    <w:rsid w:val="001025BE"/>
    <w:rsid w:val="00102851"/>
    <w:rsid w:val="001029D5"/>
    <w:rsid w:val="00103232"/>
    <w:rsid w:val="001037AE"/>
    <w:rsid w:val="0010393D"/>
    <w:rsid w:val="0010423F"/>
    <w:rsid w:val="00104314"/>
    <w:rsid w:val="00104669"/>
    <w:rsid w:val="00104BA1"/>
    <w:rsid w:val="00104D0E"/>
    <w:rsid w:val="001059E9"/>
    <w:rsid w:val="00105B95"/>
    <w:rsid w:val="00106277"/>
    <w:rsid w:val="00106453"/>
    <w:rsid w:val="00106B15"/>
    <w:rsid w:val="00107297"/>
    <w:rsid w:val="00107405"/>
    <w:rsid w:val="001074C6"/>
    <w:rsid w:val="00107518"/>
    <w:rsid w:val="001078A9"/>
    <w:rsid w:val="00107F47"/>
    <w:rsid w:val="001102E1"/>
    <w:rsid w:val="0011055F"/>
    <w:rsid w:val="00110802"/>
    <w:rsid w:val="0011086B"/>
    <w:rsid w:val="00110C22"/>
    <w:rsid w:val="00110CAB"/>
    <w:rsid w:val="00110D15"/>
    <w:rsid w:val="00110E07"/>
    <w:rsid w:val="00110E30"/>
    <w:rsid w:val="001111B4"/>
    <w:rsid w:val="00111811"/>
    <w:rsid w:val="00111B60"/>
    <w:rsid w:val="00111DAE"/>
    <w:rsid w:val="001122F9"/>
    <w:rsid w:val="00112445"/>
    <w:rsid w:val="001125F8"/>
    <w:rsid w:val="00112DA2"/>
    <w:rsid w:val="00112F7D"/>
    <w:rsid w:val="00113034"/>
    <w:rsid w:val="0011311E"/>
    <w:rsid w:val="0011354E"/>
    <w:rsid w:val="00113918"/>
    <w:rsid w:val="00113B04"/>
    <w:rsid w:val="00114A3A"/>
    <w:rsid w:val="00114CE0"/>
    <w:rsid w:val="00115174"/>
    <w:rsid w:val="001152F4"/>
    <w:rsid w:val="00115986"/>
    <w:rsid w:val="001165B0"/>
    <w:rsid w:val="00116C4D"/>
    <w:rsid w:val="00116D31"/>
    <w:rsid w:val="00116EE2"/>
    <w:rsid w:val="001179DF"/>
    <w:rsid w:val="00117DE5"/>
    <w:rsid w:val="00120045"/>
    <w:rsid w:val="00120064"/>
    <w:rsid w:val="001200A6"/>
    <w:rsid w:val="00120880"/>
    <w:rsid w:val="00121435"/>
    <w:rsid w:val="0012143F"/>
    <w:rsid w:val="00121E1B"/>
    <w:rsid w:val="0012229E"/>
    <w:rsid w:val="0012232B"/>
    <w:rsid w:val="00122685"/>
    <w:rsid w:val="001226F5"/>
    <w:rsid w:val="001227B1"/>
    <w:rsid w:val="00122EC5"/>
    <w:rsid w:val="00123282"/>
    <w:rsid w:val="001236F1"/>
    <w:rsid w:val="00123C2E"/>
    <w:rsid w:val="00124433"/>
    <w:rsid w:val="00124569"/>
    <w:rsid w:val="00124AA4"/>
    <w:rsid w:val="00124CBB"/>
    <w:rsid w:val="00124E9A"/>
    <w:rsid w:val="0012562B"/>
    <w:rsid w:val="001257F3"/>
    <w:rsid w:val="0012583C"/>
    <w:rsid w:val="00125B7B"/>
    <w:rsid w:val="00125C7F"/>
    <w:rsid w:val="00125DCC"/>
    <w:rsid w:val="0012678F"/>
    <w:rsid w:val="001267BA"/>
    <w:rsid w:val="001267E8"/>
    <w:rsid w:val="00126FB2"/>
    <w:rsid w:val="001270AB"/>
    <w:rsid w:val="0012740B"/>
    <w:rsid w:val="00127559"/>
    <w:rsid w:val="001308B6"/>
    <w:rsid w:val="00130961"/>
    <w:rsid w:val="00130DD1"/>
    <w:rsid w:val="00131222"/>
    <w:rsid w:val="0013130D"/>
    <w:rsid w:val="0013154A"/>
    <w:rsid w:val="00131C12"/>
    <w:rsid w:val="00132201"/>
    <w:rsid w:val="001322FE"/>
    <w:rsid w:val="001339A5"/>
    <w:rsid w:val="00133A37"/>
    <w:rsid w:val="00134354"/>
    <w:rsid w:val="0013447B"/>
    <w:rsid w:val="001346B3"/>
    <w:rsid w:val="00134D92"/>
    <w:rsid w:val="001351A9"/>
    <w:rsid w:val="00135710"/>
    <w:rsid w:val="00135C36"/>
    <w:rsid w:val="001365E0"/>
    <w:rsid w:val="00137243"/>
    <w:rsid w:val="00137DC2"/>
    <w:rsid w:val="00140284"/>
    <w:rsid w:val="00140A8A"/>
    <w:rsid w:val="0014199A"/>
    <w:rsid w:val="00141B44"/>
    <w:rsid w:val="00141BC0"/>
    <w:rsid w:val="00142725"/>
    <w:rsid w:val="00142F61"/>
    <w:rsid w:val="00143250"/>
    <w:rsid w:val="00143301"/>
    <w:rsid w:val="0014339F"/>
    <w:rsid w:val="0014370E"/>
    <w:rsid w:val="00143FA0"/>
    <w:rsid w:val="00144153"/>
    <w:rsid w:val="001447A9"/>
    <w:rsid w:val="001449BC"/>
    <w:rsid w:val="00144FF1"/>
    <w:rsid w:val="00145FEE"/>
    <w:rsid w:val="001464BE"/>
    <w:rsid w:val="0014674A"/>
    <w:rsid w:val="00146AC6"/>
    <w:rsid w:val="00150179"/>
    <w:rsid w:val="0015084E"/>
    <w:rsid w:val="00150AFB"/>
    <w:rsid w:val="00150E91"/>
    <w:rsid w:val="00151ACB"/>
    <w:rsid w:val="00151D32"/>
    <w:rsid w:val="00152756"/>
    <w:rsid w:val="00152906"/>
    <w:rsid w:val="001533AE"/>
    <w:rsid w:val="00153CB4"/>
    <w:rsid w:val="0015414F"/>
    <w:rsid w:val="00154549"/>
    <w:rsid w:val="0015469F"/>
    <w:rsid w:val="00155AF1"/>
    <w:rsid w:val="0015620F"/>
    <w:rsid w:val="00156662"/>
    <w:rsid w:val="001566E5"/>
    <w:rsid w:val="001567AA"/>
    <w:rsid w:val="0015694A"/>
    <w:rsid w:val="00156A44"/>
    <w:rsid w:val="00156BF5"/>
    <w:rsid w:val="0015759E"/>
    <w:rsid w:val="00157641"/>
    <w:rsid w:val="00157F1D"/>
    <w:rsid w:val="0016015B"/>
    <w:rsid w:val="00160581"/>
    <w:rsid w:val="00160D28"/>
    <w:rsid w:val="00160DD1"/>
    <w:rsid w:val="00160F46"/>
    <w:rsid w:val="00161185"/>
    <w:rsid w:val="00161511"/>
    <w:rsid w:val="0016167E"/>
    <w:rsid w:val="00161DDF"/>
    <w:rsid w:val="00161EB7"/>
    <w:rsid w:val="001624C5"/>
    <w:rsid w:val="001624DF"/>
    <w:rsid w:val="00162750"/>
    <w:rsid w:val="00162E1E"/>
    <w:rsid w:val="00162E39"/>
    <w:rsid w:val="0016315A"/>
    <w:rsid w:val="00163747"/>
    <w:rsid w:val="0016385A"/>
    <w:rsid w:val="00163C0D"/>
    <w:rsid w:val="0016436E"/>
    <w:rsid w:val="00164AA2"/>
    <w:rsid w:val="00164B20"/>
    <w:rsid w:val="0016569F"/>
    <w:rsid w:val="00165CDB"/>
    <w:rsid w:val="00165EFE"/>
    <w:rsid w:val="00166051"/>
    <w:rsid w:val="00166AAF"/>
    <w:rsid w:val="00166B28"/>
    <w:rsid w:val="00167189"/>
    <w:rsid w:val="0016739F"/>
    <w:rsid w:val="001675CC"/>
    <w:rsid w:val="001676CF"/>
    <w:rsid w:val="00167746"/>
    <w:rsid w:val="00170326"/>
    <w:rsid w:val="00170E0D"/>
    <w:rsid w:val="00171019"/>
    <w:rsid w:val="001711C4"/>
    <w:rsid w:val="001717C1"/>
    <w:rsid w:val="00171815"/>
    <w:rsid w:val="001718D1"/>
    <w:rsid w:val="00171BAD"/>
    <w:rsid w:val="00171F26"/>
    <w:rsid w:val="0017227E"/>
    <w:rsid w:val="00172406"/>
    <w:rsid w:val="001726D3"/>
    <w:rsid w:val="00172BB8"/>
    <w:rsid w:val="00172CB4"/>
    <w:rsid w:val="0017385C"/>
    <w:rsid w:val="00174305"/>
    <w:rsid w:val="00174873"/>
    <w:rsid w:val="00175122"/>
    <w:rsid w:val="001759BE"/>
    <w:rsid w:val="00176213"/>
    <w:rsid w:val="001763FF"/>
    <w:rsid w:val="001765FB"/>
    <w:rsid w:val="00177433"/>
    <w:rsid w:val="00180111"/>
    <w:rsid w:val="00180385"/>
    <w:rsid w:val="00180615"/>
    <w:rsid w:val="00180A12"/>
    <w:rsid w:val="00181AFF"/>
    <w:rsid w:val="00181CEC"/>
    <w:rsid w:val="00182921"/>
    <w:rsid w:val="00182A2E"/>
    <w:rsid w:val="00182B82"/>
    <w:rsid w:val="00183087"/>
    <w:rsid w:val="00183E23"/>
    <w:rsid w:val="0018403D"/>
    <w:rsid w:val="001844D8"/>
    <w:rsid w:val="001852F9"/>
    <w:rsid w:val="001853E0"/>
    <w:rsid w:val="00185819"/>
    <w:rsid w:val="00185832"/>
    <w:rsid w:val="001859AC"/>
    <w:rsid w:val="0018636B"/>
    <w:rsid w:val="0018675B"/>
    <w:rsid w:val="00186AA3"/>
    <w:rsid w:val="00186DEA"/>
    <w:rsid w:val="001875D9"/>
    <w:rsid w:val="001876C7"/>
    <w:rsid w:val="001877CF"/>
    <w:rsid w:val="0018783A"/>
    <w:rsid w:val="00187B75"/>
    <w:rsid w:val="00187E01"/>
    <w:rsid w:val="00190A7A"/>
    <w:rsid w:val="00191B4D"/>
    <w:rsid w:val="00192B33"/>
    <w:rsid w:val="00192D89"/>
    <w:rsid w:val="001938C8"/>
    <w:rsid w:val="00193995"/>
    <w:rsid w:val="0019478B"/>
    <w:rsid w:val="00194D8D"/>
    <w:rsid w:val="00194F2B"/>
    <w:rsid w:val="0019585D"/>
    <w:rsid w:val="00195E90"/>
    <w:rsid w:val="00195FD4"/>
    <w:rsid w:val="0019661D"/>
    <w:rsid w:val="0019685C"/>
    <w:rsid w:val="001969F3"/>
    <w:rsid w:val="001974F2"/>
    <w:rsid w:val="00197AA3"/>
    <w:rsid w:val="001A0845"/>
    <w:rsid w:val="001A1B38"/>
    <w:rsid w:val="001A2DF0"/>
    <w:rsid w:val="001A2F46"/>
    <w:rsid w:val="001A332B"/>
    <w:rsid w:val="001A33DF"/>
    <w:rsid w:val="001A3897"/>
    <w:rsid w:val="001A3EAF"/>
    <w:rsid w:val="001A3FEA"/>
    <w:rsid w:val="001A4264"/>
    <w:rsid w:val="001A49E7"/>
    <w:rsid w:val="001A557B"/>
    <w:rsid w:val="001A6596"/>
    <w:rsid w:val="001A6BB5"/>
    <w:rsid w:val="001A6BCD"/>
    <w:rsid w:val="001A7229"/>
    <w:rsid w:val="001A7260"/>
    <w:rsid w:val="001A7561"/>
    <w:rsid w:val="001A760D"/>
    <w:rsid w:val="001A7938"/>
    <w:rsid w:val="001A79EC"/>
    <w:rsid w:val="001B0163"/>
    <w:rsid w:val="001B0310"/>
    <w:rsid w:val="001B053C"/>
    <w:rsid w:val="001B108C"/>
    <w:rsid w:val="001B1396"/>
    <w:rsid w:val="001B18E1"/>
    <w:rsid w:val="001B19E2"/>
    <w:rsid w:val="001B1A7A"/>
    <w:rsid w:val="001B1C0C"/>
    <w:rsid w:val="001B2493"/>
    <w:rsid w:val="001B24C6"/>
    <w:rsid w:val="001B2A74"/>
    <w:rsid w:val="001B341D"/>
    <w:rsid w:val="001B3B44"/>
    <w:rsid w:val="001B3D80"/>
    <w:rsid w:val="001B4034"/>
    <w:rsid w:val="001B4356"/>
    <w:rsid w:val="001B4B98"/>
    <w:rsid w:val="001B50AD"/>
    <w:rsid w:val="001B5690"/>
    <w:rsid w:val="001B58D3"/>
    <w:rsid w:val="001B598D"/>
    <w:rsid w:val="001B5A29"/>
    <w:rsid w:val="001B5B05"/>
    <w:rsid w:val="001B5FA9"/>
    <w:rsid w:val="001B6D3D"/>
    <w:rsid w:val="001B6FAD"/>
    <w:rsid w:val="001B777A"/>
    <w:rsid w:val="001C03E1"/>
    <w:rsid w:val="001C0C52"/>
    <w:rsid w:val="001C0C93"/>
    <w:rsid w:val="001C11E3"/>
    <w:rsid w:val="001C1880"/>
    <w:rsid w:val="001C1ACE"/>
    <w:rsid w:val="001C2A8C"/>
    <w:rsid w:val="001C2D77"/>
    <w:rsid w:val="001C2F1B"/>
    <w:rsid w:val="001C31AD"/>
    <w:rsid w:val="001C4696"/>
    <w:rsid w:val="001C4DBA"/>
    <w:rsid w:val="001C4F1D"/>
    <w:rsid w:val="001C51A9"/>
    <w:rsid w:val="001C52E8"/>
    <w:rsid w:val="001C58F2"/>
    <w:rsid w:val="001C59C2"/>
    <w:rsid w:val="001C5C04"/>
    <w:rsid w:val="001C5E9A"/>
    <w:rsid w:val="001C66A0"/>
    <w:rsid w:val="001C6EC7"/>
    <w:rsid w:val="001C78AF"/>
    <w:rsid w:val="001C7C04"/>
    <w:rsid w:val="001C7F89"/>
    <w:rsid w:val="001D0341"/>
    <w:rsid w:val="001D041B"/>
    <w:rsid w:val="001D0D9B"/>
    <w:rsid w:val="001D0DDE"/>
    <w:rsid w:val="001D1B28"/>
    <w:rsid w:val="001D24CF"/>
    <w:rsid w:val="001D3DF9"/>
    <w:rsid w:val="001D4287"/>
    <w:rsid w:val="001D4475"/>
    <w:rsid w:val="001D46E6"/>
    <w:rsid w:val="001D4808"/>
    <w:rsid w:val="001D49F7"/>
    <w:rsid w:val="001D4A05"/>
    <w:rsid w:val="001D4A59"/>
    <w:rsid w:val="001D4E6F"/>
    <w:rsid w:val="001D4F55"/>
    <w:rsid w:val="001D5176"/>
    <w:rsid w:val="001D56B2"/>
    <w:rsid w:val="001D56D4"/>
    <w:rsid w:val="001D5C72"/>
    <w:rsid w:val="001D6033"/>
    <w:rsid w:val="001D66BE"/>
    <w:rsid w:val="001D66FA"/>
    <w:rsid w:val="001D67C5"/>
    <w:rsid w:val="001D6857"/>
    <w:rsid w:val="001D6E1F"/>
    <w:rsid w:val="001D6FA4"/>
    <w:rsid w:val="001D7587"/>
    <w:rsid w:val="001D7866"/>
    <w:rsid w:val="001E039A"/>
    <w:rsid w:val="001E076B"/>
    <w:rsid w:val="001E0B07"/>
    <w:rsid w:val="001E0BB1"/>
    <w:rsid w:val="001E1356"/>
    <w:rsid w:val="001E15B2"/>
    <w:rsid w:val="001E16F6"/>
    <w:rsid w:val="001E1CD1"/>
    <w:rsid w:val="001E2583"/>
    <w:rsid w:val="001E28B0"/>
    <w:rsid w:val="001E2D25"/>
    <w:rsid w:val="001E3169"/>
    <w:rsid w:val="001E3424"/>
    <w:rsid w:val="001E38BA"/>
    <w:rsid w:val="001E4351"/>
    <w:rsid w:val="001E43AA"/>
    <w:rsid w:val="001E44BC"/>
    <w:rsid w:val="001E4540"/>
    <w:rsid w:val="001E461D"/>
    <w:rsid w:val="001E471C"/>
    <w:rsid w:val="001E5189"/>
    <w:rsid w:val="001E5277"/>
    <w:rsid w:val="001E58C4"/>
    <w:rsid w:val="001E5F30"/>
    <w:rsid w:val="001E5FA5"/>
    <w:rsid w:val="001E65B3"/>
    <w:rsid w:val="001E79EE"/>
    <w:rsid w:val="001F00F7"/>
    <w:rsid w:val="001F01BC"/>
    <w:rsid w:val="001F09B7"/>
    <w:rsid w:val="001F0CD4"/>
    <w:rsid w:val="001F0FBA"/>
    <w:rsid w:val="001F11B3"/>
    <w:rsid w:val="001F16E2"/>
    <w:rsid w:val="001F19E3"/>
    <w:rsid w:val="001F1A6C"/>
    <w:rsid w:val="001F2843"/>
    <w:rsid w:val="001F28A2"/>
    <w:rsid w:val="001F2A18"/>
    <w:rsid w:val="001F34CD"/>
    <w:rsid w:val="001F41AD"/>
    <w:rsid w:val="001F478F"/>
    <w:rsid w:val="001F493E"/>
    <w:rsid w:val="001F5237"/>
    <w:rsid w:val="001F5252"/>
    <w:rsid w:val="001F5DA6"/>
    <w:rsid w:val="001F635A"/>
    <w:rsid w:val="001F6474"/>
    <w:rsid w:val="001F6D28"/>
    <w:rsid w:val="001F754C"/>
    <w:rsid w:val="001F7F2C"/>
    <w:rsid w:val="00201D49"/>
    <w:rsid w:val="002022F4"/>
    <w:rsid w:val="00202372"/>
    <w:rsid w:val="0020293B"/>
    <w:rsid w:val="00202951"/>
    <w:rsid w:val="00202C7A"/>
    <w:rsid w:val="00202DE5"/>
    <w:rsid w:val="00202E2A"/>
    <w:rsid w:val="00203123"/>
    <w:rsid w:val="002038D6"/>
    <w:rsid w:val="00203AF1"/>
    <w:rsid w:val="00203C17"/>
    <w:rsid w:val="002041F9"/>
    <w:rsid w:val="002042FB"/>
    <w:rsid w:val="002043C0"/>
    <w:rsid w:val="0020488A"/>
    <w:rsid w:val="00204E62"/>
    <w:rsid w:val="002054DB"/>
    <w:rsid w:val="00205620"/>
    <w:rsid w:val="002056AD"/>
    <w:rsid w:val="0020584A"/>
    <w:rsid w:val="002059DC"/>
    <w:rsid w:val="00206389"/>
    <w:rsid w:val="002067D8"/>
    <w:rsid w:val="002072DB"/>
    <w:rsid w:val="002076A5"/>
    <w:rsid w:val="00207A71"/>
    <w:rsid w:val="00207FC7"/>
    <w:rsid w:val="00210C62"/>
    <w:rsid w:val="00210DD7"/>
    <w:rsid w:val="00210E1B"/>
    <w:rsid w:val="00211E2B"/>
    <w:rsid w:val="00212375"/>
    <w:rsid w:val="002124BB"/>
    <w:rsid w:val="00212716"/>
    <w:rsid w:val="00212836"/>
    <w:rsid w:val="00212BBA"/>
    <w:rsid w:val="00212F89"/>
    <w:rsid w:val="00212FBB"/>
    <w:rsid w:val="00213C40"/>
    <w:rsid w:val="00213C62"/>
    <w:rsid w:val="00213DD3"/>
    <w:rsid w:val="0021499B"/>
    <w:rsid w:val="00214B9E"/>
    <w:rsid w:val="00215475"/>
    <w:rsid w:val="002158EB"/>
    <w:rsid w:val="00215A07"/>
    <w:rsid w:val="00216109"/>
    <w:rsid w:val="002167B9"/>
    <w:rsid w:val="00216DE8"/>
    <w:rsid w:val="0021704C"/>
    <w:rsid w:val="00217413"/>
    <w:rsid w:val="002178F4"/>
    <w:rsid w:val="002204F9"/>
    <w:rsid w:val="00220B06"/>
    <w:rsid w:val="00220B8A"/>
    <w:rsid w:val="00221137"/>
    <w:rsid w:val="00221285"/>
    <w:rsid w:val="002213A8"/>
    <w:rsid w:val="00221C7D"/>
    <w:rsid w:val="002227A9"/>
    <w:rsid w:val="00222879"/>
    <w:rsid w:val="00222894"/>
    <w:rsid w:val="00222AF8"/>
    <w:rsid w:val="00222E55"/>
    <w:rsid w:val="00223820"/>
    <w:rsid w:val="00223ACB"/>
    <w:rsid w:val="00223B46"/>
    <w:rsid w:val="00223E0F"/>
    <w:rsid w:val="00223F70"/>
    <w:rsid w:val="0022430B"/>
    <w:rsid w:val="0022460C"/>
    <w:rsid w:val="00224658"/>
    <w:rsid w:val="002249DA"/>
    <w:rsid w:val="002249EE"/>
    <w:rsid w:val="00224ABE"/>
    <w:rsid w:val="00224E0D"/>
    <w:rsid w:val="002252C0"/>
    <w:rsid w:val="002253CB"/>
    <w:rsid w:val="002254FA"/>
    <w:rsid w:val="00225612"/>
    <w:rsid w:val="00225E5E"/>
    <w:rsid w:val="002263A7"/>
    <w:rsid w:val="0022646F"/>
    <w:rsid w:val="00226CE9"/>
    <w:rsid w:val="00227A4D"/>
    <w:rsid w:val="00227AB9"/>
    <w:rsid w:val="00227ADE"/>
    <w:rsid w:val="00227EA9"/>
    <w:rsid w:val="00230278"/>
    <w:rsid w:val="00230F38"/>
    <w:rsid w:val="002311D2"/>
    <w:rsid w:val="00231292"/>
    <w:rsid w:val="002329F5"/>
    <w:rsid w:val="00233165"/>
    <w:rsid w:val="002331C4"/>
    <w:rsid w:val="0023360E"/>
    <w:rsid w:val="00233740"/>
    <w:rsid w:val="00233836"/>
    <w:rsid w:val="00233961"/>
    <w:rsid w:val="00234D8C"/>
    <w:rsid w:val="00235316"/>
    <w:rsid w:val="00235597"/>
    <w:rsid w:val="00235E07"/>
    <w:rsid w:val="002360C6"/>
    <w:rsid w:val="002360DE"/>
    <w:rsid w:val="002361C7"/>
    <w:rsid w:val="002368F9"/>
    <w:rsid w:val="00236AE0"/>
    <w:rsid w:val="00236B5A"/>
    <w:rsid w:val="00236D11"/>
    <w:rsid w:val="002374E7"/>
    <w:rsid w:val="00240071"/>
    <w:rsid w:val="0024008D"/>
    <w:rsid w:val="00240A8B"/>
    <w:rsid w:val="0024120B"/>
    <w:rsid w:val="0024183E"/>
    <w:rsid w:val="002424A7"/>
    <w:rsid w:val="002426B8"/>
    <w:rsid w:val="002428AE"/>
    <w:rsid w:val="00242CC6"/>
    <w:rsid w:val="00243553"/>
    <w:rsid w:val="002439EA"/>
    <w:rsid w:val="0024406E"/>
    <w:rsid w:val="00244724"/>
    <w:rsid w:val="00244C20"/>
    <w:rsid w:val="00244FAC"/>
    <w:rsid w:val="00245B7E"/>
    <w:rsid w:val="00245CD1"/>
    <w:rsid w:val="00245EF4"/>
    <w:rsid w:val="002463AB"/>
    <w:rsid w:val="00246876"/>
    <w:rsid w:val="00246EB1"/>
    <w:rsid w:val="00247130"/>
    <w:rsid w:val="00247BE3"/>
    <w:rsid w:val="00247C45"/>
    <w:rsid w:val="00250025"/>
    <w:rsid w:val="0025048C"/>
    <w:rsid w:val="00250AB5"/>
    <w:rsid w:val="00250C1F"/>
    <w:rsid w:val="00250C93"/>
    <w:rsid w:val="00250DC7"/>
    <w:rsid w:val="00250DE5"/>
    <w:rsid w:val="002513EA"/>
    <w:rsid w:val="0025204D"/>
    <w:rsid w:val="0025262A"/>
    <w:rsid w:val="00252C95"/>
    <w:rsid w:val="00253324"/>
    <w:rsid w:val="00253669"/>
    <w:rsid w:val="00253726"/>
    <w:rsid w:val="0025535C"/>
    <w:rsid w:val="002555F8"/>
    <w:rsid w:val="00255B64"/>
    <w:rsid w:val="002562E1"/>
    <w:rsid w:val="00256600"/>
    <w:rsid w:val="00256695"/>
    <w:rsid w:val="0025675B"/>
    <w:rsid w:val="002567E0"/>
    <w:rsid w:val="002568DA"/>
    <w:rsid w:val="00256A2A"/>
    <w:rsid w:val="00256E03"/>
    <w:rsid w:val="00256E28"/>
    <w:rsid w:val="00257362"/>
    <w:rsid w:val="00257787"/>
    <w:rsid w:val="00261381"/>
    <w:rsid w:val="00261584"/>
    <w:rsid w:val="00261626"/>
    <w:rsid w:val="0026190A"/>
    <w:rsid w:val="002623A8"/>
    <w:rsid w:val="0026254D"/>
    <w:rsid w:val="00263019"/>
    <w:rsid w:val="00263099"/>
    <w:rsid w:val="00263EC6"/>
    <w:rsid w:val="00265977"/>
    <w:rsid w:val="0026647E"/>
    <w:rsid w:val="00266879"/>
    <w:rsid w:val="00266D58"/>
    <w:rsid w:val="00266D70"/>
    <w:rsid w:val="00267660"/>
    <w:rsid w:val="00267A80"/>
    <w:rsid w:val="0027003D"/>
    <w:rsid w:val="002701AF"/>
    <w:rsid w:val="002706DD"/>
    <w:rsid w:val="002708CF"/>
    <w:rsid w:val="00270995"/>
    <w:rsid w:val="00270A29"/>
    <w:rsid w:val="00270CBB"/>
    <w:rsid w:val="00270CF6"/>
    <w:rsid w:val="00270FFD"/>
    <w:rsid w:val="00271A94"/>
    <w:rsid w:val="0027344B"/>
    <w:rsid w:val="0027362E"/>
    <w:rsid w:val="00273CFB"/>
    <w:rsid w:val="00273E48"/>
    <w:rsid w:val="002744BF"/>
    <w:rsid w:val="00274767"/>
    <w:rsid w:val="00274BBA"/>
    <w:rsid w:val="00274D57"/>
    <w:rsid w:val="0027579B"/>
    <w:rsid w:val="002757EA"/>
    <w:rsid w:val="00275CC9"/>
    <w:rsid w:val="00276385"/>
    <w:rsid w:val="002765B3"/>
    <w:rsid w:val="00276C51"/>
    <w:rsid w:val="00276DD2"/>
    <w:rsid w:val="002773E4"/>
    <w:rsid w:val="00277ACA"/>
    <w:rsid w:val="00280483"/>
    <w:rsid w:val="00280515"/>
    <w:rsid w:val="002816E0"/>
    <w:rsid w:val="002825BF"/>
    <w:rsid w:val="00282942"/>
    <w:rsid w:val="00282AAA"/>
    <w:rsid w:val="00282C30"/>
    <w:rsid w:val="00282E66"/>
    <w:rsid w:val="00282F9D"/>
    <w:rsid w:val="002832A9"/>
    <w:rsid w:val="00283372"/>
    <w:rsid w:val="00283379"/>
    <w:rsid w:val="002834F6"/>
    <w:rsid w:val="00283668"/>
    <w:rsid w:val="00284161"/>
    <w:rsid w:val="0028420D"/>
    <w:rsid w:val="00284873"/>
    <w:rsid w:val="002850EF"/>
    <w:rsid w:val="0028586D"/>
    <w:rsid w:val="002869F4"/>
    <w:rsid w:val="00286B63"/>
    <w:rsid w:val="00286BA7"/>
    <w:rsid w:val="00286C6C"/>
    <w:rsid w:val="00286EAE"/>
    <w:rsid w:val="0028789E"/>
    <w:rsid w:val="00287AC4"/>
    <w:rsid w:val="00287E0A"/>
    <w:rsid w:val="00290111"/>
    <w:rsid w:val="0029045F"/>
    <w:rsid w:val="00290CFE"/>
    <w:rsid w:val="00291093"/>
    <w:rsid w:val="002916A5"/>
    <w:rsid w:val="00291801"/>
    <w:rsid w:val="0029294E"/>
    <w:rsid w:val="002932F3"/>
    <w:rsid w:val="0029355B"/>
    <w:rsid w:val="002935A2"/>
    <w:rsid w:val="00293F87"/>
    <w:rsid w:val="00293FA1"/>
    <w:rsid w:val="00294D4F"/>
    <w:rsid w:val="002951A8"/>
    <w:rsid w:val="00295489"/>
    <w:rsid w:val="00296239"/>
    <w:rsid w:val="002966C2"/>
    <w:rsid w:val="0029680C"/>
    <w:rsid w:val="0029695E"/>
    <w:rsid w:val="00297747"/>
    <w:rsid w:val="00297797"/>
    <w:rsid w:val="00297F6D"/>
    <w:rsid w:val="00297FBF"/>
    <w:rsid w:val="002A0A04"/>
    <w:rsid w:val="002A0B4A"/>
    <w:rsid w:val="002A117E"/>
    <w:rsid w:val="002A1395"/>
    <w:rsid w:val="002A1929"/>
    <w:rsid w:val="002A2704"/>
    <w:rsid w:val="002A2C61"/>
    <w:rsid w:val="002A2CC2"/>
    <w:rsid w:val="002A2E4E"/>
    <w:rsid w:val="002A304A"/>
    <w:rsid w:val="002A3976"/>
    <w:rsid w:val="002A3D2E"/>
    <w:rsid w:val="002A40B4"/>
    <w:rsid w:val="002A4447"/>
    <w:rsid w:val="002A46EF"/>
    <w:rsid w:val="002A4B66"/>
    <w:rsid w:val="002A4DDD"/>
    <w:rsid w:val="002A4F86"/>
    <w:rsid w:val="002A5120"/>
    <w:rsid w:val="002A551A"/>
    <w:rsid w:val="002A5751"/>
    <w:rsid w:val="002A57D4"/>
    <w:rsid w:val="002A6DF8"/>
    <w:rsid w:val="002A7281"/>
    <w:rsid w:val="002A7389"/>
    <w:rsid w:val="002A74E8"/>
    <w:rsid w:val="002A7B84"/>
    <w:rsid w:val="002A7E61"/>
    <w:rsid w:val="002B006B"/>
    <w:rsid w:val="002B09DA"/>
    <w:rsid w:val="002B0B9A"/>
    <w:rsid w:val="002B0FF2"/>
    <w:rsid w:val="002B13AC"/>
    <w:rsid w:val="002B1712"/>
    <w:rsid w:val="002B22B3"/>
    <w:rsid w:val="002B2664"/>
    <w:rsid w:val="002B2E8B"/>
    <w:rsid w:val="002B2ED3"/>
    <w:rsid w:val="002B3925"/>
    <w:rsid w:val="002B3CBC"/>
    <w:rsid w:val="002B41D3"/>
    <w:rsid w:val="002B4912"/>
    <w:rsid w:val="002B5538"/>
    <w:rsid w:val="002B582D"/>
    <w:rsid w:val="002B5CC7"/>
    <w:rsid w:val="002B6549"/>
    <w:rsid w:val="002B7033"/>
    <w:rsid w:val="002B721A"/>
    <w:rsid w:val="002B79CC"/>
    <w:rsid w:val="002C0246"/>
    <w:rsid w:val="002C02E7"/>
    <w:rsid w:val="002C0464"/>
    <w:rsid w:val="002C059C"/>
    <w:rsid w:val="002C06B2"/>
    <w:rsid w:val="002C0895"/>
    <w:rsid w:val="002C0EE1"/>
    <w:rsid w:val="002C11E3"/>
    <w:rsid w:val="002C127A"/>
    <w:rsid w:val="002C12B1"/>
    <w:rsid w:val="002C12ED"/>
    <w:rsid w:val="002C132C"/>
    <w:rsid w:val="002C1DAE"/>
    <w:rsid w:val="002C1F96"/>
    <w:rsid w:val="002C2364"/>
    <w:rsid w:val="002C23AA"/>
    <w:rsid w:val="002C36B3"/>
    <w:rsid w:val="002C390F"/>
    <w:rsid w:val="002C3DC3"/>
    <w:rsid w:val="002C4AC5"/>
    <w:rsid w:val="002C4C58"/>
    <w:rsid w:val="002C574D"/>
    <w:rsid w:val="002C5C14"/>
    <w:rsid w:val="002C5DD2"/>
    <w:rsid w:val="002C609F"/>
    <w:rsid w:val="002C74F3"/>
    <w:rsid w:val="002C7C2C"/>
    <w:rsid w:val="002D0B58"/>
    <w:rsid w:val="002D1341"/>
    <w:rsid w:val="002D2326"/>
    <w:rsid w:val="002D237A"/>
    <w:rsid w:val="002D243E"/>
    <w:rsid w:val="002D2F76"/>
    <w:rsid w:val="002D2FB9"/>
    <w:rsid w:val="002D32DB"/>
    <w:rsid w:val="002D3503"/>
    <w:rsid w:val="002D3657"/>
    <w:rsid w:val="002D368F"/>
    <w:rsid w:val="002D3802"/>
    <w:rsid w:val="002D4672"/>
    <w:rsid w:val="002D4D1A"/>
    <w:rsid w:val="002D4FAD"/>
    <w:rsid w:val="002D5081"/>
    <w:rsid w:val="002D5B3B"/>
    <w:rsid w:val="002D5D35"/>
    <w:rsid w:val="002D61F5"/>
    <w:rsid w:val="002D6313"/>
    <w:rsid w:val="002D657A"/>
    <w:rsid w:val="002D7B96"/>
    <w:rsid w:val="002D7E5B"/>
    <w:rsid w:val="002E0995"/>
    <w:rsid w:val="002E1162"/>
    <w:rsid w:val="002E140D"/>
    <w:rsid w:val="002E1759"/>
    <w:rsid w:val="002E199F"/>
    <w:rsid w:val="002E24A0"/>
    <w:rsid w:val="002E321B"/>
    <w:rsid w:val="002E35F7"/>
    <w:rsid w:val="002E37CE"/>
    <w:rsid w:val="002E3A0B"/>
    <w:rsid w:val="002E486E"/>
    <w:rsid w:val="002E48D8"/>
    <w:rsid w:val="002E5003"/>
    <w:rsid w:val="002E54EB"/>
    <w:rsid w:val="002E6259"/>
    <w:rsid w:val="002E71B6"/>
    <w:rsid w:val="002E753F"/>
    <w:rsid w:val="002E7755"/>
    <w:rsid w:val="002E7CA2"/>
    <w:rsid w:val="002E7F9A"/>
    <w:rsid w:val="002F0B23"/>
    <w:rsid w:val="002F0D5C"/>
    <w:rsid w:val="002F0DC8"/>
    <w:rsid w:val="002F140A"/>
    <w:rsid w:val="002F1AE2"/>
    <w:rsid w:val="002F1BF1"/>
    <w:rsid w:val="002F1E6C"/>
    <w:rsid w:val="002F20C8"/>
    <w:rsid w:val="002F248F"/>
    <w:rsid w:val="002F31E5"/>
    <w:rsid w:val="002F3212"/>
    <w:rsid w:val="002F3B20"/>
    <w:rsid w:val="002F3D5E"/>
    <w:rsid w:val="002F3FF5"/>
    <w:rsid w:val="002F419D"/>
    <w:rsid w:val="002F4585"/>
    <w:rsid w:val="002F518D"/>
    <w:rsid w:val="002F53CD"/>
    <w:rsid w:val="002F554F"/>
    <w:rsid w:val="002F56ED"/>
    <w:rsid w:val="002F56F1"/>
    <w:rsid w:val="002F575E"/>
    <w:rsid w:val="002F6027"/>
    <w:rsid w:val="002F65A4"/>
    <w:rsid w:val="002F6929"/>
    <w:rsid w:val="002F6A9E"/>
    <w:rsid w:val="002F6C0E"/>
    <w:rsid w:val="002F6D1C"/>
    <w:rsid w:val="002F729F"/>
    <w:rsid w:val="002F73CF"/>
    <w:rsid w:val="002F79E9"/>
    <w:rsid w:val="0030075E"/>
    <w:rsid w:val="00300E97"/>
    <w:rsid w:val="00301109"/>
    <w:rsid w:val="00301ABB"/>
    <w:rsid w:val="003023D6"/>
    <w:rsid w:val="00302666"/>
    <w:rsid w:val="00302B62"/>
    <w:rsid w:val="00302CE5"/>
    <w:rsid w:val="00303088"/>
    <w:rsid w:val="00303EB1"/>
    <w:rsid w:val="00304022"/>
    <w:rsid w:val="00304C18"/>
    <w:rsid w:val="00304CFE"/>
    <w:rsid w:val="00304FF0"/>
    <w:rsid w:val="00305076"/>
    <w:rsid w:val="00305A58"/>
    <w:rsid w:val="0030673C"/>
    <w:rsid w:val="00306B3A"/>
    <w:rsid w:val="0030755D"/>
    <w:rsid w:val="00307606"/>
    <w:rsid w:val="00310698"/>
    <w:rsid w:val="00310AC4"/>
    <w:rsid w:val="003117A7"/>
    <w:rsid w:val="003118B6"/>
    <w:rsid w:val="00311C88"/>
    <w:rsid w:val="003126DA"/>
    <w:rsid w:val="0031303C"/>
    <w:rsid w:val="003132C1"/>
    <w:rsid w:val="003134FE"/>
    <w:rsid w:val="00313DF6"/>
    <w:rsid w:val="00313EFD"/>
    <w:rsid w:val="00314103"/>
    <w:rsid w:val="003147CA"/>
    <w:rsid w:val="00314A64"/>
    <w:rsid w:val="00314CF9"/>
    <w:rsid w:val="003167EB"/>
    <w:rsid w:val="00316D9E"/>
    <w:rsid w:val="0031768C"/>
    <w:rsid w:val="00317798"/>
    <w:rsid w:val="003201B1"/>
    <w:rsid w:val="003203A1"/>
    <w:rsid w:val="0032051E"/>
    <w:rsid w:val="00320B69"/>
    <w:rsid w:val="00320D78"/>
    <w:rsid w:val="00320DBB"/>
    <w:rsid w:val="00320F3F"/>
    <w:rsid w:val="00321130"/>
    <w:rsid w:val="003215B6"/>
    <w:rsid w:val="0032175C"/>
    <w:rsid w:val="00321785"/>
    <w:rsid w:val="003231C3"/>
    <w:rsid w:val="00323310"/>
    <w:rsid w:val="00323925"/>
    <w:rsid w:val="00323BBA"/>
    <w:rsid w:val="00323BF4"/>
    <w:rsid w:val="00323CC4"/>
    <w:rsid w:val="00324896"/>
    <w:rsid w:val="00324FC9"/>
    <w:rsid w:val="003252DD"/>
    <w:rsid w:val="00325303"/>
    <w:rsid w:val="003257F3"/>
    <w:rsid w:val="00325886"/>
    <w:rsid w:val="0032590A"/>
    <w:rsid w:val="00325F90"/>
    <w:rsid w:val="003266D8"/>
    <w:rsid w:val="00326986"/>
    <w:rsid w:val="00326E4C"/>
    <w:rsid w:val="0032742F"/>
    <w:rsid w:val="00330443"/>
    <w:rsid w:val="00330537"/>
    <w:rsid w:val="00330671"/>
    <w:rsid w:val="00330FBD"/>
    <w:rsid w:val="003312F8"/>
    <w:rsid w:val="0033138A"/>
    <w:rsid w:val="0033164D"/>
    <w:rsid w:val="00331E7B"/>
    <w:rsid w:val="00331EA4"/>
    <w:rsid w:val="00332D14"/>
    <w:rsid w:val="00332D25"/>
    <w:rsid w:val="00333202"/>
    <w:rsid w:val="003333FF"/>
    <w:rsid w:val="0033350B"/>
    <w:rsid w:val="0033369D"/>
    <w:rsid w:val="00333791"/>
    <w:rsid w:val="00333BC6"/>
    <w:rsid w:val="00333C77"/>
    <w:rsid w:val="00333C94"/>
    <w:rsid w:val="0033456E"/>
    <w:rsid w:val="00334EFF"/>
    <w:rsid w:val="003354F9"/>
    <w:rsid w:val="00335626"/>
    <w:rsid w:val="00335895"/>
    <w:rsid w:val="00336053"/>
    <w:rsid w:val="00336B17"/>
    <w:rsid w:val="00336F2C"/>
    <w:rsid w:val="003375AB"/>
    <w:rsid w:val="00340135"/>
    <w:rsid w:val="0034041F"/>
    <w:rsid w:val="00340762"/>
    <w:rsid w:val="00340B1A"/>
    <w:rsid w:val="00341036"/>
    <w:rsid w:val="0034143C"/>
    <w:rsid w:val="00341619"/>
    <w:rsid w:val="00341DC5"/>
    <w:rsid w:val="0034245B"/>
    <w:rsid w:val="003424F3"/>
    <w:rsid w:val="0034307B"/>
    <w:rsid w:val="00343A38"/>
    <w:rsid w:val="00343B52"/>
    <w:rsid w:val="00343D6B"/>
    <w:rsid w:val="003440ED"/>
    <w:rsid w:val="00344196"/>
    <w:rsid w:val="00344542"/>
    <w:rsid w:val="003467CC"/>
    <w:rsid w:val="003469AF"/>
    <w:rsid w:val="00347EA9"/>
    <w:rsid w:val="00350404"/>
    <w:rsid w:val="003511B1"/>
    <w:rsid w:val="003511F7"/>
    <w:rsid w:val="00351216"/>
    <w:rsid w:val="0035159A"/>
    <w:rsid w:val="003518BC"/>
    <w:rsid w:val="00352451"/>
    <w:rsid w:val="003537B7"/>
    <w:rsid w:val="003542A3"/>
    <w:rsid w:val="00354889"/>
    <w:rsid w:val="003549F9"/>
    <w:rsid w:val="00354EBB"/>
    <w:rsid w:val="0035504A"/>
    <w:rsid w:val="003550EE"/>
    <w:rsid w:val="003552BC"/>
    <w:rsid w:val="00355444"/>
    <w:rsid w:val="003558FE"/>
    <w:rsid w:val="00355AE9"/>
    <w:rsid w:val="00355F64"/>
    <w:rsid w:val="00356120"/>
    <w:rsid w:val="0035629C"/>
    <w:rsid w:val="0035648D"/>
    <w:rsid w:val="00356DE5"/>
    <w:rsid w:val="00357439"/>
    <w:rsid w:val="00357C91"/>
    <w:rsid w:val="003603E4"/>
    <w:rsid w:val="00360CE8"/>
    <w:rsid w:val="00361134"/>
    <w:rsid w:val="00361257"/>
    <w:rsid w:val="00361A11"/>
    <w:rsid w:val="0036206F"/>
    <w:rsid w:val="00362726"/>
    <w:rsid w:val="00362BB4"/>
    <w:rsid w:val="00362FF2"/>
    <w:rsid w:val="0036377B"/>
    <w:rsid w:val="00364EB1"/>
    <w:rsid w:val="00365D5F"/>
    <w:rsid w:val="00365F66"/>
    <w:rsid w:val="00365F92"/>
    <w:rsid w:val="003663E6"/>
    <w:rsid w:val="0036682C"/>
    <w:rsid w:val="00366C7C"/>
    <w:rsid w:val="00366DF0"/>
    <w:rsid w:val="0036713C"/>
    <w:rsid w:val="00367DAF"/>
    <w:rsid w:val="00367DB1"/>
    <w:rsid w:val="00370095"/>
    <w:rsid w:val="00370146"/>
    <w:rsid w:val="00370EE6"/>
    <w:rsid w:val="0037131A"/>
    <w:rsid w:val="0037241A"/>
    <w:rsid w:val="00372489"/>
    <w:rsid w:val="00372BB8"/>
    <w:rsid w:val="00372C0E"/>
    <w:rsid w:val="00372D11"/>
    <w:rsid w:val="00372E6D"/>
    <w:rsid w:val="003733E8"/>
    <w:rsid w:val="0037378E"/>
    <w:rsid w:val="0037424B"/>
    <w:rsid w:val="003742FE"/>
    <w:rsid w:val="00374E91"/>
    <w:rsid w:val="0037508D"/>
    <w:rsid w:val="003751E4"/>
    <w:rsid w:val="003753F4"/>
    <w:rsid w:val="003767F7"/>
    <w:rsid w:val="0037688C"/>
    <w:rsid w:val="00376EEF"/>
    <w:rsid w:val="00377651"/>
    <w:rsid w:val="003803EF"/>
    <w:rsid w:val="003804F2"/>
    <w:rsid w:val="0038054C"/>
    <w:rsid w:val="0038058F"/>
    <w:rsid w:val="003805EE"/>
    <w:rsid w:val="00380699"/>
    <w:rsid w:val="003806F5"/>
    <w:rsid w:val="00380A1C"/>
    <w:rsid w:val="00381196"/>
    <w:rsid w:val="00382FAA"/>
    <w:rsid w:val="00383534"/>
    <w:rsid w:val="00383BF2"/>
    <w:rsid w:val="0038415B"/>
    <w:rsid w:val="0038428B"/>
    <w:rsid w:val="00384593"/>
    <w:rsid w:val="00384FE5"/>
    <w:rsid w:val="0038581A"/>
    <w:rsid w:val="0038697E"/>
    <w:rsid w:val="003907EF"/>
    <w:rsid w:val="00390E62"/>
    <w:rsid w:val="0039106C"/>
    <w:rsid w:val="0039153E"/>
    <w:rsid w:val="00391B4F"/>
    <w:rsid w:val="00391C4F"/>
    <w:rsid w:val="00391DD9"/>
    <w:rsid w:val="003923A6"/>
    <w:rsid w:val="003925F4"/>
    <w:rsid w:val="00392891"/>
    <w:rsid w:val="003928EA"/>
    <w:rsid w:val="003929D1"/>
    <w:rsid w:val="00392AEE"/>
    <w:rsid w:val="00392B63"/>
    <w:rsid w:val="0039317A"/>
    <w:rsid w:val="00393CAF"/>
    <w:rsid w:val="00393D7A"/>
    <w:rsid w:val="00393E1F"/>
    <w:rsid w:val="0039464B"/>
    <w:rsid w:val="003948C0"/>
    <w:rsid w:val="00394A4C"/>
    <w:rsid w:val="00394D52"/>
    <w:rsid w:val="003956C8"/>
    <w:rsid w:val="00396590"/>
    <w:rsid w:val="00396C6F"/>
    <w:rsid w:val="0039752D"/>
    <w:rsid w:val="00397BB3"/>
    <w:rsid w:val="00397E2B"/>
    <w:rsid w:val="003A12F6"/>
    <w:rsid w:val="003A154A"/>
    <w:rsid w:val="003A1553"/>
    <w:rsid w:val="003A1797"/>
    <w:rsid w:val="003A1898"/>
    <w:rsid w:val="003A25B0"/>
    <w:rsid w:val="003A37FC"/>
    <w:rsid w:val="003A3B61"/>
    <w:rsid w:val="003A438E"/>
    <w:rsid w:val="003A491B"/>
    <w:rsid w:val="003A4A9E"/>
    <w:rsid w:val="003A5498"/>
    <w:rsid w:val="003A5E54"/>
    <w:rsid w:val="003A5E56"/>
    <w:rsid w:val="003A60E1"/>
    <w:rsid w:val="003A689C"/>
    <w:rsid w:val="003A6A89"/>
    <w:rsid w:val="003A721B"/>
    <w:rsid w:val="003B02F4"/>
    <w:rsid w:val="003B0578"/>
    <w:rsid w:val="003B0AC4"/>
    <w:rsid w:val="003B0CCE"/>
    <w:rsid w:val="003B1727"/>
    <w:rsid w:val="003B1E89"/>
    <w:rsid w:val="003B24F5"/>
    <w:rsid w:val="003B28B2"/>
    <w:rsid w:val="003B3136"/>
    <w:rsid w:val="003B3E2C"/>
    <w:rsid w:val="003B407B"/>
    <w:rsid w:val="003B5D09"/>
    <w:rsid w:val="003B5D22"/>
    <w:rsid w:val="003B629D"/>
    <w:rsid w:val="003B6729"/>
    <w:rsid w:val="003B691A"/>
    <w:rsid w:val="003B6B56"/>
    <w:rsid w:val="003B6C73"/>
    <w:rsid w:val="003B6CCD"/>
    <w:rsid w:val="003B7914"/>
    <w:rsid w:val="003C0200"/>
    <w:rsid w:val="003C03F7"/>
    <w:rsid w:val="003C0C03"/>
    <w:rsid w:val="003C0C28"/>
    <w:rsid w:val="003C1223"/>
    <w:rsid w:val="003C22A6"/>
    <w:rsid w:val="003C2484"/>
    <w:rsid w:val="003C2498"/>
    <w:rsid w:val="003C28FF"/>
    <w:rsid w:val="003C3103"/>
    <w:rsid w:val="003C328A"/>
    <w:rsid w:val="003C353F"/>
    <w:rsid w:val="003C37A7"/>
    <w:rsid w:val="003C3A6E"/>
    <w:rsid w:val="003C3D3D"/>
    <w:rsid w:val="003C46C1"/>
    <w:rsid w:val="003C4C7A"/>
    <w:rsid w:val="003C4D01"/>
    <w:rsid w:val="003C5319"/>
    <w:rsid w:val="003C5639"/>
    <w:rsid w:val="003C5BB3"/>
    <w:rsid w:val="003C5BC6"/>
    <w:rsid w:val="003C5E76"/>
    <w:rsid w:val="003C5F96"/>
    <w:rsid w:val="003C61E5"/>
    <w:rsid w:val="003C6ADA"/>
    <w:rsid w:val="003C74F8"/>
    <w:rsid w:val="003C7881"/>
    <w:rsid w:val="003C7982"/>
    <w:rsid w:val="003C7B02"/>
    <w:rsid w:val="003D0730"/>
    <w:rsid w:val="003D0958"/>
    <w:rsid w:val="003D09FF"/>
    <w:rsid w:val="003D0BDA"/>
    <w:rsid w:val="003D0C75"/>
    <w:rsid w:val="003D111C"/>
    <w:rsid w:val="003D2E01"/>
    <w:rsid w:val="003D2E45"/>
    <w:rsid w:val="003D3030"/>
    <w:rsid w:val="003D3C7A"/>
    <w:rsid w:val="003D3DCA"/>
    <w:rsid w:val="003D4434"/>
    <w:rsid w:val="003D4542"/>
    <w:rsid w:val="003D530E"/>
    <w:rsid w:val="003D558D"/>
    <w:rsid w:val="003D55EF"/>
    <w:rsid w:val="003D58BA"/>
    <w:rsid w:val="003D5CD2"/>
    <w:rsid w:val="003D63DA"/>
    <w:rsid w:val="003D7EC4"/>
    <w:rsid w:val="003E0267"/>
    <w:rsid w:val="003E0F4E"/>
    <w:rsid w:val="003E13AA"/>
    <w:rsid w:val="003E14C3"/>
    <w:rsid w:val="003E1E1D"/>
    <w:rsid w:val="003E2358"/>
    <w:rsid w:val="003E2B2F"/>
    <w:rsid w:val="003E4747"/>
    <w:rsid w:val="003E47C8"/>
    <w:rsid w:val="003E5908"/>
    <w:rsid w:val="003E615F"/>
    <w:rsid w:val="003E6475"/>
    <w:rsid w:val="003E68C1"/>
    <w:rsid w:val="003E6DA6"/>
    <w:rsid w:val="003E6E8D"/>
    <w:rsid w:val="003E7125"/>
    <w:rsid w:val="003E7853"/>
    <w:rsid w:val="003E7E62"/>
    <w:rsid w:val="003E7FA7"/>
    <w:rsid w:val="003F00B8"/>
    <w:rsid w:val="003F02B6"/>
    <w:rsid w:val="003F0321"/>
    <w:rsid w:val="003F0E22"/>
    <w:rsid w:val="003F15C5"/>
    <w:rsid w:val="003F1D6E"/>
    <w:rsid w:val="003F1FC4"/>
    <w:rsid w:val="003F274C"/>
    <w:rsid w:val="003F2BFD"/>
    <w:rsid w:val="003F2FF1"/>
    <w:rsid w:val="003F33FD"/>
    <w:rsid w:val="003F3469"/>
    <w:rsid w:val="003F360D"/>
    <w:rsid w:val="003F3A96"/>
    <w:rsid w:val="003F4191"/>
    <w:rsid w:val="003F444F"/>
    <w:rsid w:val="003F4562"/>
    <w:rsid w:val="003F45F3"/>
    <w:rsid w:val="003F4632"/>
    <w:rsid w:val="003F478D"/>
    <w:rsid w:val="003F4AE3"/>
    <w:rsid w:val="003F64A5"/>
    <w:rsid w:val="003F67BD"/>
    <w:rsid w:val="003F6B08"/>
    <w:rsid w:val="003F6FC7"/>
    <w:rsid w:val="003F7A40"/>
    <w:rsid w:val="003F7C02"/>
    <w:rsid w:val="003F7D69"/>
    <w:rsid w:val="004001D4"/>
    <w:rsid w:val="004004E5"/>
    <w:rsid w:val="00400A76"/>
    <w:rsid w:val="00400BD0"/>
    <w:rsid w:val="00400CB1"/>
    <w:rsid w:val="004014BF"/>
    <w:rsid w:val="00402273"/>
    <w:rsid w:val="004026C1"/>
    <w:rsid w:val="004029C8"/>
    <w:rsid w:val="00402C35"/>
    <w:rsid w:val="00402D00"/>
    <w:rsid w:val="00402E5B"/>
    <w:rsid w:val="004030A1"/>
    <w:rsid w:val="00403148"/>
    <w:rsid w:val="00403AD4"/>
    <w:rsid w:val="00404240"/>
    <w:rsid w:val="00405B37"/>
    <w:rsid w:val="00405D30"/>
    <w:rsid w:val="0040601A"/>
    <w:rsid w:val="004063C9"/>
    <w:rsid w:val="0040648E"/>
    <w:rsid w:val="00406D4C"/>
    <w:rsid w:val="0040743A"/>
    <w:rsid w:val="004076DF"/>
    <w:rsid w:val="0040792C"/>
    <w:rsid w:val="00410C48"/>
    <w:rsid w:val="00410CA1"/>
    <w:rsid w:val="0041145D"/>
    <w:rsid w:val="00411810"/>
    <w:rsid w:val="0041188D"/>
    <w:rsid w:val="004119B6"/>
    <w:rsid w:val="00411AD0"/>
    <w:rsid w:val="00411FCE"/>
    <w:rsid w:val="00412004"/>
    <w:rsid w:val="00412223"/>
    <w:rsid w:val="004122FC"/>
    <w:rsid w:val="004125BF"/>
    <w:rsid w:val="004133D8"/>
    <w:rsid w:val="00413891"/>
    <w:rsid w:val="00414337"/>
    <w:rsid w:val="0041468A"/>
    <w:rsid w:val="00414901"/>
    <w:rsid w:val="00414AAB"/>
    <w:rsid w:val="004163A9"/>
    <w:rsid w:val="00416CD1"/>
    <w:rsid w:val="00417958"/>
    <w:rsid w:val="00417BBB"/>
    <w:rsid w:val="00417D11"/>
    <w:rsid w:val="00420268"/>
    <w:rsid w:val="00420520"/>
    <w:rsid w:val="00420C78"/>
    <w:rsid w:val="00420C83"/>
    <w:rsid w:val="0042113E"/>
    <w:rsid w:val="0042148B"/>
    <w:rsid w:val="00421597"/>
    <w:rsid w:val="004219B8"/>
    <w:rsid w:val="00421D1C"/>
    <w:rsid w:val="00421D3A"/>
    <w:rsid w:val="0042211D"/>
    <w:rsid w:val="0042227F"/>
    <w:rsid w:val="00422387"/>
    <w:rsid w:val="00422849"/>
    <w:rsid w:val="00423059"/>
    <w:rsid w:val="00423D84"/>
    <w:rsid w:val="00423E46"/>
    <w:rsid w:val="004244B2"/>
    <w:rsid w:val="004245B6"/>
    <w:rsid w:val="00424765"/>
    <w:rsid w:val="00425019"/>
    <w:rsid w:val="00425135"/>
    <w:rsid w:val="004253AA"/>
    <w:rsid w:val="00425438"/>
    <w:rsid w:val="004258F1"/>
    <w:rsid w:val="00425F1D"/>
    <w:rsid w:val="00426300"/>
    <w:rsid w:val="004264A9"/>
    <w:rsid w:val="004264B5"/>
    <w:rsid w:val="00427181"/>
    <w:rsid w:val="00427B5F"/>
    <w:rsid w:val="0043030C"/>
    <w:rsid w:val="004309EC"/>
    <w:rsid w:val="00430A77"/>
    <w:rsid w:val="0043135C"/>
    <w:rsid w:val="00431665"/>
    <w:rsid w:val="00431F4A"/>
    <w:rsid w:val="00432050"/>
    <w:rsid w:val="00432546"/>
    <w:rsid w:val="004327AD"/>
    <w:rsid w:val="00432E21"/>
    <w:rsid w:val="00433A54"/>
    <w:rsid w:val="00433EC0"/>
    <w:rsid w:val="004341CA"/>
    <w:rsid w:val="00434AF0"/>
    <w:rsid w:val="00434F58"/>
    <w:rsid w:val="004356B7"/>
    <w:rsid w:val="0043575E"/>
    <w:rsid w:val="004359B0"/>
    <w:rsid w:val="00435AF0"/>
    <w:rsid w:val="00435E72"/>
    <w:rsid w:val="00435F93"/>
    <w:rsid w:val="004365BB"/>
    <w:rsid w:val="00437E9B"/>
    <w:rsid w:val="0044230A"/>
    <w:rsid w:val="00442581"/>
    <w:rsid w:val="00443A68"/>
    <w:rsid w:val="0044440E"/>
    <w:rsid w:val="00444579"/>
    <w:rsid w:val="00444726"/>
    <w:rsid w:val="00444CDF"/>
    <w:rsid w:val="00445223"/>
    <w:rsid w:val="00445497"/>
    <w:rsid w:val="004456BC"/>
    <w:rsid w:val="00445B88"/>
    <w:rsid w:val="004476B7"/>
    <w:rsid w:val="004479A3"/>
    <w:rsid w:val="004506DF"/>
    <w:rsid w:val="004509ED"/>
    <w:rsid w:val="00450C9D"/>
    <w:rsid w:val="00450D64"/>
    <w:rsid w:val="00450DD1"/>
    <w:rsid w:val="00450F41"/>
    <w:rsid w:val="004514D5"/>
    <w:rsid w:val="00451584"/>
    <w:rsid w:val="00451713"/>
    <w:rsid w:val="0045171B"/>
    <w:rsid w:val="004527EB"/>
    <w:rsid w:val="0045328E"/>
    <w:rsid w:val="00454A78"/>
    <w:rsid w:val="00454FA3"/>
    <w:rsid w:val="004554E0"/>
    <w:rsid w:val="00455A79"/>
    <w:rsid w:val="00455E77"/>
    <w:rsid w:val="0045635A"/>
    <w:rsid w:val="00456569"/>
    <w:rsid w:val="0046008A"/>
    <w:rsid w:val="00460554"/>
    <w:rsid w:val="004610E1"/>
    <w:rsid w:val="00461C38"/>
    <w:rsid w:val="00462008"/>
    <w:rsid w:val="0046283C"/>
    <w:rsid w:val="0046296C"/>
    <w:rsid w:val="00462B14"/>
    <w:rsid w:val="0046344F"/>
    <w:rsid w:val="00463E97"/>
    <w:rsid w:val="00465DF6"/>
    <w:rsid w:val="0046603D"/>
    <w:rsid w:val="00466271"/>
    <w:rsid w:val="00466592"/>
    <w:rsid w:val="00466A6B"/>
    <w:rsid w:val="00466A72"/>
    <w:rsid w:val="00466A79"/>
    <w:rsid w:val="00466ADE"/>
    <w:rsid w:val="00466B88"/>
    <w:rsid w:val="00466F86"/>
    <w:rsid w:val="00466F8F"/>
    <w:rsid w:val="00467363"/>
    <w:rsid w:val="004676A3"/>
    <w:rsid w:val="0046791E"/>
    <w:rsid w:val="004708A2"/>
    <w:rsid w:val="00470BFF"/>
    <w:rsid w:val="00471155"/>
    <w:rsid w:val="004718CA"/>
    <w:rsid w:val="00471BA9"/>
    <w:rsid w:val="00471C29"/>
    <w:rsid w:val="00471D7D"/>
    <w:rsid w:val="00471FFB"/>
    <w:rsid w:val="004724AC"/>
    <w:rsid w:val="00472B9B"/>
    <w:rsid w:val="00472EAC"/>
    <w:rsid w:val="004732AF"/>
    <w:rsid w:val="00473451"/>
    <w:rsid w:val="0047348E"/>
    <w:rsid w:val="0047424D"/>
    <w:rsid w:val="0047487F"/>
    <w:rsid w:val="00474952"/>
    <w:rsid w:val="00474C15"/>
    <w:rsid w:val="00475537"/>
    <w:rsid w:val="00475A05"/>
    <w:rsid w:val="00475A14"/>
    <w:rsid w:val="00475BD3"/>
    <w:rsid w:val="0047676D"/>
    <w:rsid w:val="00476F60"/>
    <w:rsid w:val="0047716B"/>
    <w:rsid w:val="00477401"/>
    <w:rsid w:val="00477892"/>
    <w:rsid w:val="004778F8"/>
    <w:rsid w:val="004779D2"/>
    <w:rsid w:val="00477AAE"/>
    <w:rsid w:val="004801D0"/>
    <w:rsid w:val="004806C4"/>
    <w:rsid w:val="00480ACB"/>
    <w:rsid w:val="00480C6F"/>
    <w:rsid w:val="00481333"/>
    <w:rsid w:val="004816C3"/>
    <w:rsid w:val="00481BC6"/>
    <w:rsid w:val="004825F6"/>
    <w:rsid w:val="00482722"/>
    <w:rsid w:val="00482AF7"/>
    <w:rsid w:val="00482B90"/>
    <w:rsid w:val="00483418"/>
    <w:rsid w:val="00483588"/>
    <w:rsid w:val="0048367E"/>
    <w:rsid w:val="00483AA2"/>
    <w:rsid w:val="00483F6E"/>
    <w:rsid w:val="0048435D"/>
    <w:rsid w:val="004849CE"/>
    <w:rsid w:val="00484F60"/>
    <w:rsid w:val="00485AFB"/>
    <w:rsid w:val="00485C82"/>
    <w:rsid w:val="00485CC4"/>
    <w:rsid w:val="00486712"/>
    <w:rsid w:val="004868DC"/>
    <w:rsid w:val="00486E8B"/>
    <w:rsid w:val="00487415"/>
    <w:rsid w:val="0048746F"/>
    <w:rsid w:val="0048752E"/>
    <w:rsid w:val="00487592"/>
    <w:rsid w:val="00487857"/>
    <w:rsid w:val="00487B0D"/>
    <w:rsid w:val="00487D1E"/>
    <w:rsid w:val="00487EEA"/>
    <w:rsid w:val="00490466"/>
    <w:rsid w:val="00490491"/>
    <w:rsid w:val="00490650"/>
    <w:rsid w:val="00490859"/>
    <w:rsid w:val="00490865"/>
    <w:rsid w:val="004908E2"/>
    <w:rsid w:val="0049106A"/>
    <w:rsid w:val="00491665"/>
    <w:rsid w:val="00491BEE"/>
    <w:rsid w:val="00492BD2"/>
    <w:rsid w:val="00493C35"/>
    <w:rsid w:val="00493E94"/>
    <w:rsid w:val="00494396"/>
    <w:rsid w:val="004945EE"/>
    <w:rsid w:val="00494EC5"/>
    <w:rsid w:val="00495296"/>
    <w:rsid w:val="004956C3"/>
    <w:rsid w:val="004956EC"/>
    <w:rsid w:val="00495FB5"/>
    <w:rsid w:val="0049604B"/>
    <w:rsid w:val="0049662A"/>
    <w:rsid w:val="00496D40"/>
    <w:rsid w:val="00497494"/>
    <w:rsid w:val="0049749B"/>
    <w:rsid w:val="004978C6"/>
    <w:rsid w:val="00497B88"/>
    <w:rsid w:val="004A00A1"/>
    <w:rsid w:val="004A0EF3"/>
    <w:rsid w:val="004A12EB"/>
    <w:rsid w:val="004A22C3"/>
    <w:rsid w:val="004A23C5"/>
    <w:rsid w:val="004A2A6D"/>
    <w:rsid w:val="004A2DFC"/>
    <w:rsid w:val="004A3243"/>
    <w:rsid w:val="004A340F"/>
    <w:rsid w:val="004A5291"/>
    <w:rsid w:val="004A55DE"/>
    <w:rsid w:val="004A60D9"/>
    <w:rsid w:val="004A60FB"/>
    <w:rsid w:val="004A6BDD"/>
    <w:rsid w:val="004A7A94"/>
    <w:rsid w:val="004B03BB"/>
    <w:rsid w:val="004B09BE"/>
    <w:rsid w:val="004B1307"/>
    <w:rsid w:val="004B181F"/>
    <w:rsid w:val="004B1978"/>
    <w:rsid w:val="004B22D4"/>
    <w:rsid w:val="004B36BD"/>
    <w:rsid w:val="004B3BB0"/>
    <w:rsid w:val="004B4EAF"/>
    <w:rsid w:val="004B507D"/>
    <w:rsid w:val="004B5AF4"/>
    <w:rsid w:val="004B5F7E"/>
    <w:rsid w:val="004B5FEA"/>
    <w:rsid w:val="004B68EE"/>
    <w:rsid w:val="004B6A3F"/>
    <w:rsid w:val="004B6B5C"/>
    <w:rsid w:val="004B7CD3"/>
    <w:rsid w:val="004B7E48"/>
    <w:rsid w:val="004B7E62"/>
    <w:rsid w:val="004C066A"/>
    <w:rsid w:val="004C1033"/>
    <w:rsid w:val="004C111F"/>
    <w:rsid w:val="004C17CA"/>
    <w:rsid w:val="004C1ADC"/>
    <w:rsid w:val="004C1B37"/>
    <w:rsid w:val="004C1E47"/>
    <w:rsid w:val="004C2253"/>
    <w:rsid w:val="004C2591"/>
    <w:rsid w:val="004C2FA3"/>
    <w:rsid w:val="004C45DC"/>
    <w:rsid w:val="004C4E28"/>
    <w:rsid w:val="004C5C12"/>
    <w:rsid w:val="004C5FD2"/>
    <w:rsid w:val="004C6331"/>
    <w:rsid w:val="004C6FA6"/>
    <w:rsid w:val="004C7713"/>
    <w:rsid w:val="004C7CBF"/>
    <w:rsid w:val="004D0263"/>
    <w:rsid w:val="004D0377"/>
    <w:rsid w:val="004D05B7"/>
    <w:rsid w:val="004D08E4"/>
    <w:rsid w:val="004D1223"/>
    <w:rsid w:val="004D1778"/>
    <w:rsid w:val="004D1A6A"/>
    <w:rsid w:val="004D2107"/>
    <w:rsid w:val="004D210D"/>
    <w:rsid w:val="004D26D3"/>
    <w:rsid w:val="004D46F6"/>
    <w:rsid w:val="004D4BD4"/>
    <w:rsid w:val="004D51EF"/>
    <w:rsid w:val="004D67A2"/>
    <w:rsid w:val="004D75A4"/>
    <w:rsid w:val="004D7A18"/>
    <w:rsid w:val="004E0CEA"/>
    <w:rsid w:val="004E16B6"/>
    <w:rsid w:val="004E1BCA"/>
    <w:rsid w:val="004E2554"/>
    <w:rsid w:val="004E2DB2"/>
    <w:rsid w:val="004E2ED3"/>
    <w:rsid w:val="004E2FCB"/>
    <w:rsid w:val="004E37DB"/>
    <w:rsid w:val="004E3C5B"/>
    <w:rsid w:val="004E4183"/>
    <w:rsid w:val="004E4597"/>
    <w:rsid w:val="004E50B1"/>
    <w:rsid w:val="004E53D5"/>
    <w:rsid w:val="004E5558"/>
    <w:rsid w:val="004E5911"/>
    <w:rsid w:val="004E5A21"/>
    <w:rsid w:val="004E5F73"/>
    <w:rsid w:val="004E65B4"/>
    <w:rsid w:val="004E6809"/>
    <w:rsid w:val="004E6888"/>
    <w:rsid w:val="004E6D0A"/>
    <w:rsid w:val="004E7219"/>
    <w:rsid w:val="004E7577"/>
    <w:rsid w:val="004E7874"/>
    <w:rsid w:val="004E7ADE"/>
    <w:rsid w:val="004E7C4C"/>
    <w:rsid w:val="004F0058"/>
    <w:rsid w:val="004F0208"/>
    <w:rsid w:val="004F062D"/>
    <w:rsid w:val="004F074B"/>
    <w:rsid w:val="004F0A4F"/>
    <w:rsid w:val="004F0F33"/>
    <w:rsid w:val="004F2669"/>
    <w:rsid w:val="004F2706"/>
    <w:rsid w:val="004F2E10"/>
    <w:rsid w:val="004F301F"/>
    <w:rsid w:val="004F3351"/>
    <w:rsid w:val="004F33E6"/>
    <w:rsid w:val="004F4B67"/>
    <w:rsid w:val="004F4C0D"/>
    <w:rsid w:val="004F4CC2"/>
    <w:rsid w:val="004F4F2E"/>
    <w:rsid w:val="004F5F3D"/>
    <w:rsid w:val="004F6FE4"/>
    <w:rsid w:val="004F7619"/>
    <w:rsid w:val="004F7A52"/>
    <w:rsid w:val="005005D4"/>
    <w:rsid w:val="005008B3"/>
    <w:rsid w:val="0050096A"/>
    <w:rsid w:val="00501467"/>
    <w:rsid w:val="00501DF6"/>
    <w:rsid w:val="0050206F"/>
    <w:rsid w:val="00502AE4"/>
    <w:rsid w:val="005034EB"/>
    <w:rsid w:val="00503694"/>
    <w:rsid w:val="00503718"/>
    <w:rsid w:val="005039A2"/>
    <w:rsid w:val="00503B9F"/>
    <w:rsid w:val="00504041"/>
    <w:rsid w:val="00504F16"/>
    <w:rsid w:val="0050571E"/>
    <w:rsid w:val="0050591C"/>
    <w:rsid w:val="00505976"/>
    <w:rsid w:val="00505C0A"/>
    <w:rsid w:val="005064F1"/>
    <w:rsid w:val="00506823"/>
    <w:rsid w:val="00506910"/>
    <w:rsid w:val="0050709F"/>
    <w:rsid w:val="005078EE"/>
    <w:rsid w:val="00510756"/>
    <w:rsid w:val="00511048"/>
    <w:rsid w:val="00511D54"/>
    <w:rsid w:val="00512282"/>
    <w:rsid w:val="0051262D"/>
    <w:rsid w:val="005126F8"/>
    <w:rsid w:val="0051327D"/>
    <w:rsid w:val="00513356"/>
    <w:rsid w:val="0051358A"/>
    <w:rsid w:val="005140E0"/>
    <w:rsid w:val="00514747"/>
    <w:rsid w:val="00514B99"/>
    <w:rsid w:val="00514C91"/>
    <w:rsid w:val="005150D8"/>
    <w:rsid w:val="00515840"/>
    <w:rsid w:val="00515E83"/>
    <w:rsid w:val="00516276"/>
    <w:rsid w:val="00516711"/>
    <w:rsid w:val="00516F13"/>
    <w:rsid w:val="00517886"/>
    <w:rsid w:val="0051794F"/>
    <w:rsid w:val="00517D80"/>
    <w:rsid w:val="0052032E"/>
    <w:rsid w:val="0052096E"/>
    <w:rsid w:val="00520E8A"/>
    <w:rsid w:val="0052156B"/>
    <w:rsid w:val="00521B25"/>
    <w:rsid w:val="00521CC4"/>
    <w:rsid w:val="00521CCF"/>
    <w:rsid w:val="00521F5F"/>
    <w:rsid w:val="00522A8B"/>
    <w:rsid w:val="00522B01"/>
    <w:rsid w:val="00522CD4"/>
    <w:rsid w:val="00523191"/>
    <w:rsid w:val="0052381D"/>
    <w:rsid w:val="00523B6B"/>
    <w:rsid w:val="00523DD6"/>
    <w:rsid w:val="00523FA1"/>
    <w:rsid w:val="0052447C"/>
    <w:rsid w:val="00525EAF"/>
    <w:rsid w:val="0052611C"/>
    <w:rsid w:val="00526B06"/>
    <w:rsid w:val="005301A5"/>
    <w:rsid w:val="00530E7A"/>
    <w:rsid w:val="0053141C"/>
    <w:rsid w:val="0053151C"/>
    <w:rsid w:val="005318DD"/>
    <w:rsid w:val="005329E1"/>
    <w:rsid w:val="00532CBD"/>
    <w:rsid w:val="00532DB7"/>
    <w:rsid w:val="00532DBF"/>
    <w:rsid w:val="0053307C"/>
    <w:rsid w:val="00533A21"/>
    <w:rsid w:val="00533B15"/>
    <w:rsid w:val="00534CB6"/>
    <w:rsid w:val="005352A8"/>
    <w:rsid w:val="005358DD"/>
    <w:rsid w:val="00535EDC"/>
    <w:rsid w:val="00535FEC"/>
    <w:rsid w:val="0053637C"/>
    <w:rsid w:val="0053712E"/>
    <w:rsid w:val="00537656"/>
    <w:rsid w:val="00537D04"/>
    <w:rsid w:val="00537FDA"/>
    <w:rsid w:val="0054017A"/>
    <w:rsid w:val="0054061D"/>
    <w:rsid w:val="00540998"/>
    <w:rsid w:val="00540B3A"/>
    <w:rsid w:val="00541AD6"/>
    <w:rsid w:val="00542415"/>
    <w:rsid w:val="00542D25"/>
    <w:rsid w:val="00542EDC"/>
    <w:rsid w:val="00543A62"/>
    <w:rsid w:val="00543C52"/>
    <w:rsid w:val="005442FA"/>
    <w:rsid w:val="00544A63"/>
    <w:rsid w:val="00544BED"/>
    <w:rsid w:val="00545DB9"/>
    <w:rsid w:val="00546161"/>
    <w:rsid w:val="00546581"/>
    <w:rsid w:val="00546B6D"/>
    <w:rsid w:val="00547BAC"/>
    <w:rsid w:val="00551FC8"/>
    <w:rsid w:val="005520D3"/>
    <w:rsid w:val="0055220F"/>
    <w:rsid w:val="00552775"/>
    <w:rsid w:val="00552A18"/>
    <w:rsid w:val="0055333F"/>
    <w:rsid w:val="005534D5"/>
    <w:rsid w:val="00553E60"/>
    <w:rsid w:val="00553FF2"/>
    <w:rsid w:val="0055409B"/>
    <w:rsid w:val="005542D3"/>
    <w:rsid w:val="005546EB"/>
    <w:rsid w:val="00554C34"/>
    <w:rsid w:val="005561F9"/>
    <w:rsid w:val="005563B0"/>
    <w:rsid w:val="00556B0B"/>
    <w:rsid w:val="00556F07"/>
    <w:rsid w:val="00557200"/>
    <w:rsid w:val="0055758C"/>
    <w:rsid w:val="00557B74"/>
    <w:rsid w:val="00560374"/>
    <w:rsid w:val="00561187"/>
    <w:rsid w:val="00561758"/>
    <w:rsid w:val="00561BB7"/>
    <w:rsid w:val="00561D14"/>
    <w:rsid w:val="0056325B"/>
    <w:rsid w:val="00563822"/>
    <w:rsid w:val="005639E2"/>
    <w:rsid w:val="00564055"/>
    <w:rsid w:val="00564140"/>
    <w:rsid w:val="00564368"/>
    <w:rsid w:val="0056448B"/>
    <w:rsid w:val="005648B4"/>
    <w:rsid w:val="005648BC"/>
    <w:rsid w:val="00565278"/>
    <w:rsid w:val="00565C0D"/>
    <w:rsid w:val="00565E58"/>
    <w:rsid w:val="00565F72"/>
    <w:rsid w:val="00566862"/>
    <w:rsid w:val="00566C0D"/>
    <w:rsid w:val="00566F7F"/>
    <w:rsid w:val="00567617"/>
    <w:rsid w:val="005676C5"/>
    <w:rsid w:val="005677FB"/>
    <w:rsid w:val="005707C9"/>
    <w:rsid w:val="00570974"/>
    <w:rsid w:val="00570A20"/>
    <w:rsid w:val="00570D10"/>
    <w:rsid w:val="00571B58"/>
    <w:rsid w:val="005729B4"/>
    <w:rsid w:val="00572B1E"/>
    <w:rsid w:val="005737F6"/>
    <w:rsid w:val="00573920"/>
    <w:rsid w:val="00573D7F"/>
    <w:rsid w:val="00574037"/>
    <w:rsid w:val="005755F7"/>
    <w:rsid w:val="0057567D"/>
    <w:rsid w:val="00575A6C"/>
    <w:rsid w:val="00575C01"/>
    <w:rsid w:val="0057678C"/>
    <w:rsid w:val="00576A35"/>
    <w:rsid w:val="0057740E"/>
    <w:rsid w:val="005778CA"/>
    <w:rsid w:val="0058094C"/>
    <w:rsid w:val="00581677"/>
    <w:rsid w:val="00582162"/>
    <w:rsid w:val="005824CB"/>
    <w:rsid w:val="00582583"/>
    <w:rsid w:val="00582CFE"/>
    <w:rsid w:val="00582DC6"/>
    <w:rsid w:val="00583933"/>
    <w:rsid w:val="00583A1F"/>
    <w:rsid w:val="00586D12"/>
    <w:rsid w:val="0058732B"/>
    <w:rsid w:val="005875E8"/>
    <w:rsid w:val="005876E4"/>
    <w:rsid w:val="00587A07"/>
    <w:rsid w:val="00590382"/>
    <w:rsid w:val="00590BDD"/>
    <w:rsid w:val="00591A15"/>
    <w:rsid w:val="00592370"/>
    <w:rsid w:val="005928D8"/>
    <w:rsid w:val="00592F92"/>
    <w:rsid w:val="00593B44"/>
    <w:rsid w:val="00593F4C"/>
    <w:rsid w:val="005947BB"/>
    <w:rsid w:val="0059512D"/>
    <w:rsid w:val="005953B3"/>
    <w:rsid w:val="00595875"/>
    <w:rsid w:val="00595EAC"/>
    <w:rsid w:val="00595F8A"/>
    <w:rsid w:val="00596A33"/>
    <w:rsid w:val="00596AA4"/>
    <w:rsid w:val="00596DC8"/>
    <w:rsid w:val="00597048"/>
    <w:rsid w:val="0059745F"/>
    <w:rsid w:val="00597AE0"/>
    <w:rsid w:val="00597E52"/>
    <w:rsid w:val="00597ED2"/>
    <w:rsid w:val="005A08B1"/>
    <w:rsid w:val="005A0DA7"/>
    <w:rsid w:val="005A1CE9"/>
    <w:rsid w:val="005A2506"/>
    <w:rsid w:val="005A27D3"/>
    <w:rsid w:val="005A3DDE"/>
    <w:rsid w:val="005A4789"/>
    <w:rsid w:val="005A47C9"/>
    <w:rsid w:val="005A4A39"/>
    <w:rsid w:val="005A6013"/>
    <w:rsid w:val="005A6065"/>
    <w:rsid w:val="005A62BD"/>
    <w:rsid w:val="005A64AE"/>
    <w:rsid w:val="005A6F28"/>
    <w:rsid w:val="005A76D8"/>
    <w:rsid w:val="005A7C85"/>
    <w:rsid w:val="005B0184"/>
    <w:rsid w:val="005B0ED6"/>
    <w:rsid w:val="005B157D"/>
    <w:rsid w:val="005B15DC"/>
    <w:rsid w:val="005B1ACF"/>
    <w:rsid w:val="005B1C0B"/>
    <w:rsid w:val="005B1C40"/>
    <w:rsid w:val="005B2856"/>
    <w:rsid w:val="005B2C3D"/>
    <w:rsid w:val="005B2DA2"/>
    <w:rsid w:val="005B2E4F"/>
    <w:rsid w:val="005B321B"/>
    <w:rsid w:val="005B3841"/>
    <w:rsid w:val="005B3A23"/>
    <w:rsid w:val="005B4346"/>
    <w:rsid w:val="005B442C"/>
    <w:rsid w:val="005B4ABA"/>
    <w:rsid w:val="005B4C02"/>
    <w:rsid w:val="005B502E"/>
    <w:rsid w:val="005B5198"/>
    <w:rsid w:val="005B52DA"/>
    <w:rsid w:val="005B578B"/>
    <w:rsid w:val="005B5E51"/>
    <w:rsid w:val="005B6164"/>
    <w:rsid w:val="005B69BA"/>
    <w:rsid w:val="005B749F"/>
    <w:rsid w:val="005B767C"/>
    <w:rsid w:val="005C02DD"/>
    <w:rsid w:val="005C06BD"/>
    <w:rsid w:val="005C073D"/>
    <w:rsid w:val="005C0829"/>
    <w:rsid w:val="005C0FC3"/>
    <w:rsid w:val="005C1D61"/>
    <w:rsid w:val="005C1F0A"/>
    <w:rsid w:val="005C212B"/>
    <w:rsid w:val="005C2218"/>
    <w:rsid w:val="005C2409"/>
    <w:rsid w:val="005C243F"/>
    <w:rsid w:val="005C298C"/>
    <w:rsid w:val="005C2F22"/>
    <w:rsid w:val="005C31C2"/>
    <w:rsid w:val="005C32FE"/>
    <w:rsid w:val="005C33C3"/>
    <w:rsid w:val="005C3BDC"/>
    <w:rsid w:val="005C4599"/>
    <w:rsid w:val="005C49AB"/>
    <w:rsid w:val="005C4B45"/>
    <w:rsid w:val="005C4BA8"/>
    <w:rsid w:val="005C4CE2"/>
    <w:rsid w:val="005C4D2E"/>
    <w:rsid w:val="005C4E4D"/>
    <w:rsid w:val="005C5155"/>
    <w:rsid w:val="005C525C"/>
    <w:rsid w:val="005C584C"/>
    <w:rsid w:val="005C5A93"/>
    <w:rsid w:val="005C5BDB"/>
    <w:rsid w:val="005C5D19"/>
    <w:rsid w:val="005C604F"/>
    <w:rsid w:val="005C6264"/>
    <w:rsid w:val="005C672C"/>
    <w:rsid w:val="005C68A7"/>
    <w:rsid w:val="005C6C82"/>
    <w:rsid w:val="005C7066"/>
    <w:rsid w:val="005C738E"/>
    <w:rsid w:val="005C7D7A"/>
    <w:rsid w:val="005C7EBB"/>
    <w:rsid w:val="005D0A22"/>
    <w:rsid w:val="005D0C74"/>
    <w:rsid w:val="005D0E39"/>
    <w:rsid w:val="005D104E"/>
    <w:rsid w:val="005D10D7"/>
    <w:rsid w:val="005D112E"/>
    <w:rsid w:val="005D16DE"/>
    <w:rsid w:val="005D2472"/>
    <w:rsid w:val="005D26F8"/>
    <w:rsid w:val="005D2850"/>
    <w:rsid w:val="005D2C8A"/>
    <w:rsid w:val="005D3031"/>
    <w:rsid w:val="005D38B7"/>
    <w:rsid w:val="005D39AA"/>
    <w:rsid w:val="005D3B0E"/>
    <w:rsid w:val="005D3DF1"/>
    <w:rsid w:val="005D4282"/>
    <w:rsid w:val="005D42A4"/>
    <w:rsid w:val="005D4EDC"/>
    <w:rsid w:val="005D534E"/>
    <w:rsid w:val="005D5AF3"/>
    <w:rsid w:val="005D5BBD"/>
    <w:rsid w:val="005D648E"/>
    <w:rsid w:val="005D6560"/>
    <w:rsid w:val="005D65D7"/>
    <w:rsid w:val="005D6C21"/>
    <w:rsid w:val="005D7C2D"/>
    <w:rsid w:val="005D7DB5"/>
    <w:rsid w:val="005D7EE6"/>
    <w:rsid w:val="005E0467"/>
    <w:rsid w:val="005E0824"/>
    <w:rsid w:val="005E088D"/>
    <w:rsid w:val="005E0A2B"/>
    <w:rsid w:val="005E0D11"/>
    <w:rsid w:val="005E1212"/>
    <w:rsid w:val="005E1EB6"/>
    <w:rsid w:val="005E2616"/>
    <w:rsid w:val="005E2807"/>
    <w:rsid w:val="005E2825"/>
    <w:rsid w:val="005E3237"/>
    <w:rsid w:val="005E3257"/>
    <w:rsid w:val="005E35C0"/>
    <w:rsid w:val="005E47A9"/>
    <w:rsid w:val="005E4A5B"/>
    <w:rsid w:val="005E560E"/>
    <w:rsid w:val="005E56CD"/>
    <w:rsid w:val="005E5803"/>
    <w:rsid w:val="005E5EFE"/>
    <w:rsid w:val="005E5F2D"/>
    <w:rsid w:val="005E7240"/>
    <w:rsid w:val="005E726B"/>
    <w:rsid w:val="005E762A"/>
    <w:rsid w:val="005E7AF5"/>
    <w:rsid w:val="005E7FE3"/>
    <w:rsid w:val="005F01F7"/>
    <w:rsid w:val="005F03E9"/>
    <w:rsid w:val="005F05DE"/>
    <w:rsid w:val="005F07EF"/>
    <w:rsid w:val="005F120D"/>
    <w:rsid w:val="005F1336"/>
    <w:rsid w:val="005F13B1"/>
    <w:rsid w:val="005F3060"/>
    <w:rsid w:val="005F3672"/>
    <w:rsid w:val="005F3780"/>
    <w:rsid w:val="005F3B6A"/>
    <w:rsid w:val="005F3EFD"/>
    <w:rsid w:val="005F49FE"/>
    <w:rsid w:val="005F4ECB"/>
    <w:rsid w:val="005F5FAC"/>
    <w:rsid w:val="005F64DC"/>
    <w:rsid w:val="005F6A71"/>
    <w:rsid w:val="005F7282"/>
    <w:rsid w:val="005F72D8"/>
    <w:rsid w:val="005F778F"/>
    <w:rsid w:val="005F7B44"/>
    <w:rsid w:val="0060083F"/>
    <w:rsid w:val="00600E98"/>
    <w:rsid w:val="0060118E"/>
    <w:rsid w:val="006018EC"/>
    <w:rsid w:val="0060192A"/>
    <w:rsid w:val="00601966"/>
    <w:rsid w:val="006023EB"/>
    <w:rsid w:val="006025D7"/>
    <w:rsid w:val="006029C7"/>
    <w:rsid w:val="006032AF"/>
    <w:rsid w:val="006032E2"/>
    <w:rsid w:val="006033A9"/>
    <w:rsid w:val="00603A5D"/>
    <w:rsid w:val="00603AB5"/>
    <w:rsid w:val="00603ACB"/>
    <w:rsid w:val="006041E4"/>
    <w:rsid w:val="006042C3"/>
    <w:rsid w:val="006043DC"/>
    <w:rsid w:val="00604559"/>
    <w:rsid w:val="00604A1F"/>
    <w:rsid w:val="00604D51"/>
    <w:rsid w:val="006062B6"/>
    <w:rsid w:val="00606413"/>
    <w:rsid w:val="0060666C"/>
    <w:rsid w:val="00606A2D"/>
    <w:rsid w:val="00606AF8"/>
    <w:rsid w:val="00606F1E"/>
    <w:rsid w:val="00607128"/>
    <w:rsid w:val="006076B3"/>
    <w:rsid w:val="00607786"/>
    <w:rsid w:val="006078BE"/>
    <w:rsid w:val="00607D4D"/>
    <w:rsid w:val="0061022D"/>
    <w:rsid w:val="00610339"/>
    <w:rsid w:val="006104E4"/>
    <w:rsid w:val="0061056D"/>
    <w:rsid w:val="0061065C"/>
    <w:rsid w:val="0061076E"/>
    <w:rsid w:val="00610B41"/>
    <w:rsid w:val="00610BB8"/>
    <w:rsid w:val="00611375"/>
    <w:rsid w:val="006114CF"/>
    <w:rsid w:val="00611622"/>
    <w:rsid w:val="00611A2A"/>
    <w:rsid w:val="00611AC2"/>
    <w:rsid w:val="00611C0D"/>
    <w:rsid w:val="006126DC"/>
    <w:rsid w:val="006130FE"/>
    <w:rsid w:val="006136E9"/>
    <w:rsid w:val="006146E6"/>
    <w:rsid w:val="00614784"/>
    <w:rsid w:val="00614F08"/>
    <w:rsid w:val="00614F6B"/>
    <w:rsid w:val="00615225"/>
    <w:rsid w:val="00615462"/>
    <w:rsid w:val="006160F8"/>
    <w:rsid w:val="006163F3"/>
    <w:rsid w:val="006164A6"/>
    <w:rsid w:val="006169EA"/>
    <w:rsid w:val="00616B10"/>
    <w:rsid w:val="006174E9"/>
    <w:rsid w:val="00617C8F"/>
    <w:rsid w:val="006201FC"/>
    <w:rsid w:val="00621204"/>
    <w:rsid w:val="00621BB4"/>
    <w:rsid w:val="00621DD6"/>
    <w:rsid w:val="0062269C"/>
    <w:rsid w:val="00622DAB"/>
    <w:rsid w:val="00622FE3"/>
    <w:rsid w:val="00623262"/>
    <w:rsid w:val="006232BB"/>
    <w:rsid w:val="006234A7"/>
    <w:rsid w:val="0062460C"/>
    <w:rsid w:val="0062485D"/>
    <w:rsid w:val="00624A5A"/>
    <w:rsid w:val="006250C8"/>
    <w:rsid w:val="00625177"/>
    <w:rsid w:val="00625689"/>
    <w:rsid w:val="006256C8"/>
    <w:rsid w:val="00626656"/>
    <w:rsid w:val="0062668A"/>
    <w:rsid w:val="00626C19"/>
    <w:rsid w:val="00626C5E"/>
    <w:rsid w:val="00626E1B"/>
    <w:rsid w:val="006277F9"/>
    <w:rsid w:val="006279D8"/>
    <w:rsid w:val="00630722"/>
    <w:rsid w:val="0063130B"/>
    <w:rsid w:val="0063174F"/>
    <w:rsid w:val="006318D7"/>
    <w:rsid w:val="006336D1"/>
    <w:rsid w:val="00634469"/>
    <w:rsid w:val="00634863"/>
    <w:rsid w:val="00634AC4"/>
    <w:rsid w:val="00635129"/>
    <w:rsid w:val="006351A0"/>
    <w:rsid w:val="00635F18"/>
    <w:rsid w:val="0063622F"/>
    <w:rsid w:val="006367A7"/>
    <w:rsid w:val="0063692D"/>
    <w:rsid w:val="006369D9"/>
    <w:rsid w:val="00636EF7"/>
    <w:rsid w:val="0063710E"/>
    <w:rsid w:val="006374D2"/>
    <w:rsid w:val="00637596"/>
    <w:rsid w:val="006375C2"/>
    <w:rsid w:val="00637BFE"/>
    <w:rsid w:val="00637CC4"/>
    <w:rsid w:val="00637CCA"/>
    <w:rsid w:val="0064019E"/>
    <w:rsid w:val="0064096D"/>
    <w:rsid w:val="006409D8"/>
    <w:rsid w:val="00640F2E"/>
    <w:rsid w:val="0064123B"/>
    <w:rsid w:val="0064137C"/>
    <w:rsid w:val="0064163B"/>
    <w:rsid w:val="00641838"/>
    <w:rsid w:val="006423D1"/>
    <w:rsid w:val="00642B5C"/>
    <w:rsid w:val="00643740"/>
    <w:rsid w:val="006439C0"/>
    <w:rsid w:val="006439D4"/>
    <w:rsid w:val="00643BB8"/>
    <w:rsid w:val="00643CC5"/>
    <w:rsid w:val="00644E06"/>
    <w:rsid w:val="0064504F"/>
    <w:rsid w:val="00645EA5"/>
    <w:rsid w:val="006460D1"/>
    <w:rsid w:val="006461A1"/>
    <w:rsid w:val="006462AB"/>
    <w:rsid w:val="00646C9E"/>
    <w:rsid w:val="00646E32"/>
    <w:rsid w:val="0064782D"/>
    <w:rsid w:val="00647E7F"/>
    <w:rsid w:val="00650610"/>
    <w:rsid w:val="006511A7"/>
    <w:rsid w:val="0065151F"/>
    <w:rsid w:val="006524DC"/>
    <w:rsid w:val="00652584"/>
    <w:rsid w:val="006530E6"/>
    <w:rsid w:val="00653B9B"/>
    <w:rsid w:val="006543B9"/>
    <w:rsid w:val="00655AF2"/>
    <w:rsid w:val="00656B88"/>
    <w:rsid w:val="0065702E"/>
    <w:rsid w:val="0065746E"/>
    <w:rsid w:val="006576FA"/>
    <w:rsid w:val="0065777F"/>
    <w:rsid w:val="00657977"/>
    <w:rsid w:val="00657A69"/>
    <w:rsid w:val="0066080B"/>
    <w:rsid w:val="006609F6"/>
    <w:rsid w:val="00660B55"/>
    <w:rsid w:val="0066119E"/>
    <w:rsid w:val="00661328"/>
    <w:rsid w:val="00661434"/>
    <w:rsid w:val="006619EA"/>
    <w:rsid w:val="00661E6E"/>
    <w:rsid w:val="00662DDF"/>
    <w:rsid w:val="00662E15"/>
    <w:rsid w:val="00662F0C"/>
    <w:rsid w:val="006633F5"/>
    <w:rsid w:val="00663B70"/>
    <w:rsid w:val="006641B9"/>
    <w:rsid w:val="00664650"/>
    <w:rsid w:val="006648A8"/>
    <w:rsid w:val="00664AFD"/>
    <w:rsid w:val="00664CF2"/>
    <w:rsid w:val="00664ECB"/>
    <w:rsid w:val="00664F2F"/>
    <w:rsid w:val="00665C42"/>
    <w:rsid w:val="00665EB6"/>
    <w:rsid w:val="00665F8E"/>
    <w:rsid w:val="00666BA4"/>
    <w:rsid w:val="00666D05"/>
    <w:rsid w:val="00667194"/>
    <w:rsid w:val="006671FF"/>
    <w:rsid w:val="00667C63"/>
    <w:rsid w:val="00667F96"/>
    <w:rsid w:val="00671F5D"/>
    <w:rsid w:val="0067227F"/>
    <w:rsid w:val="00673C5E"/>
    <w:rsid w:val="0067420F"/>
    <w:rsid w:val="00674928"/>
    <w:rsid w:val="006749B8"/>
    <w:rsid w:val="00674AE2"/>
    <w:rsid w:val="00674DAF"/>
    <w:rsid w:val="0067590F"/>
    <w:rsid w:val="00675C0B"/>
    <w:rsid w:val="00676D6A"/>
    <w:rsid w:val="006806A8"/>
    <w:rsid w:val="006806E5"/>
    <w:rsid w:val="006813E0"/>
    <w:rsid w:val="0068255F"/>
    <w:rsid w:val="00682813"/>
    <w:rsid w:val="0068288E"/>
    <w:rsid w:val="006831DE"/>
    <w:rsid w:val="006832A9"/>
    <w:rsid w:val="00683CD3"/>
    <w:rsid w:val="00683E5A"/>
    <w:rsid w:val="00683FC6"/>
    <w:rsid w:val="006842F4"/>
    <w:rsid w:val="0068469D"/>
    <w:rsid w:val="00684913"/>
    <w:rsid w:val="00684DC8"/>
    <w:rsid w:val="00685030"/>
    <w:rsid w:val="0068642A"/>
    <w:rsid w:val="00686B3C"/>
    <w:rsid w:val="00686DD8"/>
    <w:rsid w:val="00687471"/>
    <w:rsid w:val="0069021F"/>
    <w:rsid w:val="0069058B"/>
    <w:rsid w:val="00690CAF"/>
    <w:rsid w:val="006915B8"/>
    <w:rsid w:val="0069183D"/>
    <w:rsid w:val="006920B8"/>
    <w:rsid w:val="00692691"/>
    <w:rsid w:val="0069340B"/>
    <w:rsid w:val="00693798"/>
    <w:rsid w:val="0069388D"/>
    <w:rsid w:val="006938D7"/>
    <w:rsid w:val="00694216"/>
    <w:rsid w:val="00694298"/>
    <w:rsid w:val="00694516"/>
    <w:rsid w:val="00694B75"/>
    <w:rsid w:val="00694F62"/>
    <w:rsid w:val="00695658"/>
    <w:rsid w:val="00695E58"/>
    <w:rsid w:val="00695E5A"/>
    <w:rsid w:val="0069690A"/>
    <w:rsid w:val="006971B8"/>
    <w:rsid w:val="00697577"/>
    <w:rsid w:val="00697A92"/>
    <w:rsid w:val="006A00CF"/>
    <w:rsid w:val="006A0769"/>
    <w:rsid w:val="006A0BE6"/>
    <w:rsid w:val="006A0C1D"/>
    <w:rsid w:val="006A0E68"/>
    <w:rsid w:val="006A0F6C"/>
    <w:rsid w:val="006A12C3"/>
    <w:rsid w:val="006A18BC"/>
    <w:rsid w:val="006A1A22"/>
    <w:rsid w:val="006A1BA0"/>
    <w:rsid w:val="006A1BC8"/>
    <w:rsid w:val="006A2240"/>
    <w:rsid w:val="006A32BB"/>
    <w:rsid w:val="006A3616"/>
    <w:rsid w:val="006A3BAE"/>
    <w:rsid w:val="006A483C"/>
    <w:rsid w:val="006A5D2C"/>
    <w:rsid w:val="006A65AE"/>
    <w:rsid w:val="006A74DB"/>
    <w:rsid w:val="006A769C"/>
    <w:rsid w:val="006B070F"/>
    <w:rsid w:val="006B10FE"/>
    <w:rsid w:val="006B1759"/>
    <w:rsid w:val="006B1CFD"/>
    <w:rsid w:val="006B2762"/>
    <w:rsid w:val="006B2E49"/>
    <w:rsid w:val="006B311F"/>
    <w:rsid w:val="006B3216"/>
    <w:rsid w:val="006B3469"/>
    <w:rsid w:val="006B4104"/>
    <w:rsid w:val="006B47B8"/>
    <w:rsid w:val="006B5F18"/>
    <w:rsid w:val="006B63ED"/>
    <w:rsid w:val="006B6732"/>
    <w:rsid w:val="006B69FE"/>
    <w:rsid w:val="006B6B3D"/>
    <w:rsid w:val="006B6B3F"/>
    <w:rsid w:val="006B7171"/>
    <w:rsid w:val="006B773F"/>
    <w:rsid w:val="006B79B9"/>
    <w:rsid w:val="006B79EB"/>
    <w:rsid w:val="006C00EE"/>
    <w:rsid w:val="006C0410"/>
    <w:rsid w:val="006C0796"/>
    <w:rsid w:val="006C07F3"/>
    <w:rsid w:val="006C0922"/>
    <w:rsid w:val="006C09BE"/>
    <w:rsid w:val="006C0D5F"/>
    <w:rsid w:val="006C1756"/>
    <w:rsid w:val="006C185F"/>
    <w:rsid w:val="006C18B8"/>
    <w:rsid w:val="006C1B23"/>
    <w:rsid w:val="006C2095"/>
    <w:rsid w:val="006C21BA"/>
    <w:rsid w:val="006C26D9"/>
    <w:rsid w:val="006C2744"/>
    <w:rsid w:val="006C2B53"/>
    <w:rsid w:val="006C2F02"/>
    <w:rsid w:val="006C3283"/>
    <w:rsid w:val="006C4024"/>
    <w:rsid w:val="006C464D"/>
    <w:rsid w:val="006C4E9B"/>
    <w:rsid w:val="006C5089"/>
    <w:rsid w:val="006C5DCB"/>
    <w:rsid w:val="006C6597"/>
    <w:rsid w:val="006C6692"/>
    <w:rsid w:val="006C6C29"/>
    <w:rsid w:val="006C6CFB"/>
    <w:rsid w:val="006C6E3B"/>
    <w:rsid w:val="006C6F76"/>
    <w:rsid w:val="006C6F85"/>
    <w:rsid w:val="006C75F6"/>
    <w:rsid w:val="006C7ED0"/>
    <w:rsid w:val="006D0601"/>
    <w:rsid w:val="006D15ED"/>
    <w:rsid w:val="006D1648"/>
    <w:rsid w:val="006D1EE7"/>
    <w:rsid w:val="006D248D"/>
    <w:rsid w:val="006D25DC"/>
    <w:rsid w:val="006D2A05"/>
    <w:rsid w:val="006D2C1A"/>
    <w:rsid w:val="006D2C5C"/>
    <w:rsid w:val="006D3FE2"/>
    <w:rsid w:val="006D441B"/>
    <w:rsid w:val="006D50DE"/>
    <w:rsid w:val="006D5AF9"/>
    <w:rsid w:val="006D5C50"/>
    <w:rsid w:val="006D5EA0"/>
    <w:rsid w:val="006D5F87"/>
    <w:rsid w:val="006D6395"/>
    <w:rsid w:val="006D63D4"/>
    <w:rsid w:val="006D663F"/>
    <w:rsid w:val="006D684E"/>
    <w:rsid w:val="006D6DF9"/>
    <w:rsid w:val="006D758D"/>
    <w:rsid w:val="006D76EA"/>
    <w:rsid w:val="006E097F"/>
    <w:rsid w:val="006E0A11"/>
    <w:rsid w:val="006E160C"/>
    <w:rsid w:val="006E2A27"/>
    <w:rsid w:val="006E2CCE"/>
    <w:rsid w:val="006E35C5"/>
    <w:rsid w:val="006E36EF"/>
    <w:rsid w:val="006E3958"/>
    <w:rsid w:val="006E3DB3"/>
    <w:rsid w:val="006E3EB0"/>
    <w:rsid w:val="006E4197"/>
    <w:rsid w:val="006E46EA"/>
    <w:rsid w:val="006E4A17"/>
    <w:rsid w:val="006E4BEC"/>
    <w:rsid w:val="006E4FD7"/>
    <w:rsid w:val="006E554C"/>
    <w:rsid w:val="006E5FAA"/>
    <w:rsid w:val="006E66DB"/>
    <w:rsid w:val="006E6A7B"/>
    <w:rsid w:val="006E6CD4"/>
    <w:rsid w:val="006E78D3"/>
    <w:rsid w:val="006F0687"/>
    <w:rsid w:val="006F0E5D"/>
    <w:rsid w:val="006F27FB"/>
    <w:rsid w:val="006F2888"/>
    <w:rsid w:val="006F291E"/>
    <w:rsid w:val="006F2C5B"/>
    <w:rsid w:val="006F32A6"/>
    <w:rsid w:val="006F3DC5"/>
    <w:rsid w:val="006F47E2"/>
    <w:rsid w:val="006F5B72"/>
    <w:rsid w:val="006F5F4A"/>
    <w:rsid w:val="006F5FEA"/>
    <w:rsid w:val="006F6081"/>
    <w:rsid w:val="006F60D4"/>
    <w:rsid w:val="006F75BC"/>
    <w:rsid w:val="006F7C1D"/>
    <w:rsid w:val="006F7EB5"/>
    <w:rsid w:val="00700294"/>
    <w:rsid w:val="007005D7"/>
    <w:rsid w:val="00700718"/>
    <w:rsid w:val="00700817"/>
    <w:rsid w:val="00700994"/>
    <w:rsid w:val="0070130D"/>
    <w:rsid w:val="00701723"/>
    <w:rsid w:val="007018FB"/>
    <w:rsid w:val="0070255D"/>
    <w:rsid w:val="00702996"/>
    <w:rsid w:val="007029DD"/>
    <w:rsid w:val="00702A69"/>
    <w:rsid w:val="00703114"/>
    <w:rsid w:val="0070331A"/>
    <w:rsid w:val="0070360D"/>
    <w:rsid w:val="00704385"/>
    <w:rsid w:val="00704CED"/>
    <w:rsid w:val="0070556C"/>
    <w:rsid w:val="00705CB6"/>
    <w:rsid w:val="00705D4F"/>
    <w:rsid w:val="007064E1"/>
    <w:rsid w:val="007068EF"/>
    <w:rsid w:val="0070704B"/>
    <w:rsid w:val="00707425"/>
    <w:rsid w:val="0070782C"/>
    <w:rsid w:val="00707DED"/>
    <w:rsid w:val="00707FB7"/>
    <w:rsid w:val="00710006"/>
    <w:rsid w:val="00710A7A"/>
    <w:rsid w:val="00710CA5"/>
    <w:rsid w:val="00710E59"/>
    <w:rsid w:val="0071102B"/>
    <w:rsid w:val="0071106E"/>
    <w:rsid w:val="007115C4"/>
    <w:rsid w:val="00711BFC"/>
    <w:rsid w:val="00713038"/>
    <w:rsid w:val="00713250"/>
    <w:rsid w:val="0071346C"/>
    <w:rsid w:val="00713558"/>
    <w:rsid w:val="00713646"/>
    <w:rsid w:val="00713AA1"/>
    <w:rsid w:val="00713ABC"/>
    <w:rsid w:val="00714795"/>
    <w:rsid w:val="00714C93"/>
    <w:rsid w:val="00714CA9"/>
    <w:rsid w:val="007154E0"/>
    <w:rsid w:val="0071687C"/>
    <w:rsid w:val="00720EA1"/>
    <w:rsid w:val="00720F7C"/>
    <w:rsid w:val="00721C56"/>
    <w:rsid w:val="00721DF7"/>
    <w:rsid w:val="007224C1"/>
    <w:rsid w:val="007225F8"/>
    <w:rsid w:val="0072269A"/>
    <w:rsid w:val="00722825"/>
    <w:rsid w:val="00722CA6"/>
    <w:rsid w:val="00723EC0"/>
    <w:rsid w:val="00724178"/>
    <w:rsid w:val="007247F6"/>
    <w:rsid w:val="00724841"/>
    <w:rsid w:val="00724953"/>
    <w:rsid w:val="00725D5A"/>
    <w:rsid w:val="00726188"/>
    <w:rsid w:val="00726FFF"/>
    <w:rsid w:val="007273E2"/>
    <w:rsid w:val="0072791F"/>
    <w:rsid w:val="00727D57"/>
    <w:rsid w:val="00727E06"/>
    <w:rsid w:val="00730272"/>
    <w:rsid w:val="00730518"/>
    <w:rsid w:val="0073051E"/>
    <w:rsid w:val="00730BE7"/>
    <w:rsid w:val="0073142B"/>
    <w:rsid w:val="007324CE"/>
    <w:rsid w:val="00732D35"/>
    <w:rsid w:val="00733827"/>
    <w:rsid w:val="00733AFA"/>
    <w:rsid w:val="00733F09"/>
    <w:rsid w:val="00734044"/>
    <w:rsid w:val="00734271"/>
    <w:rsid w:val="00734594"/>
    <w:rsid w:val="007345AF"/>
    <w:rsid w:val="00734A86"/>
    <w:rsid w:val="00734CB5"/>
    <w:rsid w:val="0073570D"/>
    <w:rsid w:val="00735757"/>
    <w:rsid w:val="00735ABD"/>
    <w:rsid w:val="00736571"/>
    <w:rsid w:val="0073671F"/>
    <w:rsid w:val="007372A8"/>
    <w:rsid w:val="00737812"/>
    <w:rsid w:val="00737998"/>
    <w:rsid w:val="00737CD2"/>
    <w:rsid w:val="007402AA"/>
    <w:rsid w:val="007407E1"/>
    <w:rsid w:val="007408C5"/>
    <w:rsid w:val="00740B1F"/>
    <w:rsid w:val="00740C8A"/>
    <w:rsid w:val="00740C9A"/>
    <w:rsid w:val="0074118E"/>
    <w:rsid w:val="007415B5"/>
    <w:rsid w:val="00741A97"/>
    <w:rsid w:val="00741C2B"/>
    <w:rsid w:val="00742952"/>
    <w:rsid w:val="00742A28"/>
    <w:rsid w:val="00743018"/>
    <w:rsid w:val="007430F2"/>
    <w:rsid w:val="007437FC"/>
    <w:rsid w:val="00744631"/>
    <w:rsid w:val="00744D5B"/>
    <w:rsid w:val="00745009"/>
    <w:rsid w:val="007452A8"/>
    <w:rsid w:val="007452F5"/>
    <w:rsid w:val="00745483"/>
    <w:rsid w:val="00745603"/>
    <w:rsid w:val="0074578A"/>
    <w:rsid w:val="007458E8"/>
    <w:rsid w:val="0074652C"/>
    <w:rsid w:val="00746714"/>
    <w:rsid w:val="00746EAC"/>
    <w:rsid w:val="00746F1C"/>
    <w:rsid w:val="00747189"/>
    <w:rsid w:val="007472BF"/>
    <w:rsid w:val="007476A4"/>
    <w:rsid w:val="00747774"/>
    <w:rsid w:val="0075073E"/>
    <w:rsid w:val="00750DC5"/>
    <w:rsid w:val="00751A3E"/>
    <w:rsid w:val="00751A93"/>
    <w:rsid w:val="00752002"/>
    <w:rsid w:val="007528AC"/>
    <w:rsid w:val="00752F5D"/>
    <w:rsid w:val="00753A61"/>
    <w:rsid w:val="00755431"/>
    <w:rsid w:val="007563DD"/>
    <w:rsid w:val="007571D9"/>
    <w:rsid w:val="0075748B"/>
    <w:rsid w:val="00757667"/>
    <w:rsid w:val="00760250"/>
    <w:rsid w:val="007602F3"/>
    <w:rsid w:val="0076147E"/>
    <w:rsid w:val="00761B4B"/>
    <w:rsid w:val="007625B4"/>
    <w:rsid w:val="00762B19"/>
    <w:rsid w:val="00762BE8"/>
    <w:rsid w:val="00762D6B"/>
    <w:rsid w:val="00763C32"/>
    <w:rsid w:val="00764733"/>
    <w:rsid w:val="007649E0"/>
    <w:rsid w:val="0076588F"/>
    <w:rsid w:val="007662B2"/>
    <w:rsid w:val="00766395"/>
    <w:rsid w:val="0076677D"/>
    <w:rsid w:val="0076699D"/>
    <w:rsid w:val="00766CF8"/>
    <w:rsid w:val="00767102"/>
    <w:rsid w:val="007672B8"/>
    <w:rsid w:val="007673C2"/>
    <w:rsid w:val="00767714"/>
    <w:rsid w:val="00767AD3"/>
    <w:rsid w:val="00770513"/>
    <w:rsid w:val="00770CD4"/>
    <w:rsid w:val="00770D66"/>
    <w:rsid w:val="00771469"/>
    <w:rsid w:val="0077220D"/>
    <w:rsid w:val="007726DF"/>
    <w:rsid w:val="0077317B"/>
    <w:rsid w:val="007735C7"/>
    <w:rsid w:val="00773716"/>
    <w:rsid w:val="00773CE0"/>
    <w:rsid w:val="00773CEB"/>
    <w:rsid w:val="00773F0F"/>
    <w:rsid w:val="007740BF"/>
    <w:rsid w:val="0077443F"/>
    <w:rsid w:val="00774EE3"/>
    <w:rsid w:val="007751C1"/>
    <w:rsid w:val="00775287"/>
    <w:rsid w:val="00775447"/>
    <w:rsid w:val="00775604"/>
    <w:rsid w:val="007757D1"/>
    <w:rsid w:val="007757D6"/>
    <w:rsid w:val="00775FB5"/>
    <w:rsid w:val="0077612A"/>
    <w:rsid w:val="007763CB"/>
    <w:rsid w:val="00776656"/>
    <w:rsid w:val="00776F7E"/>
    <w:rsid w:val="00777281"/>
    <w:rsid w:val="00777A2B"/>
    <w:rsid w:val="00777F1D"/>
    <w:rsid w:val="00780166"/>
    <w:rsid w:val="007804EB"/>
    <w:rsid w:val="0078050A"/>
    <w:rsid w:val="007807CF"/>
    <w:rsid w:val="007809D4"/>
    <w:rsid w:val="007812AE"/>
    <w:rsid w:val="0078184F"/>
    <w:rsid w:val="00782023"/>
    <w:rsid w:val="00782529"/>
    <w:rsid w:val="00782C90"/>
    <w:rsid w:val="00782FAD"/>
    <w:rsid w:val="00783C02"/>
    <w:rsid w:val="00783E7A"/>
    <w:rsid w:val="00784058"/>
    <w:rsid w:val="007845E4"/>
    <w:rsid w:val="007849FC"/>
    <w:rsid w:val="007850E8"/>
    <w:rsid w:val="007861AB"/>
    <w:rsid w:val="007861B4"/>
    <w:rsid w:val="0078673A"/>
    <w:rsid w:val="00786EF3"/>
    <w:rsid w:val="007870D9"/>
    <w:rsid w:val="00787969"/>
    <w:rsid w:val="00787BA3"/>
    <w:rsid w:val="00787CD6"/>
    <w:rsid w:val="00790602"/>
    <w:rsid w:val="00790BC0"/>
    <w:rsid w:val="00790DA7"/>
    <w:rsid w:val="0079183C"/>
    <w:rsid w:val="00791B96"/>
    <w:rsid w:val="00791C0F"/>
    <w:rsid w:val="00791C3D"/>
    <w:rsid w:val="00791E7F"/>
    <w:rsid w:val="00791F40"/>
    <w:rsid w:val="0079206F"/>
    <w:rsid w:val="0079236D"/>
    <w:rsid w:val="00792386"/>
    <w:rsid w:val="00792483"/>
    <w:rsid w:val="007939CB"/>
    <w:rsid w:val="00793BD4"/>
    <w:rsid w:val="00793E68"/>
    <w:rsid w:val="007949FE"/>
    <w:rsid w:val="00794B00"/>
    <w:rsid w:val="00794DA9"/>
    <w:rsid w:val="00794F86"/>
    <w:rsid w:val="0079530A"/>
    <w:rsid w:val="00795956"/>
    <w:rsid w:val="007959C9"/>
    <w:rsid w:val="00795CAA"/>
    <w:rsid w:val="00795D22"/>
    <w:rsid w:val="00795D9B"/>
    <w:rsid w:val="00795E39"/>
    <w:rsid w:val="00795E8F"/>
    <w:rsid w:val="0079620D"/>
    <w:rsid w:val="0079670D"/>
    <w:rsid w:val="00796CD9"/>
    <w:rsid w:val="00796D1F"/>
    <w:rsid w:val="00796DED"/>
    <w:rsid w:val="00797169"/>
    <w:rsid w:val="007973D1"/>
    <w:rsid w:val="00797AD5"/>
    <w:rsid w:val="00797D1C"/>
    <w:rsid w:val="007A0143"/>
    <w:rsid w:val="007A0FC2"/>
    <w:rsid w:val="007A111D"/>
    <w:rsid w:val="007A181C"/>
    <w:rsid w:val="007A188A"/>
    <w:rsid w:val="007A1EA3"/>
    <w:rsid w:val="007A272C"/>
    <w:rsid w:val="007A3000"/>
    <w:rsid w:val="007A38B8"/>
    <w:rsid w:val="007A3E3D"/>
    <w:rsid w:val="007A3F3D"/>
    <w:rsid w:val="007A4077"/>
    <w:rsid w:val="007A4146"/>
    <w:rsid w:val="007A4485"/>
    <w:rsid w:val="007A45AB"/>
    <w:rsid w:val="007A492E"/>
    <w:rsid w:val="007A4F1F"/>
    <w:rsid w:val="007A4F77"/>
    <w:rsid w:val="007A518A"/>
    <w:rsid w:val="007A598A"/>
    <w:rsid w:val="007A6222"/>
    <w:rsid w:val="007A65D7"/>
    <w:rsid w:val="007A6AB5"/>
    <w:rsid w:val="007A7D05"/>
    <w:rsid w:val="007A7E3F"/>
    <w:rsid w:val="007B0270"/>
    <w:rsid w:val="007B04F4"/>
    <w:rsid w:val="007B0544"/>
    <w:rsid w:val="007B0799"/>
    <w:rsid w:val="007B09D2"/>
    <w:rsid w:val="007B0B18"/>
    <w:rsid w:val="007B2733"/>
    <w:rsid w:val="007B274F"/>
    <w:rsid w:val="007B27C0"/>
    <w:rsid w:val="007B2DCF"/>
    <w:rsid w:val="007B2F83"/>
    <w:rsid w:val="007B31BE"/>
    <w:rsid w:val="007B3E1B"/>
    <w:rsid w:val="007B3F30"/>
    <w:rsid w:val="007B449D"/>
    <w:rsid w:val="007B4F1F"/>
    <w:rsid w:val="007B5A93"/>
    <w:rsid w:val="007B5F99"/>
    <w:rsid w:val="007B63EF"/>
    <w:rsid w:val="007B6A85"/>
    <w:rsid w:val="007B73D7"/>
    <w:rsid w:val="007B76C0"/>
    <w:rsid w:val="007B7DAB"/>
    <w:rsid w:val="007C0218"/>
    <w:rsid w:val="007C0BFC"/>
    <w:rsid w:val="007C13FE"/>
    <w:rsid w:val="007C149F"/>
    <w:rsid w:val="007C1A4F"/>
    <w:rsid w:val="007C20DF"/>
    <w:rsid w:val="007C2432"/>
    <w:rsid w:val="007C259E"/>
    <w:rsid w:val="007C3258"/>
    <w:rsid w:val="007C35F8"/>
    <w:rsid w:val="007C3B76"/>
    <w:rsid w:val="007C3D0A"/>
    <w:rsid w:val="007C437F"/>
    <w:rsid w:val="007C46A8"/>
    <w:rsid w:val="007C4BC0"/>
    <w:rsid w:val="007C4F7E"/>
    <w:rsid w:val="007C5649"/>
    <w:rsid w:val="007C58F4"/>
    <w:rsid w:val="007C5C92"/>
    <w:rsid w:val="007C65F7"/>
    <w:rsid w:val="007C685D"/>
    <w:rsid w:val="007C72EB"/>
    <w:rsid w:val="007C7339"/>
    <w:rsid w:val="007D0094"/>
    <w:rsid w:val="007D03B4"/>
    <w:rsid w:val="007D0F1E"/>
    <w:rsid w:val="007D1249"/>
    <w:rsid w:val="007D1659"/>
    <w:rsid w:val="007D2E73"/>
    <w:rsid w:val="007D2F4C"/>
    <w:rsid w:val="007D397A"/>
    <w:rsid w:val="007D3CAA"/>
    <w:rsid w:val="007D3FDD"/>
    <w:rsid w:val="007D4045"/>
    <w:rsid w:val="007D425B"/>
    <w:rsid w:val="007D4535"/>
    <w:rsid w:val="007D49EC"/>
    <w:rsid w:val="007D541D"/>
    <w:rsid w:val="007D5567"/>
    <w:rsid w:val="007D580B"/>
    <w:rsid w:val="007D5926"/>
    <w:rsid w:val="007D5D63"/>
    <w:rsid w:val="007D5DE2"/>
    <w:rsid w:val="007D6BF8"/>
    <w:rsid w:val="007D6EEE"/>
    <w:rsid w:val="007D790E"/>
    <w:rsid w:val="007D7F77"/>
    <w:rsid w:val="007D7FE8"/>
    <w:rsid w:val="007E0689"/>
    <w:rsid w:val="007E0816"/>
    <w:rsid w:val="007E0AF8"/>
    <w:rsid w:val="007E0C2D"/>
    <w:rsid w:val="007E17B1"/>
    <w:rsid w:val="007E3ADB"/>
    <w:rsid w:val="007E3D34"/>
    <w:rsid w:val="007E4310"/>
    <w:rsid w:val="007E45A4"/>
    <w:rsid w:val="007E497B"/>
    <w:rsid w:val="007E5F0E"/>
    <w:rsid w:val="007E5F64"/>
    <w:rsid w:val="007E6376"/>
    <w:rsid w:val="007E6938"/>
    <w:rsid w:val="007E6B65"/>
    <w:rsid w:val="007E6C57"/>
    <w:rsid w:val="007E6ED4"/>
    <w:rsid w:val="007E7587"/>
    <w:rsid w:val="007E7D93"/>
    <w:rsid w:val="007F018C"/>
    <w:rsid w:val="007F0F28"/>
    <w:rsid w:val="007F1858"/>
    <w:rsid w:val="007F1ADC"/>
    <w:rsid w:val="007F1F40"/>
    <w:rsid w:val="007F20C3"/>
    <w:rsid w:val="007F2317"/>
    <w:rsid w:val="007F2D69"/>
    <w:rsid w:val="007F320A"/>
    <w:rsid w:val="007F3258"/>
    <w:rsid w:val="007F35DB"/>
    <w:rsid w:val="007F45F1"/>
    <w:rsid w:val="007F4EA3"/>
    <w:rsid w:val="007F4FB3"/>
    <w:rsid w:val="007F5134"/>
    <w:rsid w:val="007F543B"/>
    <w:rsid w:val="007F5862"/>
    <w:rsid w:val="007F5A2C"/>
    <w:rsid w:val="007F5E84"/>
    <w:rsid w:val="007F5FE0"/>
    <w:rsid w:val="007F6049"/>
    <w:rsid w:val="007F6D4C"/>
    <w:rsid w:val="007F6E93"/>
    <w:rsid w:val="007F6FB4"/>
    <w:rsid w:val="007F7B70"/>
    <w:rsid w:val="007F7C18"/>
    <w:rsid w:val="007F7D59"/>
    <w:rsid w:val="007F7EB7"/>
    <w:rsid w:val="007F7FBB"/>
    <w:rsid w:val="008002C8"/>
    <w:rsid w:val="008005ED"/>
    <w:rsid w:val="008005F9"/>
    <w:rsid w:val="00800A9D"/>
    <w:rsid w:val="0080138B"/>
    <w:rsid w:val="008017FC"/>
    <w:rsid w:val="008022B1"/>
    <w:rsid w:val="00802F25"/>
    <w:rsid w:val="00802FC2"/>
    <w:rsid w:val="0080339B"/>
    <w:rsid w:val="00803455"/>
    <w:rsid w:val="008035BD"/>
    <w:rsid w:val="0080393C"/>
    <w:rsid w:val="008043F3"/>
    <w:rsid w:val="008047AB"/>
    <w:rsid w:val="00804DD2"/>
    <w:rsid w:val="00804E41"/>
    <w:rsid w:val="00804E6A"/>
    <w:rsid w:val="00805066"/>
    <w:rsid w:val="0080541F"/>
    <w:rsid w:val="0080544D"/>
    <w:rsid w:val="0080583B"/>
    <w:rsid w:val="008059D5"/>
    <w:rsid w:val="00806094"/>
    <w:rsid w:val="008061AA"/>
    <w:rsid w:val="008063F2"/>
    <w:rsid w:val="00806D30"/>
    <w:rsid w:val="00807AA8"/>
    <w:rsid w:val="0081053D"/>
    <w:rsid w:val="00810E42"/>
    <w:rsid w:val="00812996"/>
    <w:rsid w:val="00812CCD"/>
    <w:rsid w:val="00812D26"/>
    <w:rsid w:val="00812F5E"/>
    <w:rsid w:val="00813389"/>
    <w:rsid w:val="00813771"/>
    <w:rsid w:val="00813AA7"/>
    <w:rsid w:val="00813F6B"/>
    <w:rsid w:val="008142D2"/>
    <w:rsid w:val="00814331"/>
    <w:rsid w:val="008147DC"/>
    <w:rsid w:val="00814D79"/>
    <w:rsid w:val="008154E7"/>
    <w:rsid w:val="008159D3"/>
    <w:rsid w:val="00815AB6"/>
    <w:rsid w:val="0081612E"/>
    <w:rsid w:val="00816613"/>
    <w:rsid w:val="0081675A"/>
    <w:rsid w:val="00816AF6"/>
    <w:rsid w:val="008170FE"/>
    <w:rsid w:val="008171F9"/>
    <w:rsid w:val="00817453"/>
    <w:rsid w:val="008174D3"/>
    <w:rsid w:val="008174E7"/>
    <w:rsid w:val="00817D5F"/>
    <w:rsid w:val="00820302"/>
    <w:rsid w:val="00820631"/>
    <w:rsid w:val="00820A0C"/>
    <w:rsid w:val="00821195"/>
    <w:rsid w:val="008214B4"/>
    <w:rsid w:val="008219A7"/>
    <w:rsid w:val="00822225"/>
    <w:rsid w:val="00822AA2"/>
    <w:rsid w:val="00823807"/>
    <w:rsid w:val="008239BF"/>
    <w:rsid w:val="00823B13"/>
    <w:rsid w:val="00823B4F"/>
    <w:rsid w:val="00823C4F"/>
    <w:rsid w:val="00824541"/>
    <w:rsid w:val="00824A2C"/>
    <w:rsid w:val="00825185"/>
    <w:rsid w:val="008254F0"/>
    <w:rsid w:val="00825F58"/>
    <w:rsid w:val="008263C5"/>
    <w:rsid w:val="0082657F"/>
    <w:rsid w:val="00826AFC"/>
    <w:rsid w:val="00826CE6"/>
    <w:rsid w:val="00826D1E"/>
    <w:rsid w:val="00826E41"/>
    <w:rsid w:val="00827928"/>
    <w:rsid w:val="00827AA3"/>
    <w:rsid w:val="00827F03"/>
    <w:rsid w:val="00831218"/>
    <w:rsid w:val="008317A5"/>
    <w:rsid w:val="00831C96"/>
    <w:rsid w:val="00832121"/>
    <w:rsid w:val="008322BD"/>
    <w:rsid w:val="008323B6"/>
    <w:rsid w:val="008323B8"/>
    <w:rsid w:val="00832746"/>
    <w:rsid w:val="0083295A"/>
    <w:rsid w:val="008331C1"/>
    <w:rsid w:val="00833BD5"/>
    <w:rsid w:val="00833BFE"/>
    <w:rsid w:val="00833C45"/>
    <w:rsid w:val="0083415E"/>
    <w:rsid w:val="008345B9"/>
    <w:rsid w:val="00835071"/>
    <w:rsid w:val="0083519C"/>
    <w:rsid w:val="00835356"/>
    <w:rsid w:val="00835489"/>
    <w:rsid w:val="008359C1"/>
    <w:rsid w:val="008359F4"/>
    <w:rsid w:val="00835F86"/>
    <w:rsid w:val="00835FDF"/>
    <w:rsid w:val="008367E3"/>
    <w:rsid w:val="00836F0F"/>
    <w:rsid w:val="00836F14"/>
    <w:rsid w:val="0083723E"/>
    <w:rsid w:val="00837F47"/>
    <w:rsid w:val="008400D0"/>
    <w:rsid w:val="008404D0"/>
    <w:rsid w:val="00840A7C"/>
    <w:rsid w:val="00840E39"/>
    <w:rsid w:val="00841717"/>
    <w:rsid w:val="0084180E"/>
    <w:rsid w:val="00841C04"/>
    <w:rsid w:val="00841C22"/>
    <w:rsid w:val="0084216D"/>
    <w:rsid w:val="008427B6"/>
    <w:rsid w:val="008428D2"/>
    <w:rsid w:val="00842A50"/>
    <w:rsid w:val="00843783"/>
    <w:rsid w:val="00843EBB"/>
    <w:rsid w:val="00843FD8"/>
    <w:rsid w:val="0084448B"/>
    <w:rsid w:val="0084532E"/>
    <w:rsid w:val="0084533B"/>
    <w:rsid w:val="0084537D"/>
    <w:rsid w:val="00846496"/>
    <w:rsid w:val="0084701B"/>
    <w:rsid w:val="00847679"/>
    <w:rsid w:val="00847E4D"/>
    <w:rsid w:val="00850638"/>
    <w:rsid w:val="0085140A"/>
    <w:rsid w:val="00851580"/>
    <w:rsid w:val="00851BCC"/>
    <w:rsid w:val="00854698"/>
    <w:rsid w:val="00854908"/>
    <w:rsid w:val="008549E8"/>
    <w:rsid w:val="00854D85"/>
    <w:rsid w:val="0085501C"/>
    <w:rsid w:val="008554F0"/>
    <w:rsid w:val="008560D4"/>
    <w:rsid w:val="00856166"/>
    <w:rsid w:val="008566B9"/>
    <w:rsid w:val="0086074C"/>
    <w:rsid w:val="00860A2B"/>
    <w:rsid w:val="00861024"/>
    <w:rsid w:val="00861879"/>
    <w:rsid w:val="00861969"/>
    <w:rsid w:val="00862573"/>
    <w:rsid w:val="00863189"/>
    <w:rsid w:val="00863263"/>
    <w:rsid w:val="00863409"/>
    <w:rsid w:val="00863426"/>
    <w:rsid w:val="008636D1"/>
    <w:rsid w:val="00863823"/>
    <w:rsid w:val="00863D38"/>
    <w:rsid w:val="00864165"/>
    <w:rsid w:val="0086435E"/>
    <w:rsid w:val="00864B31"/>
    <w:rsid w:val="00864BCA"/>
    <w:rsid w:val="008651D4"/>
    <w:rsid w:val="008651F0"/>
    <w:rsid w:val="008657AB"/>
    <w:rsid w:val="00865A9E"/>
    <w:rsid w:val="0086635D"/>
    <w:rsid w:val="0086647B"/>
    <w:rsid w:val="00866AD3"/>
    <w:rsid w:val="00867124"/>
    <w:rsid w:val="00867767"/>
    <w:rsid w:val="008706EE"/>
    <w:rsid w:val="00870F6C"/>
    <w:rsid w:val="008711FA"/>
    <w:rsid w:val="00872254"/>
    <w:rsid w:val="00872876"/>
    <w:rsid w:val="008730D1"/>
    <w:rsid w:val="00873141"/>
    <w:rsid w:val="00873203"/>
    <w:rsid w:val="008732B6"/>
    <w:rsid w:val="00873E99"/>
    <w:rsid w:val="00873EC1"/>
    <w:rsid w:val="008746FF"/>
    <w:rsid w:val="00874795"/>
    <w:rsid w:val="008755D0"/>
    <w:rsid w:val="00875649"/>
    <w:rsid w:val="00876175"/>
    <w:rsid w:val="00876691"/>
    <w:rsid w:val="00876BAC"/>
    <w:rsid w:val="00876E3F"/>
    <w:rsid w:val="00876F7B"/>
    <w:rsid w:val="008770E8"/>
    <w:rsid w:val="00880ED4"/>
    <w:rsid w:val="00881D5C"/>
    <w:rsid w:val="00881EE2"/>
    <w:rsid w:val="00882B36"/>
    <w:rsid w:val="0088336F"/>
    <w:rsid w:val="00883841"/>
    <w:rsid w:val="008838CE"/>
    <w:rsid w:val="008840FB"/>
    <w:rsid w:val="00884B59"/>
    <w:rsid w:val="008850E8"/>
    <w:rsid w:val="00885CF2"/>
    <w:rsid w:val="008862E2"/>
    <w:rsid w:val="008864B2"/>
    <w:rsid w:val="008865E6"/>
    <w:rsid w:val="008869F6"/>
    <w:rsid w:val="00886E3C"/>
    <w:rsid w:val="00886E66"/>
    <w:rsid w:val="00886FB9"/>
    <w:rsid w:val="00887A63"/>
    <w:rsid w:val="00887DA3"/>
    <w:rsid w:val="00887E21"/>
    <w:rsid w:val="0089077E"/>
    <w:rsid w:val="00890CC8"/>
    <w:rsid w:val="008911C7"/>
    <w:rsid w:val="00891D04"/>
    <w:rsid w:val="00892699"/>
    <w:rsid w:val="00892E3A"/>
    <w:rsid w:val="00893584"/>
    <w:rsid w:val="008939E9"/>
    <w:rsid w:val="00893DEE"/>
    <w:rsid w:val="00894408"/>
    <w:rsid w:val="00894871"/>
    <w:rsid w:val="00894987"/>
    <w:rsid w:val="00894B76"/>
    <w:rsid w:val="008956F6"/>
    <w:rsid w:val="00895706"/>
    <w:rsid w:val="00895A1C"/>
    <w:rsid w:val="00895FB4"/>
    <w:rsid w:val="00895FEB"/>
    <w:rsid w:val="00896527"/>
    <w:rsid w:val="00896684"/>
    <w:rsid w:val="00896746"/>
    <w:rsid w:val="00896C3F"/>
    <w:rsid w:val="008975F7"/>
    <w:rsid w:val="008A064E"/>
    <w:rsid w:val="008A0B0B"/>
    <w:rsid w:val="008A0E64"/>
    <w:rsid w:val="008A0F96"/>
    <w:rsid w:val="008A121F"/>
    <w:rsid w:val="008A1654"/>
    <w:rsid w:val="008A1771"/>
    <w:rsid w:val="008A1B69"/>
    <w:rsid w:val="008A1DF8"/>
    <w:rsid w:val="008A29C1"/>
    <w:rsid w:val="008A4A33"/>
    <w:rsid w:val="008A4AFC"/>
    <w:rsid w:val="008A4F01"/>
    <w:rsid w:val="008A5A00"/>
    <w:rsid w:val="008A5C9B"/>
    <w:rsid w:val="008A6807"/>
    <w:rsid w:val="008A6C42"/>
    <w:rsid w:val="008A6E6B"/>
    <w:rsid w:val="008A6EC9"/>
    <w:rsid w:val="008A7971"/>
    <w:rsid w:val="008B0505"/>
    <w:rsid w:val="008B0672"/>
    <w:rsid w:val="008B0D09"/>
    <w:rsid w:val="008B120F"/>
    <w:rsid w:val="008B12C3"/>
    <w:rsid w:val="008B13D1"/>
    <w:rsid w:val="008B14C7"/>
    <w:rsid w:val="008B1BD6"/>
    <w:rsid w:val="008B2B03"/>
    <w:rsid w:val="008B32DE"/>
    <w:rsid w:val="008B33F4"/>
    <w:rsid w:val="008B342B"/>
    <w:rsid w:val="008B5084"/>
    <w:rsid w:val="008B5316"/>
    <w:rsid w:val="008B5770"/>
    <w:rsid w:val="008B586F"/>
    <w:rsid w:val="008B5EFD"/>
    <w:rsid w:val="008B6CC5"/>
    <w:rsid w:val="008B6FC6"/>
    <w:rsid w:val="008B7469"/>
    <w:rsid w:val="008C01A2"/>
    <w:rsid w:val="008C032F"/>
    <w:rsid w:val="008C1346"/>
    <w:rsid w:val="008C15AC"/>
    <w:rsid w:val="008C19C1"/>
    <w:rsid w:val="008C1B3B"/>
    <w:rsid w:val="008C1DF0"/>
    <w:rsid w:val="008C2F0E"/>
    <w:rsid w:val="008C2F13"/>
    <w:rsid w:val="008C3760"/>
    <w:rsid w:val="008C3985"/>
    <w:rsid w:val="008C47E9"/>
    <w:rsid w:val="008C4FE8"/>
    <w:rsid w:val="008C5D38"/>
    <w:rsid w:val="008C6B96"/>
    <w:rsid w:val="008C6C54"/>
    <w:rsid w:val="008C7175"/>
    <w:rsid w:val="008C7EB7"/>
    <w:rsid w:val="008D00F2"/>
    <w:rsid w:val="008D0336"/>
    <w:rsid w:val="008D05B1"/>
    <w:rsid w:val="008D1942"/>
    <w:rsid w:val="008D29A3"/>
    <w:rsid w:val="008D3C14"/>
    <w:rsid w:val="008D3DB1"/>
    <w:rsid w:val="008D4564"/>
    <w:rsid w:val="008D4930"/>
    <w:rsid w:val="008D4A1B"/>
    <w:rsid w:val="008D5E1C"/>
    <w:rsid w:val="008D5F73"/>
    <w:rsid w:val="008D667F"/>
    <w:rsid w:val="008D6B31"/>
    <w:rsid w:val="008D6EBF"/>
    <w:rsid w:val="008D6EC4"/>
    <w:rsid w:val="008D7108"/>
    <w:rsid w:val="008D75FC"/>
    <w:rsid w:val="008D7D5B"/>
    <w:rsid w:val="008E020F"/>
    <w:rsid w:val="008E0416"/>
    <w:rsid w:val="008E06DE"/>
    <w:rsid w:val="008E0B80"/>
    <w:rsid w:val="008E10B7"/>
    <w:rsid w:val="008E16E0"/>
    <w:rsid w:val="008E291A"/>
    <w:rsid w:val="008E2D23"/>
    <w:rsid w:val="008E31D0"/>
    <w:rsid w:val="008E362D"/>
    <w:rsid w:val="008E42E4"/>
    <w:rsid w:val="008E495A"/>
    <w:rsid w:val="008E4BF2"/>
    <w:rsid w:val="008E4E41"/>
    <w:rsid w:val="008E5A3A"/>
    <w:rsid w:val="008E5DC2"/>
    <w:rsid w:val="008E61A7"/>
    <w:rsid w:val="008E7306"/>
    <w:rsid w:val="008E7649"/>
    <w:rsid w:val="008E77C8"/>
    <w:rsid w:val="008E7912"/>
    <w:rsid w:val="008E7960"/>
    <w:rsid w:val="008E7A03"/>
    <w:rsid w:val="008E7BB2"/>
    <w:rsid w:val="008E7D01"/>
    <w:rsid w:val="008F00C9"/>
    <w:rsid w:val="008F1052"/>
    <w:rsid w:val="008F12D9"/>
    <w:rsid w:val="008F1514"/>
    <w:rsid w:val="008F15FF"/>
    <w:rsid w:val="008F1A97"/>
    <w:rsid w:val="008F1EF2"/>
    <w:rsid w:val="008F20E9"/>
    <w:rsid w:val="008F245A"/>
    <w:rsid w:val="008F24E3"/>
    <w:rsid w:val="008F269D"/>
    <w:rsid w:val="008F2B69"/>
    <w:rsid w:val="008F2D00"/>
    <w:rsid w:val="008F3208"/>
    <w:rsid w:val="008F3816"/>
    <w:rsid w:val="008F427F"/>
    <w:rsid w:val="008F45AF"/>
    <w:rsid w:val="008F4E59"/>
    <w:rsid w:val="008F51BE"/>
    <w:rsid w:val="008F5E7D"/>
    <w:rsid w:val="008F6342"/>
    <w:rsid w:val="008F68D3"/>
    <w:rsid w:val="008F6BCF"/>
    <w:rsid w:val="008F7307"/>
    <w:rsid w:val="008F7503"/>
    <w:rsid w:val="008F7BE1"/>
    <w:rsid w:val="008F7D3A"/>
    <w:rsid w:val="008F7F77"/>
    <w:rsid w:val="00900220"/>
    <w:rsid w:val="00900573"/>
    <w:rsid w:val="009005B4"/>
    <w:rsid w:val="009005BF"/>
    <w:rsid w:val="00900979"/>
    <w:rsid w:val="00900C56"/>
    <w:rsid w:val="00900E7E"/>
    <w:rsid w:val="0090102D"/>
    <w:rsid w:val="009010E4"/>
    <w:rsid w:val="00901A41"/>
    <w:rsid w:val="009025FC"/>
    <w:rsid w:val="0090372B"/>
    <w:rsid w:val="0090372D"/>
    <w:rsid w:val="009037E9"/>
    <w:rsid w:val="009039F8"/>
    <w:rsid w:val="00903A63"/>
    <w:rsid w:val="00903A76"/>
    <w:rsid w:val="00904349"/>
    <w:rsid w:val="0090469D"/>
    <w:rsid w:val="009048A7"/>
    <w:rsid w:val="00905432"/>
    <w:rsid w:val="00905EFC"/>
    <w:rsid w:val="0090645D"/>
    <w:rsid w:val="009064CC"/>
    <w:rsid w:val="009065F9"/>
    <w:rsid w:val="009065FA"/>
    <w:rsid w:val="00906704"/>
    <w:rsid w:val="00906818"/>
    <w:rsid w:val="00906BBB"/>
    <w:rsid w:val="0090732B"/>
    <w:rsid w:val="00907372"/>
    <w:rsid w:val="009077EE"/>
    <w:rsid w:val="00907BF9"/>
    <w:rsid w:val="00907ED2"/>
    <w:rsid w:val="00910019"/>
    <w:rsid w:val="009100A0"/>
    <w:rsid w:val="00910225"/>
    <w:rsid w:val="009106B0"/>
    <w:rsid w:val="009107ED"/>
    <w:rsid w:val="009107F3"/>
    <w:rsid w:val="00910DC7"/>
    <w:rsid w:val="009113A5"/>
    <w:rsid w:val="00911C71"/>
    <w:rsid w:val="00912E43"/>
    <w:rsid w:val="009136B6"/>
    <w:rsid w:val="009145D5"/>
    <w:rsid w:val="009147E2"/>
    <w:rsid w:val="0091488A"/>
    <w:rsid w:val="009148C6"/>
    <w:rsid w:val="009150DF"/>
    <w:rsid w:val="0091572A"/>
    <w:rsid w:val="00915D49"/>
    <w:rsid w:val="00916029"/>
    <w:rsid w:val="00916ED3"/>
    <w:rsid w:val="009175F3"/>
    <w:rsid w:val="0091763B"/>
    <w:rsid w:val="00920290"/>
    <w:rsid w:val="0092034E"/>
    <w:rsid w:val="00920EC2"/>
    <w:rsid w:val="009213A7"/>
    <w:rsid w:val="0092184E"/>
    <w:rsid w:val="00921A33"/>
    <w:rsid w:val="00921CC5"/>
    <w:rsid w:val="00921E9E"/>
    <w:rsid w:val="009223E0"/>
    <w:rsid w:val="00922546"/>
    <w:rsid w:val="009226A6"/>
    <w:rsid w:val="009227BA"/>
    <w:rsid w:val="00922B0B"/>
    <w:rsid w:val="0092398F"/>
    <w:rsid w:val="00924042"/>
    <w:rsid w:val="009242F4"/>
    <w:rsid w:val="00924319"/>
    <w:rsid w:val="009246F1"/>
    <w:rsid w:val="0092593F"/>
    <w:rsid w:val="009266D0"/>
    <w:rsid w:val="0092670F"/>
    <w:rsid w:val="0092672D"/>
    <w:rsid w:val="00927154"/>
    <w:rsid w:val="00930451"/>
    <w:rsid w:val="00930A29"/>
    <w:rsid w:val="00931254"/>
    <w:rsid w:val="00931B55"/>
    <w:rsid w:val="00931BA3"/>
    <w:rsid w:val="009323BB"/>
    <w:rsid w:val="009323D3"/>
    <w:rsid w:val="00932BCD"/>
    <w:rsid w:val="00932C18"/>
    <w:rsid w:val="009331AA"/>
    <w:rsid w:val="0093344D"/>
    <w:rsid w:val="00933533"/>
    <w:rsid w:val="00933D0D"/>
    <w:rsid w:val="00933E37"/>
    <w:rsid w:val="0093486F"/>
    <w:rsid w:val="009354A9"/>
    <w:rsid w:val="00935B26"/>
    <w:rsid w:val="00935FFA"/>
    <w:rsid w:val="009363AC"/>
    <w:rsid w:val="009364D3"/>
    <w:rsid w:val="00936510"/>
    <w:rsid w:val="00936F47"/>
    <w:rsid w:val="00937243"/>
    <w:rsid w:val="00937578"/>
    <w:rsid w:val="00937766"/>
    <w:rsid w:val="0093792E"/>
    <w:rsid w:val="00937E06"/>
    <w:rsid w:val="00937F4B"/>
    <w:rsid w:val="00940BC5"/>
    <w:rsid w:val="0094147A"/>
    <w:rsid w:val="00941699"/>
    <w:rsid w:val="009422B4"/>
    <w:rsid w:val="0094270B"/>
    <w:rsid w:val="009429ED"/>
    <w:rsid w:val="00942C95"/>
    <w:rsid w:val="009431C7"/>
    <w:rsid w:val="00943A86"/>
    <w:rsid w:val="00943CF6"/>
    <w:rsid w:val="00944089"/>
    <w:rsid w:val="009440B9"/>
    <w:rsid w:val="00944353"/>
    <w:rsid w:val="00944545"/>
    <w:rsid w:val="00944CD9"/>
    <w:rsid w:val="00944F22"/>
    <w:rsid w:val="00944F9B"/>
    <w:rsid w:val="00946DB6"/>
    <w:rsid w:val="00946F3C"/>
    <w:rsid w:val="00947195"/>
    <w:rsid w:val="009471DC"/>
    <w:rsid w:val="00947571"/>
    <w:rsid w:val="00947C6B"/>
    <w:rsid w:val="00950089"/>
    <w:rsid w:val="009500F0"/>
    <w:rsid w:val="00950140"/>
    <w:rsid w:val="0095072E"/>
    <w:rsid w:val="00950798"/>
    <w:rsid w:val="009510ED"/>
    <w:rsid w:val="00951FCA"/>
    <w:rsid w:val="00952BA6"/>
    <w:rsid w:val="00953820"/>
    <w:rsid w:val="00953E17"/>
    <w:rsid w:val="00953E3C"/>
    <w:rsid w:val="0095414A"/>
    <w:rsid w:val="0095434A"/>
    <w:rsid w:val="00954485"/>
    <w:rsid w:val="00954B9B"/>
    <w:rsid w:val="00955024"/>
    <w:rsid w:val="0095539C"/>
    <w:rsid w:val="00955607"/>
    <w:rsid w:val="009556E5"/>
    <w:rsid w:val="00955F26"/>
    <w:rsid w:val="0095603D"/>
    <w:rsid w:val="009563ED"/>
    <w:rsid w:val="00956809"/>
    <w:rsid w:val="00957BDE"/>
    <w:rsid w:val="00960451"/>
    <w:rsid w:val="00960538"/>
    <w:rsid w:val="00960CA4"/>
    <w:rsid w:val="00961CCC"/>
    <w:rsid w:val="00961D31"/>
    <w:rsid w:val="00962A09"/>
    <w:rsid w:val="00962DBD"/>
    <w:rsid w:val="00962F26"/>
    <w:rsid w:val="009631E5"/>
    <w:rsid w:val="00963791"/>
    <w:rsid w:val="009638BF"/>
    <w:rsid w:val="00963D97"/>
    <w:rsid w:val="009645C2"/>
    <w:rsid w:val="00965FA0"/>
    <w:rsid w:val="00966233"/>
    <w:rsid w:val="00966505"/>
    <w:rsid w:val="0096684E"/>
    <w:rsid w:val="00967012"/>
    <w:rsid w:val="00967CDD"/>
    <w:rsid w:val="009703F4"/>
    <w:rsid w:val="009706F3"/>
    <w:rsid w:val="00970722"/>
    <w:rsid w:val="00971236"/>
    <w:rsid w:val="0097132D"/>
    <w:rsid w:val="00971405"/>
    <w:rsid w:val="00971432"/>
    <w:rsid w:val="00972A8E"/>
    <w:rsid w:val="00972CBD"/>
    <w:rsid w:val="009735D8"/>
    <w:rsid w:val="00973934"/>
    <w:rsid w:val="009739F1"/>
    <w:rsid w:val="00973AC3"/>
    <w:rsid w:val="00974F72"/>
    <w:rsid w:val="009755F4"/>
    <w:rsid w:val="00975840"/>
    <w:rsid w:val="00976CB9"/>
    <w:rsid w:val="00976FB0"/>
    <w:rsid w:val="00977794"/>
    <w:rsid w:val="00977B1F"/>
    <w:rsid w:val="00977B8C"/>
    <w:rsid w:val="00977DFB"/>
    <w:rsid w:val="009810DE"/>
    <w:rsid w:val="009812A3"/>
    <w:rsid w:val="009813A2"/>
    <w:rsid w:val="009813FA"/>
    <w:rsid w:val="00981A70"/>
    <w:rsid w:val="009825B3"/>
    <w:rsid w:val="00982A4E"/>
    <w:rsid w:val="009830CC"/>
    <w:rsid w:val="009831F5"/>
    <w:rsid w:val="009836C7"/>
    <w:rsid w:val="0098390F"/>
    <w:rsid w:val="00984511"/>
    <w:rsid w:val="00984750"/>
    <w:rsid w:val="009849C4"/>
    <w:rsid w:val="00985BFB"/>
    <w:rsid w:val="00986287"/>
    <w:rsid w:val="009864B8"/>
    <w:rsid w:val="0098667A"/>
    <w:rsid w:val="00986BB7"/>
    <w:rsid w:val="009873C1"/>
    <w:rsid w:val="009874A0"/>
    <w:rsid w:val="00987664"/>
    <w:rsid w:val="00990FB4"/>
    <w:rsid w:val="009916BD"/>
    <w:rsid w:val="009924B4"/>
    <w:rsid w:val="0099263B"/>
    <w:rsid w:val="00992DBC"/>
    <w:rsid w:val="00993505"/>
    <w:rsid w:val="0099354F"/>
    <w:rsid w:val="00993C15"/>
    <w:rsid w:val="00993C1D"/>
    <w:rsid w:val="00993CB5"/>
    <w:rsid w:val="0099544A"/>
    <w:rsid w:val="009954FF"/>
    <w:rsid w:val="00995EB6"/>
    <w:rsid w:val="00996A74"/>
    <w:rsid w:val="00996B43"/>
    <w:rsid w:val="00996FA5"/>
    <w:rsid w:val="009972DE"/>
    <w:rsid w:val="009972E7"/>
    <w:rsid w:val="00997624"/>
    <w:rsid w:val="00997C5A"/>
    <w:rsid w:val="00997C71"/>
    <w:rsid w:val="00997E92"/>
    <w:rsid w:val="009A0267"/>
    <w:rsid w:val="009A1465"/>
    <w:rsid w:val="009A1B1E"/>
    <w:rsid w:val="009A209D"/>
    <w:rsid w:val="009A257C"/>
    <w:rsid w:val="009A2E2E"/>
    <w:rsid w:val="009A3657"/>
    <w:rsid w:val="009A38D3"/>
    <w:rsid w:val="009A4056"/>
    <w:rsid w:val="009A45A7"/>
    <w:rsid w:val="009A4D73"/>
    <w:rsid w:val="009A5E38"/>
    <w:rsid w:val="009A61FE"/>
    <w:rsid w:val="009A63B5"/>
    <w:rsid w:val="009A685F"/>
    <w:rsid w:val="009A6B2F"/>
    <w:rsid w:val="009A6D8F"/>
    <w:rsid w:val="009A70DA"/>
    <w:rsid w:val="009A76B3"/>
    <w:rsid w:val="009A7949"/>
    <w:rsid w:val="009A797D"/>
    <w:rsid w:val="009A7AD4"/>
    <w:rsid w:val="009A7C7F"/>
    <w:rsid w:val="009B000F"/>
    <w:rsid w:val="009B00EA"/>
    <w:rsid w:val="009B0370"/>
    <w:rsid w:val="009B0A89"/>
    <w:rsid w:val="009B0C71"/>
    <w:rsid w:val="009B0E5D"/>
    <w:rsid w:val="009B10E5"/>
    <w:rsid w:val="009B1319"/>
    <w:rsid w:val="009B1D66"/>
    <w:rsid w:val="009B1F18"/>
    <w:rsid w:val="009B2356"/>
    <w:rsid w:val="009B3508"/>
    <w:rsid w:val="009B39EB"/>
    <w:rsid w:val="009B3F30"/>
    <w:rsid w:val="009B451B"/>
    <w:rsid w:val="009B4A65"/>
    <w:rsid w:val="009B51B7"/>
    <w:rsid w:val="009B5E4D"/>
    <w:rsid w:val="009B61BD"/>
    <w:rsid w:val="009B67A3"/>
    <w:rsid w:val="009B67D4"/>
    <w:rsid w:val="009B6C32"/>
    <w:rsid w:val="009B6D27"/>
    <w:rsid w:val="009B7140"/>
    <w:rsid w:val="009B72ED"/>
    <w:rsid w:val="009B7370"/>
    <w:rsid w:val="009B77A0"/>
    <w:rsid w:val="009B79D0"/>
    <w:rsid w:val="009C0017"/>
    <w:rsid w:val="009C0971"/>
    <w:rsid w:val="009C0998"/>
    <w:rsid w:val="009C0ABC"/>
    <w:rsid w:val="009C160F"/>
    <w:rsid w:val="009C1BA5"/>
    <w:rsid w:val="009C1DEE"/>
    <w:rsid w:val="009C2B56"/>
    <w:rsid w:val="009C2D6F"/>
    <w:rsid w:val="009C30DA"/>
    <w:rsid w:val="009C4249"/>
    <w:rsid w:val="009C436F"/>
    <w:rsid w:val="009C4CC5"/>
    <w:rsid w:val="009C4D4B"/>
    <w:rsid w:val="009C5335"/>
    <w:rsid w:val="009C56E9"/>
    <w:rsid w:val="009C56F7"/>
    <w:rsid w:val="009C5A54"/>
    <w:rsid w:val="009C5B42"/>
    <w:rsid w:val="009C5EC8"/>
    <w:rsid w:val="009C63AD"/>
    <w:rsid w:val="009C6788"/>
    <w:rsid w:val="009C6EDB"/>
    <w:rsid w:val="009C6FAC"/>
    <w:rsid w:val="009C7237"/>
    <w:rsid w:val="009C72A8"/>
    <w:rsid w:val="009C7441"/>
    <w:rsid w:val="009C79A9"/>
    <w:rsid w:val="009D012A"/>
    <w:rsid w:val="009D02AC"/>
    <w:rsid w:val="009D05B0"/>
    <w:rsid w:val="009D0B68"/>
    <w:rsid w:val="009D16F0"/>
    <w:rsid w:val="009D1E04"/>
    <w:rsid w:val="009D1ED7"/>
    <w:rsid w:val="009D2383"/>
    <w:rsid w:val="009D2514"/>
    <w:rsid w:val="009D286A"/>
    <w:rsid w:val="009D2BE4"/>
    <w:rsid w:val="009D2C42"/>
    <w:rsid w:val="009D334C"/>
    <w:rsid w:val="009D3DCC"/>
    <w:rsid w:val="009D428C"/>
    <w:rsid w:val="009D58B4"/>
    <w:rsid w:val="009D5B82"/>
    <w:rsid w:val="009D5D23"/>
    <w:rsid w:val="009D60D7"/>
    <w:rsid w:val="009D6355"/>
    <w:rsid w:val="009D686C"/>
    <w:rsid w:val="009D69CC"/>
    <w:rsid w:val="009D73CF"/>
    <w:rsid w:val="009D73DA"/>
    <w:rsid w:val="009E04F6"/>
    <w:rsid w:val="009E0506"/>
    <w:rsid w:val="009E073D"/>
    <w:rsid w:val="009E0ACC"/>
    <w:rsid w:val="009E0F7A"/>
    <w:rsid w:val="009E1CD3"/>
    <w:rsid w:val="009E2CC4"/>
    <w:rsid w:val="009E2E97"/>
    <w:rsid w:val="009E2F28"/>
    <w:rsid w:val="009E3305"/>
    <w:rsid w:val="009E40CA"/>
    <w:rsid w:val="009E41BF"/>
    <w:rsid w:val="009E4334"/>
    <w:rsid w:val="009E4444"/>
    <w:rsid w:val="009E4484"/>
    <w:rsid w:val="009E4611"/>
    <w:rsid w:val="009E482C"/>
    <w:rsid w:val="009E52EB"/>
    <w:rsid w:val="009E55D8"/>
    <w:rsid w:val="009E74F6"/>
    <w:rsid w:val="009E7F0E"/>
    <w:rsid w:val="009F0745"/>
    <w:rsid w:val="009F09EB"/>
    <w:rsid w:val="009F0B8F"/>
    <w:rsid w:val="009F1310"/>
    <w:rsid w:val="009F133E"/>
    <w:rsid w:val="009F1718"/>
    <w:rsid w:val="009F1A48"/>
    <w:rsid w:val="009F1CE0"/>
    <w:rsid w:val="009F2263"/>
    <w:rsid w:val="009F26B8"/>
    <w:rsid w:val="009F275F"/>
    <w:rsid w:val="009F2A5D"/>
    <w:rsid w:val="009F2E1B"/>
    <w:rsid w:val="009F3778"/>
    <w:rsid w:val="009F421E"/>
    <w:rsid w:val="009F465F"/>
    <w:rsid w:val="009F47F1"/>
    <w:rsid w:val="009F4EE4"/>
    <w:rsid w:val="009F5573"/>
    <w:rsid w:val="009F576F"/>
    <w:rsid w:val="009F58AB"/>
    <w:rsid w:val="009F5BCE"/>
    <w:rsid w:val="009F5D1F"/>
    <w:rsid w:val="009F69AB"/>
    <w:rsid w:val="009F6ED2"/>
    <w:rsid w:val="00A001BA"/>
    <w:rsid w:val="00A001F9"/>
    <w:rsid w:val="00A00765"/>
    <w:rsid w:val="00A00C06"/>
    <w:rsid w:val="00A00D9A"/>
    <w:rsid w:val="00A013A5"/>
    <w:rsid w:val="00A017D1"/>
    <w:rsid w:val="00A019AE"/>
    <w:rsid w:val="00A02078"/>
    <w:rsid w:val="00A02D3F"/>
    <w:rsid w:val="00A035AA"/>
    <w:rsid w:val="00A036D4"/>
    <w:rsid w:val="00A03B0B"/>
    <w:rsid w:val="00A03C92"/>
    <w:rsid w:val="00A03D83"/>
    <w:rsid w:val="00A03DEA"/>
    <w:rsid w:val="00A04063"/>
    <w:rsid w:val="00A046B4"/>
    <w:rsid w:val="00A048F3"/>
    <w:rsid w:val="00A0491E"/>
    <w:rsid w:val="00A04E34"/>
    <w:rsid w:val="00A056EB"/>
    <w:rsid w:val="00A06529"/>
    <w:rsid w:val="00A07078"/>
    <w:rsid w:val="00A073E4"/>
    <w:rsid w:val="00A07E54"/>
    <w:rsid w:val="00A100A4"/>
    <w:rsid w:val="00A100EA"/>
    <w:rsid w:val="00A102D5"/>
    <w:rsid w:val="00A10348"/>
    <w:rsid w:val="00A105AF"/>
    <w:rsid w:val="00A1066F"/>
    <w:rsid w:val="00A11087"/>
    <w:rsid w:val="00A11522"/>
    <w:rsid w:val="00A1176B"/>
    <w:rsid w:val="00A121B3"/>
    <w:rsid w:val="00A123BF"/>
    <w:rsid w:val="00A12AE9"/>
    <w:rsid w:val="00A12CAE"/>
    <w:rsid w:val="00A12DFA"/>
    <w:rsid w:val="00A1360C"/>
    <w:rsid w:val="00A1368D"/>
    <w:rsid w:val="00A13A31"/>
    <w:rsid w:val="00A14B09"/>
    <w:rsid w:val="00A153F2"/>
    <w:rsid w:val="00A155E7"/>
    <w:rsid w:val="00A15743"/>
    <w:rsid w:val="00A15F57"/>
    <w:rsid w:val="00A16681"/>
    <w:rsid w:val="00A16859"/>
    <w:rsid w:val="00A16937"/>
    <w:rsid w:val="00A169D4"/>
    <w:rsid w:val="00A16A01"/>
    <w:rsid w:val="00A16DA2"/>
    <w:rsid w:val="00A170A7"/>
    <w:rsid w:val="00A178E3"/>
    <w:rsid w:val="00A2029D"/>
    <w:rsid w:val="00A204BC"/>
    <w:rsid w:val="00A21495"/>
    <w:rsid w:val="00A21849"/>
    <w:rsid w:val="00A21DD7"/>
    <w:rsid w:val="00A225A9"/>
    <w:rsid w:val="00A230E2"/>
    <w:rsid w:val="00A232B2"/>
    <w:rsid w:val="00A2429C"/>
    <w:rsid w:val="00A2492D"/>
    <w:rsid w:val="00A24B60"/>
    <w:rsid w:val="00A24E02"/>
    <w:rsid w:val="00A256EC"/>
    <w:rsid w:val="00A25A3F"/>
    <w:rsid w:val="00A2641F"/>
    <w:rsid w:val="00A2683F"/>
    <w:rsid w:val="00A26F4A"/>
    <w:rsid w:val="00A27B24"/>
    <w:rsid w:val="00A27B66"/>
    <w:rsid w:val="00A27BE8"/>
    <w:rsid w:val="00A300F4"/>
    <w:rsid w:val="00A30295"/>
    <w:rsid w:val="00A31345"/>
    <w:rsid w:val="00A317D4"/>
    <w:rsid w:val="00A31B59"/>
    <w:rsid w:val="00A31B70"/>
    <w:rsid w:val="00A31CB9"/>
    <w:rsid w:val="00A3207A"/>
    <w:rsid w:val="00A3272C"/>
    <w:rsid w:val="00A3296B"/>
    <w:rsid w:val="00A329B4"/>
    <w:rsid w:val="00A33101"/>
    <w:rsid w:val="00A33335"/>
    <w:rsid w:val="00A33479"/>
    <w:rsid w:val="00A33DAA"/>
    <w:rsid w:val="00A343AE"/>
    <w:rsid w:val="00A345FA"/>
    <w:rsid w:val="00A346A0"/>
    <w:rsid w:val="00A34D29"/>
    <w:rsid w:val="00A34F65"/>
    <w:rsid w:val="00A36359"/>
    <w:rsid w:val="00A36E8B"/>
    <w:rsid w:val="00A36FD1"/>
    <w:rsid w:val="00A37617"/>
    <w:rsid w:val="00A40A2B"/>
    <w:rsid w:val="00A40E21"/>
    <w:rsid w:val="00A40FA3"/>
    <w:rsid w:val="00A40FEE"/>
    <w:rsid w:val="00A41645"/>
    <w:rsid w:val="00A41835"/>
    <w:rsid w:val="00A4188D"/>
    <w:rsid w:val="00A42091"/>
    <w:rsid w:val="00A42327"/>
    <w:rsid w:val="00A42CFE"/>
    <w:rsid w:val="00A44C23"/>
    <w:rsid w:val="00A450AD"/>
    <w:rsid w:val="00A46018"/>
    <w:rsid w:val="00A4622D"/>
    <w:rsid w:val="00A46533"/>
    <w:rsid w:val="00A467AE"/>
    <w:rsid w:val="00A46B85"/>
    <w:rsid w:val="00A46F65"/>
    <w:rsid w:val="00A46FB4"/>
    <w:rsid w:val="00A4717B"/>
    <w:rsid w:val="00A47287"/>
    <w:rsid w:val="00A474DD"/>
    <w:rsid w:val="00A47E27"/>
    <w:rsid w:val="00A5088C"/>
    <w:rsid w:val="00A50A27"/>
    <w:rsid w:val="00A50E2F"/>
    <w:rsid w:val="00A513BE"/>
    <w:rsid w:val="00A513DC"/>
    <w:rsid w:val="00A51C2D"/>
    <w:rsid w:val="00A51F67"/>
    <w:rsid w:val="00A520C9"/>
    <w:rsid w:val="00A52213"/>
    <w:rsid w:val="00A52B7C"/>
    <w:rsid w:val="00A530BE"/>
    <w:rsid w:val="00A53330"/>
    <w:rsid w:val="00A5376F"/>
    <w:rsid w:val="00A53A09"/>
    <w:rsid w:val="00A546CD"/>
    <w:rsid w:val="00A546EF"/>
    <w:rsid w:val="00A54BB4"/>
    <w:rsid w:val="00A55559"/>
    <w:rsid w:val="00A55A12"/>
    <w:rsid w:val="00A5610D"/>
    <w:rsid w:val="00A56247"/>
    <w:rsid w:val="00A569B5"/>
    <w:rsid w:val="00A56A15"/>
    <w:rsid w:val="00A57231"/>
    <w:rsid w:val="00A577DF"/>
    <w:rsid w:val="00A57F2E"/>
    <w:rsid w:val="00A60056"/>
    <w:rsid w:val="00A602C9"/>
    <w:rsid w:val="00A603D8"/>
    <w:rsid w:val="00A609E1"/>
    <w:rsid w:val="00A60E07"/>
    <w:rsid w:val="00A6142D"/>
    <w:rsid w:val="00A616DD"/>
    <w:rsid w:val="00A61A54"/>
    <w:rsid w:val="00A61AC1"/>
    <w:rsid w:val="00A61D5D"/>
    <w:rsid w:val="00A6237A"/>
    <w:rsid w:val="00A624CF"/>
    <w:rsid w:val="00A62BB5"/>
    <w:rsid w:val="00A630D7"/>
    <w:rsid w:val="00A63189"/>
    <w:rsid w:val="00A63C53"/>
    <w:rsid w:val="00A6402B"/>
    <w:rsid w:val="00A64557"/>
    <w:rsid w:val="00A64F6E"/>
    <w:rsid w:val="00A64FCF"/>
    <w:rsid w:val="00A65A9F"/>
    <w:rsid w:val="00A6626A"/>
    <w:rsid w:val="00A66713"/>
    <w:rsid w:val="00A66F1F"/>
    <w:rsid w:val="00A6727F"/>
    <w:rsid w:val="00A674D5"/>
    <w:rsid w:val="00A67BAC"/>
    <w:rsid w:val="00A70948"/>
    <w:rsid w:val="00A7115C"/>
    <w:rsid w:val="00A71285"/>
    <w:rsid w:val="00A718EF"/>
    <w:rsid w:val="00A71A83"/>
    <w:rsid w:val="00A71B99"/>
    <w:rsid w:val="00A71BF6"/>
    <w:rsid w:val="00A71BFB"/>
    <w:rsid w:val="00A71F66"/>
    <w:rsid w:val="00A7268A"/>
    <w:rsid w:val="00A7289D"/>
    <w:rsid w:val="00A7292B"/>
    <w:rsid w:val="00A72D7A"/>
    <w:rsid w:val="00A73BF2"/>
    <w:rsid w:val="00A7423B"/>
    <w:rsid w:val="00A74836"/>
    <w:rsid w:val="00A74B31"/>
    <w:rsid w:val="00A75FE2"/>
    <w:rsid w:val="00A76552"/>
    <w:rsid w:val="00A76672"/>
    <w:rsid w:val="00A77134"/>
    <w:rsid w:val="00A7739B"/>
    <w:rsid w:val="00A7756D"/>
    <w:rsid w:val="00A77CE4"/>
    <w:rsid w:val="00A77D0C"/>
    <w:rsid w:val="00A80139"/>
    <w:rsid w:val="00A8041E"/>
    <w:rsid w:val="00A80CF2"/>
    <w:rsid w:val="00A8123E"/>
    <w:rsid w:val="00A8139C"/>
    <w:rsid w:val="00A814AE"/>
    <w:rsid w:val="00A819CD"/>
    <w:rsid w:val="00A8237B"/>
    <w:rsid w:val="00A82653"/>
    <w:rsid w:val="00A828A4"/>
    <w:rsid w:val="00A8291C"/>
    <w:rsid w:val="00A8295A"/>
    <w:rsid w:val="00A82C01"/>
    <w:rsid w:val="00A83028"/>
    <w:rsid w:val="00A8309E"/>
    <w:rsid w:val="00A833F5"/>
    <w:rsid w:val="00A83406"/>
    <w:rsid w:val="00A839E0"/>
    <w:rsid w:val="00A83ADF"/>
    <w:rsid w:val="00A845FE"/>
    <w:rsid w:val="00A84861"/>
    <w:rsid w:val="00A8493F"/>
    <w:rsid w:val="00A84A2A"/>
    <w:rsid w:val="00A850D8"/>
    <w:rsid w:val="00A8591F"/>
    <w:rsid w:val="00A85A2F"/>
    <w:rsid w:val="00A86221"/>
    <w:rsid w:val="00A86BF4"/>
    <w:rsid w:val="00A902AB"/>
    <w:rsid w:val="00A9114C"/>
    <w:rsid w:val="00A9135B"/>
    <w:rsid w:val="00A91930"/>
    <w:rsid w:val="00A92270"/>
    <w:rsid w:val="00A92CBC"/>
    <w:rsid w:val="00A92F70"/>
    <w:rsid w:val="00A9304C"/>
    <w:rsid w:val="00A93411"/>
    <w:rsid w:val="00A938FD"/>
    <w:rsid w:val="00A93B71"/>
    <w:rsid w:val="00A93CE2"/>
    <w:rsid w:val="00A943CB"/>
    <w:rsid w:val="00A94C16"/>
    <w:rsid w:val="00A94E23"/>
    <w:rsid w:val="00A95207"/>
    <w:rsid w:val="00A95AF6"/>
    <w:rsid w:val="00A960CB"/>
    <w:rsid w:val="00A96758"/>
    <w:rsid w:val="00A96DFB"/>
    <w:rsid w:val="00A97073"/>
    <w:rsid w:val="00A970CD"/>
    <w:rsid w:val="00A974A6"/>
    <w:rsid w:val="00A97B76"/>
    <w:rsid w:val="00A97BBC"/>
    <w:rsid w:val="00AA02D8"/>
    <w:rsid w:val="00AA0514"/>
    <w:rsid w:val="00AA067C"/>
    <w:rsid w:val="00AA2187"/>
    <w:rsid w:val="00AA2471"/>
    <w:rsid w:val="00AA31E9"/>
    <w:rsid w:val="00AA36FD"/>
    <w:rsid w:val="00AA3981"/>
    <w:rsid w:val="00AA41F9"/>
    <w:rsid w:val="00AA4EF2"/>
    <w:rsid w:val="00AA5063"/>
    <w:rsid w:val="00AA511A"/>
    <w:rsid w:val="00AA5668"/>
    <w:rsid w:val="00AA57E4"/>
    <w:rsid w:val="00AA59EA"/>
    <w:rsid w:val="00AA5A5B"/>
    <w:rsid w:val="00AA5F02"/>
    <w:rsid w:val="00AA622A"/>
    <w:rsid w:val="00AA6563"/>
    <w:rsid w:val="00AA70E6"/>
    <w:rsid w:val="00AA7DBC"/>
    <w:rsid w:val="00AA7E69"/>
    <w:rsid w:val="00AB0275"/>
    <w:rsid w:val="00AB0874"/>
    <w:rsid w:val="00AB0EDA"/>
    <w:rsid w:val="00AB1051"/>
    <w:rsid w:val="00AB1053"/>
    <w:rsid w:val="00AB1F5D"/>
    <w:rsid w:val="00AB21FF"/>
    <w:rsid w:val="00AB2407"/>
    <w:rsid w:val="00AB2C02"/>
    <w:rsid w:val="00AB2E9B"/>
    <w:rsid w:val="00AB3707"/>
    <w:rsid w:val="00AB3C34"/>
    <w:rsid w:val="00AB4030"/>
    <w:rsid w:val="00AB4BA2"/>
    <w:rsid w:val="00AB567D"/>
    <w:rsid w:val="00AB5A06"/>
    <w:rsid w:val="00AB606E"/>
    <w:rsid w:val="00AB6E17"/>
    <w:rsid w:val="00AB7058"/>
    <w:rsid w:val="00AC01BB"/>
    <w:rsid w:val="00AC0553"/>
    <w:rsid w:val="00AC08ED"/>
    <w:rsid w:val="00AC1155"/>
    <w:rsid w:val="00AC1360"/>
    <w:rsid w:val="00AC14C7"/>
    <w:rsid w:val="00AC1B72"/>
    <w:rsid w:val="00AC1D93"/>
    <w:rsid w:val="00AC1DA1"/>
    <w:rsid w:val="00AC210E"/>
    <w:rsid w:val="00AC2763"/>
    <w:rsid w:val="00AC2F15"/>
    <w:rsid w:val="00AC3E1E"/>
    <w:rsid w:val="00AC54A1"/>
    <w:rsid w:val="00AC54C2"/>
    <w:rsid w:val="00AC576B"/>
    <w:rsid w:val="00AC5AFB"/>
    <w:rsid w:val="00AC5D50"/>
    <w:rsid w:val="00AC617B"/>
    <w:rsid w:val="00AC6411"/>
    <w:rsid w:val="00AC697B"/>
    <w:rsid w:val="00AC744B"/>
    <w:rsid w:val="00AC76A0"/>
    <w:rsid w:val="00AD1041"/>
    <w:rsid w:val="00AD13FE"/>
    <w:rsid w:val="00AD24A4"/>
    <w:rsid w:val="00AD2558"/>
    <w:rsid w:val="00AD267A"/>
    <w:rsid w:val="00AD2DF1"/>
    <w:rsid w:val="00AD2E7D"/>
    <w:rsid w:val="00AD3034"/>
    <w:rsid w:val="00AD3076"/>
    <w:rsid w:val="00AD30D9"/>
    <w:rsid w:val="00AD30ED"/>
    <w:rsid w:val="00AD3448"/>
    <w:rsid w:val="00AD3F83"/>
    <w:rsid w:val="00AD477C"/>
    <w:rsid w:val="00AD51B5"/>
    <w:rsid w:val="00AD57C7"/>
    <w:rsid w:val="00AD5A44"/>
    <w:rsid w:val="00AD5F73"/>
    <w:rsid w:val="00AD6699"/>
    <w:rsid w:val="00AD6A8B"/>
    <w:rsid w:val="00AD6E5B"/>
    <w:rsid w:val="00AD771A"/>
    <w:rsid w:val="00AE00FA"/>
    <w:rsid w:val="00AE02B5"/>
    <w:rsid w:val="00AE031F"/>
    <w:rsid w:val="00AE03C0"/>
    <w:rsid w:val="00AE0859"/>
    <w:rsid w:val="00AE0952"/>
    <w:rsid w:val="00AE1917"/>
    <w:rsid w:val="00AE1B94"/>
    <w:rsid w:val="00AE206A"/>
    <w:rsid w:val="00AE2E6A"/>
    <w:rsid w:val="00AE308B"/>
    <w:rsid w:val="00AE373D"/>
    <w:rsid w:val="00AE386F"/>
    <w:rsid w:val="00AE3FAF"/>
    <w:rsid w:val="00AE4343"/>
    <w:rsid w:val="00AE4E11"/>
    <w:rsid w:val="00AE5147"/>
    <w:rsid w:val="00AE53EB"/>
    <w:rsid w:val="00AE570D"/>
    <w:rsid w:val="00AE5AC8"/>
    <w:rsid w:val="00AE5B71"/>
    <w:rsid w:val="00AE5BDE"/>
    <w:rsid w:val="00AE66EB"/>
    <w:rsid w:val="00AE6784"/>
    <w:rsid w:val="00AE6DFF"/>
    <w:rsid w:val="00AE761E"/>
    <w:rsid w:val="00AE7A21"/>
    <w:rsid w:val="00AE7CA9"/>
    <w:rsid w:val="00AE7D06"/>
    <w:rsid w:val="00AE7F0A"/>
    <w:rsid w:val="00AF0ECF"/>
    <w:rsid w:val="00AF0F6D"/>
    <w:rsid w:val="00AF1773"/>
    <w:rsid w:val="00AF18C4"/>
    <w:rsid w:val="00AF3197"/>
    <w:rsid w:val="00AF3BA1"/>
    <w:rsid w:val="00AF3D87"/>
    <w:rsid w:val="00AF3FD7"/>
    <w:rsid w:val="00AF4C48"/>
    <w:rsid w:val="00AF5073"/>
    <w:rsid w:val="00AF5312"/>
    <w:rsid w:val="00AF5DE8"/>
    <w:rsid w:val="00AF605B"/>
    <w:rsid w:val="00AF631D"/>
    <w:rsid w:val="00AF6858"/>
    <w:rsid w:val="00AF77F2"/>
    <w:rsid w:val="00AF798C"/>
    <w:rsid w:val="00AF7CBD"/>
    <w:rsid w:val="00B0024D"/>
    <w:rsid w:val="00B00404"/>
    <w:rsid w:val="00B00522"/>
    <w:rsid w:val="00B0070E"/>
    <w:rsid w:val="00B01B10"/>
    <w:rsid w:val="00B01FEF"/>
    <w:rsid w:val="00B025D8"/>
    <w:rsid w:val="00B02C82"/>
    <w:rsid w:val="00B02DB9"/>
    <w:rsid w:val="00B03151"/>
    <w:rsid w:val="00B03462"/>
    <w:rsid w:val="00B035D1"/>
    <w:rsid w:val="00B036E1"/>
    <w:rsid w:val="00B038F1"/>
    <w:rsid w:val="00B0391C"/>
    <w:rsid w:val="00B03AB5"/>
    <w:rsid w:val="00B0441F"/>
    <w:rsid w:val="00B04852"/>
    <w:rsid w:val="00B04A7A"/>
    <w:rsid w:val="00B04F26"/>
    <w:rsid w:val="00B05190"/>
    <w:rsid w:val="00B053C3"/>
    <w:rsid w:val="00B05649"/>
    <w:rsid w:val="00B060A7"/>
    <w:rsid w:val="00B06163"/>
    <w:rsid w:val="00B0650B"/>
    <w:rsid w:val="00B068AC"/>
    <w:rsid w:val="00B06AFA"/>
    <w:rsid w:val="00B06FB4"/>
    <w:rsid w:val="00B06FC4"/>
    <w:rsid w:val="00B07ABD"/>
    <w:rsid w:val="00B07B2E"/>
    <w:rsid w:val="00B10ADD"/>
    <w:rsid w:val="00B10C2A"/>
    <w:rsid w:val="00B11C29"/>
    <w:rsid w:val="00B12DE9"/>
    <w:rsid w:val="00B12EB1"/>
    <w:rsid w:val="00B13855"/>
    <w:rsid w:val="00B1447B"/>
    <w:rsid w:val="00B14BF2"/>
    <w:rsid w:val="00B14D9A"/>
    <w:rsid w:val="00B15159"/>
    <w:rsid w:val="00B152C4"/>
    <w:rsid w:val="00B153ED"/>
    <w:rsid w:val="00B15453"/>
    <w:rsid w:val="00B15E43"/>
    <w:rsid w:val="00B160D4"/>
    <w:rsid w:val="00B1649A"/>
    <w:rsid w:val="00B166D4"/>
    <w:rsid w:val="00B1686E"/>
    <w:rsid w:val="00B169A6"/>
    <w:rsid w:val="00B17EB2"/>
    <w:rsid w:val="00B2091D"/>
    <w:rsid w:val="00B20E87"/>
    <w:rsid w:val="00B2182F"/>
    <w:rsid w:val="00B229E5"/>
    <w:rsid w:val="00B22D84"/>
    <w:rsid w:val="00B23A37"/>
    <w:rsid w:val="00B2403A"/>
    <w:rsid w:val="00B254BB"/>
    <w:rsid w:val="00B254D2"/>
    <w:rsid w:val="00B259DB"/>
    <w:rsid w:val="00B25A0E"/>
    <w:rsid w:val="00B27278"/>
    <w:rsid w:val="00B305B0"/>
    <w:rsid w:val="00B31440"/>
    <w:rsid w:val="00B31A20"/>
    <w:rsid w:val="00B3218F"/>
    <w:rsid w:val="00B33FAD"/>
    <w:rsid w:val="00B34000"/>
    <w:rsid w:val="00B35E3F"/>
    <w:rsid w:val="00B3744F"/>
    <w:rsid w:val="00B37846"/>
    <w:rsid w:val="00B37963"/>
    <w:rsid w:val="00B37E07"/>
    <w:rsid w:val="00B37ED0"/>
    <w:rsid w:val="00B37FE3"/>
    <w:rsid w:val="00B40218"/>
    <w:rsid w:val="00B40949"/>
    <w:rsid w:val="00B40A0A"/>
    <w:rsid w:val="00B40A8F"/>
    <w:rsid w:val="00B40B9C"/>
    <w:rsid w:val="00B40BE1"/>
    <w:rsid w:val="00B415C1"/>
    <w:rsid w:val="00B42633"/>
    <w:rsid w:val="00B42948"/>
    <w:rsid w:val="00B43250"/>
    <w:rsid w:val="00B4390C"/>
    <w:rsid w:val="00B440FF"/>
    <w:rsid w:val="00B45237"/>
    <w:rsid w:val="00B45413"/>
    <w:rsid w:val="00B455D3"/>
    <w:rsid w:val="00B45898"/>
    <w:rsid w:val="00B45BCD"/>
    <w:rsid w:val="00B45F24"/>
    <w:rsid w:val="00B46353"/>
    <w:rsid w:val="00B46D72"/>
    <w:rsid w:val="00B46E0D"/>
    <w:rsid w:val="00B47755"/>
    <w:rsid w:val="00B47AE4"/>
    <w:rsid w:val="00B47FB6"/>
    <w:rsid w:val="00B50172"/>
    <w:rsid w:val="00B5089A"/>
    <w:rsid w:val="00B50948"/>
    <w:rsid w:val="00B50C6E"/>
    <w:rsid w:val="00B50DA7"/>
    <w:rsid w:val="00B51698"/>
    <w:rsid w:val="00B51C0B"/>
    <w:rsid w:val="00B51D31"/>
    <w:rsid w:val="00B52171"/>
    <w:rsid w:val="00B527B5"/>
    <w:rsid w:val="00B53251"/>
    <w:rsid w:val="00B535A2"/>
    <w:rsid w:val="00B5375F"/>
    <w:rsid w:val="00B539EC"/>
    <w:rsid w:val="00B53AE6"/>
    <w:rsid w:val="00B53E99"/>
    <w:rsid w:val="00B55326"/>
    <w:rsid w:val="00B55CA4"/>
    <w:rsid w:val="00B55ECB"/>
    <w:rsid w:val="00B56785"/>
    <w:rsid w:val="00B56E9E"/>
    <w:rsid w:val="00B56FB1"/>
    <w:rsid w:val="00B57004"/>
    <w:rsid w:val="00B57137"/>
    <w:rsid w:val="00B57651"/>
    <w:rsid w:val="00B57819"/>
    <w:rsid w:val="00B5790E"/>
    <w:rsid w:val="00B579EB"/>
    <w:rsid w:val="00B57C11"/>
    <w:rsid w:val="00B60015"/>
    <w:rsid w:val="00B600D6"/>
    <w:rsid w:val="00B60597"/>
    <w:rsid w:val="00B60A69"/>
    <w:rsid w:val="00B60A97"/>
    <w:rsid w:val="00B60B6A"/>
    <w:rsid w:val="00B60F2D"/>
    <w:rsid w:val="00B6131E"/>
    <w:rsid w:val="00B617F8"/>
    <w:rsid w:val="00B61C30"/>
    <w:rsid w:val="00B62404"/>
    <w:rsid w:val="00B62B23"/>
    <w:rsid w:val="00B6319B"/>
    <w:rsid w:val="00B6323D"/>
    <w:rsid w:val="00B63F35"/>
    <w:rsid w:val="00B646C0"/>
    <w:rsid w:val="00B64832"/>
    <w:rsid w:val="00B64974"/>
    <w:rsid w:val="00B656CA"/>
    <w:rsid w:val="00B65E75"/>
    <w:rsid w:val="00B65F20"/>
    <w:rsid w:val="00B66ED5"/>
    <w:rsid w:val="00B67630"/>
    <w:rsid w:val="00B676B0"/>
    <w:rsid w:val="00B67D9B"/>
    <w:rsid w:val="00B67DDA"/>
    <w:rsid w:val="00B67E2E"/>
    <w:rsid w:val="00B70A20"/>
    <w:rsid w:val="00B70B8B"/>
    <w:rsid w:val="00B70C39"/>
    <w:rsid w:val="00B70C45"/>
    <w:rsid w:val="00B71CD0"/>
    <w:rsid w:val="00B7248E"/>
    <w:rsid w:val="00B72527"/>
    <w:rsid w:val="00B72544"/>
    <w:rsid w:val="00B72A27"/>
    <w:rsid w:val="00B74200"/>
    <w:rsid w:val="00B74721"/>
    <w:rsid w:val="00B74736"/>
    <w:rsid w:val="00B74F8D"/>
    <w:rsid w:val="00B74FCC"/>
    <w:rsid w:val="00B74FE6"/>
    <w:rsid w:val="00B752B5"/>
    <w:rsid w:val="00B754D4"/>
    <w:rsid w:val="00B75CFA"/>
    <w:rsid w:val="00B75D97"/>
    <w:rsid w:val="00B76CE8"/>
    <w:rsid w:val="00B76FB2"/>
    <w:rsid w:val="00B77114"/>
    <w:rsid w:val="00B771D6"/>
    <w:rsid w:val="00B77210"/>
    <w:rsid w:val="00B7721C"/>
    <w:rsid w:val="00B77BA5"/>
    <w:rsid w:val="00B77C56"/>
    <w:rsid w:val="00B77E56"/>
    <w:rsid w:val="00B77E5D"/>
    <w:rsid w:val="00B80215"/>
    <w:rsid w:val="00B80919"/>
    <w:rsid w:val="00B80DF3"/>
    <w:rsid w:val="00B80F1D"/>
    <w:rsid w:val="00B8121A"/>
    <w:rsid w:val="00B82547"/>
    <w:rsid w:val="00B82FA4"/>
    <w:rsid w:val="00B8374A"/>
    <w:rsid w:val="00B838D2"/>
    <w:rsid w:val="00B83FC8"/>
    <w:rsid w:val="00B842EB"/>
    <w:rsid w:val="00B84AA6"/>
    <w:rsid w:val="00B84F18"/>
    <w:rsid w:val="00B85582"/>
    <w:rsid w:val="00B861E9"/>
    <w:rsid w:val="00B8621C"/>
    <w:rsid w:val="00B864FC"/>
    <w:rsid w:val="00B86882"/>
    <w:rsid w:val="00B86A0F"/>
    <w:rsid w:val="00B86C90"/>
    <w:rsid w:val="00B86E2B"/>
    <w:rsid w:val="00B86F45"/>
    <w:rsid w:val="00B874CB"/>
    <w:rsid w:val="00B87509"/>
    <w:rsid w:val="00B878BB"/>
    <w:rsid w:val="00B87EBF"/>
    <w:rsid w:val="00B9003F"/>
    <w:rsid w:val="00B90405"/>
    <w:rsid w:val="00B905EB"/>
    <w:rsid w:val="00B90682"/>
    <w:rsid w:val="00B90AE3"/>
    <w:rsid w:val="00B911DD"/>
    <w:rsid w:val="00B918A2"/>
    <w:rsid w:val="00B9197D"/>
    <w:rsid w:val="00B91C47"/>
    <w:rsid w:val="00B91C87"/>
    <w:rsid w:val="00B91D7A"/>
    <w:rsid w:val="00B91E4B"/>
    <w:rsid w:val="00B91F00"/>
    <w:rsid w:val="00B924B1"/>
    <w:rsid w:val="00B925CF"/>
    <w:rsid w:val="00B9270D"/>
    <w:rsid w:val="00B92FA7"/>
    <w:rsid w:val="00B93F60"/>
    <w:rsid w:val="00B93F89"/>
    <w:rsid w:val="00B948DB"/>
    <w:rsid w:val="00B95072"/>
    <w:rsid w:val="00B950DD"/>
    <w:rsid w:val="00B95357"/>
    <w:rsid w:val="00B954C9"/>
    <w:rsid w:val="00B95AB2"/>
    <w:rsid w:val="00B95DBF"/>
    <w:rsid w:val="00B96559"/>
    <w:rsid w:val="00B9665F"/>
    <w:rsid w:val="00B9692C"/>
    <w:rsid w:val="00B96DD1"/>
    <w:rsid w:val="00B97167"/>
    <w:rsid w:val="00B97E8D"/>
    <w:rsid w:val="00BA06FE"/>
    <w:rsid w:val="00BA0EF1"/>
    <w:rsid w:val="00BA0F5D"/>
    <w:rsid w:val="00BA1ECC"/>
    <w:rsid w:val="00BA2435"/>
    <w:rsid w:val="00BA2F9C"/>
    <w:rsid w:val="00BA2FFF"/>
    <w:rsid w:val="00BA389D"/>
    <w:rsid w:val="00BA3D0C"/>
    <w:rsid w:val="00BA4429"/>
    <w:rsid w:val="00BA4D83"/>
    <w:rsid w:val="00BA4D84"/>
    <w:rsid w:val="00BA5554"/>
    <w:rsid w:val="00BA591D"/>
    <w:rsid w:val="00BA5C13"/>
    <w:rsid w:val="00BA60F7"/>
    <w:rsid w:val="00BA6ED5"/>
    <w:rsid w:val="00BA7B21"/>
    <w:rsid w:val="00BA7B80"/>
    <w:rsid w:val="00BA7E43"/>
    <w:rsid w:val="00BA7ECF"/>
    <w:rsid w:val="00BB0149"/>
    <w:rsid w:val="00BB073C"/>
    <w:rsid w:val="00BB0BC9"/>
    <w:rsid w:val="00BB0BCA"/>
    <w:rsid w:val="00BB22CA"/>
    <w:rsid w:val="00BB2EA2"/>
    <w:rsid w:val="00BB300A"/>
    <w:rsid w:val="00BB31F3"/>
    <w:rsid w:val="00BB320E"/>
    <w:rsid w:val="00BB35CC"/>
    <w:rsid w:val="00BB3AA6"/>
    <w:rsid w:val="00BB4410"/>
    <w:rsid w:val="00BB4584"/>
    <w:rsid w:val="00BB4C2E"/>
    <w:rsid w:val="00BB4F93"/>
    <w:rsid w:val="00BB5093"/>
    <w:rsid w:val="00BB5619"/>
    <w:rsid w:val="00BB5D90"/>
    <w:rsid w:val="00BB6CC5"/>
    <w:rsid w:val="00BB749D"/>
    <w:rsid w:val="00BC03B3"/>
    <w:rsid w:val="00BC0571"/>
    <w:rsid w:val="00BC10E8"/>
    <w:rsid w:val="00BC1357"/>
    <w:rsid w:val="00BC1698"/>
    <w:rsid w:val="00BC17F1"/>
    <w:rsid w:val="00BC23E3"/>
    <w:rsid w:val="00BC263B"/>
    <w:rsid w:val="00BC26CD"/>
    <w:rsid w:val="00BC26D7"/>
    <w:rsid w:val="00BC2B17"/>
    <w:rsid w:val="00BC34BC"/>
    <w:rsid w:val="00BC3AF3"/>
    <w:rsid w:val="00BC3E92"/>
    <w:rsid w:val="00BC4858"/>
    <w:rsid w:val="00BC4A36"/>
    <w:rsid w:val="00BC568F"/>
    <w:rsid w:val="00BC5BB0"/>
    <w:rsid w:val="00BC6207"/>
    <w:rsid w:val="00BC6267"/>
    <w:rsid w:val="00BC6EAC"/>
    <w:rsid w:val="00BD08C1"/>
    <w:rsid w:val="00BD0C85"/>
    <w:rsid w:val="00BD0D17"/>
    <w:rsid w:val="00BD1328"/>
    <w:rsid w:val="00BD1448"/>
    <w:rsid w:val="00BD14A5"/>
    <w:rsid w:val="00BD1AC1"/>
    <w:rsid w:val="00BD226C"/>
    <w:rsid w:val="00BD290D"/>
    <w:rsid w:val="00BD2979"/>
    <w:rsid w:val="00BD2BCF"/>
    <w:rsid w:val="00BD2DEB"/>
    <w:rsid w:val="00BD348B"/>
    <w:rsid w:val="00BD364F"/>
    <w:rsid w:val="00BD4001"/>
    <w:rsid w:val="00BD40D0"/>
    <w:rsid w:val="00BD46CE"/>
    <w:rsid w:val="00BD47E8"/>
    <w:rsid w:val="00BD4906"/>
    <w:rsid w:val="00BD515E"/>
    <w:rsid w:val="00BD5272"/>
    <w:rsid w:val="00BD5738"/>
    <w:rsid w:val="00BD5BB4"/>
    <w:rsid w:val="00BD5F36"/>
    <w:rsid w:val="00BD62D8"/>
    <w:rsid w:val="00BD6524"/>
    <w:rsid w:val="00BD6616"/>
    <w:rsid w:val="00BD7158"/>
    <w:rsid w:val="00BD72AC"/>
    <w:rsid w:val="00BE0B3F"/>
    <w:rsid w:val="00BE1E03"/>
    <w:rsid w:val="00BE23DF"/>
    <w:rsid w:val="00BE248C"/>
    <w:rsid w:val="00BE2B69"/>
    <w:rsid w:val="00BE328C"/>
    <w:rsid w:val="00BE37F9"/>
    <w:rsid w:val="00BE3899"/>
    <w:rsid w:val="00BE39DD"/>
    <w:rsid w:val="00BE3CA8"/>
    <w:rsid w:val="00BE442F"/>
    <w:rsid w:val="00BE4DE1"/>
    <w:rsid w:val="00BE5238"/>
    <w:rsid w:val="00BE5372"/>
    <w:rsid w:val="00BE7E32"/>
    <w:rsid w:val="00BF00ED"/>
    <w:rsid w:val="00BF0149"/>
    <w:rsid w:val="00BF0424"/>
    <w:rsid w:val="00BF07F3"/>
    <w:rsid w:val="00BF0A47"/>
    <w:rsid w:val="00BF1262"/>
    <w:rsid w:val="00BF1632"/>
    <w:rsid w:val="00BF20EA"/>
    <w:rsid w:val="00BF2CA2"/>
    <w:rsid w:val="00BF2E6C"/>
    <w:rsid w:val="00BF3236"/>
    <w:rsid w:val="00BF39FC"/>
    <w:rsid w:val="00BF3F23"/>
    <w:rsid w:val="00BF42B9"/>
    <w:rsid w:val="00BF4468"/>
    <w:rsid w:val="00BF47D7"/>
    <w:rsid w:val="00BF49F1"/>
    <w:rsid w:val="00BF4AF7"/>
    <w:rsid w:val="00BF4B53"/>
    <w:rsid w:val="00BF5527"/>
    <w:rsid w:val="00BF5B8B"/>
    <w:rsid w:val="00BF6530"/>
    <w:rsid w:val="00BF6BB2"/>
    <w:rsid w:val="00BF6FF1"/>
    <w:rsid w:val="00BF7328"/>
    <w:rsid w:val="00BF75A1"/>
    <w:rsid w:val="00BF7817"/>
    <w:rsid w:val="00BF7FE8"/>
    <w:rsid w:val="00C002ED"/>
    <w:rsid w:val="00C00376"/>
    <w:rsid w:val="00C0060A"/>
    <w:rsid w:val="00C00C62"/>
    <w:rsid w:val="00C01473"/>
    <w:rsid w:val="00C0316F"/>
    <w:rsid w:val="00C031C7"/>
    <w:rsid w:val="00C0329D"/>
    <w:rsid w:val="00C0370E"/>
    <w:rsid w:val="00C03EF0"/>
    <w:rsid w:val="00C0429E"/>
    <w:rsid w:val="00C04778"/>
    <w:rsid w:val="00C04B74"/>
    <w:rsid w:val="00C05DA1"/>
    <w:rsid w:val="00C061B0"/>
    <w:rsid w:val="00C0623A"/>
    <w:rsid w:val="00C06AF7"/>
    <w:rsid w:val="00C06F2A"/>
    <w:rsid w:val="00C0754E"/>
    <w:rsid w:val="00C07AB2"/>
    <w:rsid w:val="00C07E77"/>
    <w:rsid w:val="00C101C1"/>
    <w:rsid w:val="00C107EF"/>
    <w:rsid w:val="00C10A11"/>
    <w:rsid w:val="00C11222"/>
    <w:rsid w:val="00C113B7"/>
    <w:rsid w:val="00C11C00"/>
    <w:rsid w:val="00C11CD9"/>
    <w:rsid w:val="00C11F6A"/>
    <w:rsid w:val="00C1215C"/>
    <w:rsid w:val="00C12386"/>
    <w:rsid w:val="00C124EE"/>
    <w:rsid w:val="00C12D6A"/>
    <w:rsid w:val="00C134E9"/>
    <w:rsid w:val="00C13C83"/>
    <w:rsid w:val="00C13EB2"/>
    <w:rsid w:val="00C14060"/>
    <w:rsid w:val="00C14244"/>
    <w:rsid w:val="00C14930"/>
    <w:rsid w:val="00C14FFA"/>
    <w:rsid w:val="00C1511B"/>
    <w:rsid w:val="00C154B7"/>
    <w:rsid w:val="00C15DFE"/>
    <w:rsid w:val="00C16002"/>
    <w:rsid w:val="00C160AB"/>
    <w:rsid w:val="00C16F50"/>
    <w:rsid w:val="00C171B5"/>
    <w:rsid w:val="00C1725D"/>
    <w:rsid w:val="00C172CB"/>
    <w:rsid w:val="00C20640"/>
    <w:rsid w:val="00C20A98"/>
    <w:rsid w:val="00C21396"/>
    <w:rsid w:val="00C21596"/>
    <w:rsid w:val="00C2183B"/>
    <w:rsid w:val="00C228D5"/>
    <w:rsid w:val="00C22C91"/>
    <w:rsid w:val="00C232CF"/>
    <w:rsid w:val="00C23DB5"/>
    <w:rsid w:val="00C24692"/>
    <w:rsid w:val="00C24784"/>
    <w:rsid w:val="00C2534B"/>
    <w:rsid w:val="00C2543A"/>
    <w:rsid w:val="00C25697"/>
    <w:rsid w:val="00C258AC"/>
    <w:rsid w:val="00C25CAB"/>
    <w:rsid w:val="00C26BA0"/>
    <w:rsid w:val="00C26EE9"/>
    <w:rsid w:val="00C270B0"/>
    <w:rsid w:val="00C2774B"/>
    <w:rsid w:val="00C3068B"/>
    <w:rsid w:val="00C31081"/>
    <w:rsid w:val="00C31BE7"/>
    <w:rsid w:val="00C320AD"/>
    <w:rsid w:val="00C32162"/>
    <w:rsid w:val="00C324E4"/>
    <w:rsid w:val="00C325FA"/>
    <w:rsid w:val="00C3286F"/>
    <w:rsid w:val="00C329BA"/>
    <w:rsid w:val="00C32CE8"/>
    <w:rsid w:val="00C331AE"/>
    <w:rsid w:val="00C33718"/>
    <w:rsid w:val="00C33730"/>
    <w:rsid w:val="00C33B31"/>
    <w:rsid w:val="00C33E26"/>
    <w:rsid w:val="00C344FB"/>
    <w:rsid w:val="00C353CA"/>
    <w:rsid w:val="00C3556B"/>
    <w:rsid w:val="00C35C4D"/>
    <w:rsid w:val="00C35F2F"/>
    <w:rsid w:val="00C362C1"/>
    <w:rsid w:val="00C36C30"/>
    <w:rsid w:val="00C37669"/>
    <w:rsid w:val="00C37B30"/>
    <w:rsid w:val="00C401F6"/>
    <w:rsid w:val="00C40343"/>
    <w:rsid w:val="00C41166"/>
    <w:rsid w:val="00C41199"/>
    <w:rsid w:val="00C419B9"/>
    <w:rsid w:val="00C425F5"/>
    <w:rsid w:val="00C428AB"/>
    <w:rsid w:val="00C42910"/>
    <w:rsid w:val="00C42EF7"/>
    <w:rsid w:val="00C438A2"/>
    <w:rsid w:val="00C44873"/>
    <w:rsid w:val="00C44BFE"/>
    <w:rsid w:val="00C44EF4"/>
    <w:rsid w:val="00C44FDC"/>
    <w:rsid w:val="00C4530D"/>
    <w:rsid w:val="00C45871"/>
    <w:rsid w:val="00C46175"/>
    <w:rsid w:val="00C475CD"/>
    <w:rsid w:val="00C479DA"/>
    <w:rsid w:val="00C47B49"/>
    <w:rsid w:val="00C47E13"/>
    <w:rsid w:val="00C50246"/>
    <w:rsid w:val="00C5029C"/>
    <w:rsid w:val="00C506E2"/>
    <w:rsid w:val="00C509B9"/>
    <w:rsid w:val="00C50E7C"/>
    <w:rsid w:val="00C513EF"/>
    <w:rsid w:val="00C5236D"/>
    <w:rsid w:val="00C528CA"/>
    <w:rsid w:val="00C52982"/>
    <w:rsid w:val="00C532DF"/>
    <w:rsid w:val="00C54054"/>
    <w:rsid w:val="00C54383"/>
    <w:rsid w:val="00C54670"/>
    <w:rsid w:val="00C54A36"/>
    <w:rsid w:val="00C54B4B"/>
    <w:rsid w:val="00C55299"/>
    <w:rsid w:val="00C557D5"/>
    <w:rsid w:val="00C55918"/>
    <w:rsid w:val="00C55A72"/>
    <w:rsid w:val="00C5686A"/>
    <w:rsid w:val="00C57B68"/>
    <w:rsid w:val="00C57CD7"/>
    <w:rsid w:val="00C6041D"/>
    <w:rsid w:val="00C609EC"/>
    <w:rsid w:val="00C61577"/>
    <w:rsid w:val="00C623AB"/>
    <w:rsid w:val="00C62442"/>
    <w:rsid w:val="00C6274C"/>
    <w:rsid w:val="00C63CB9"/>
    <w:rsid w:val="00C63FDC"/>
    <w:rsid w:val="00C641F1"/>
    <w:rsid w:val="00C645C4"/>
    <w:rsid w:val="00C64BC9"/>
    <w:rsid w:val="00C65364"/>
    <w:rsid w:val="00C65BF3"/>
    <w:rsid w:val="00C66375"/>
    <w:rsid w:val="00C66FF5"/>
    <w:rsid w:val="00C6725B"/>
    <w:rsid w:val="00C672A3"/>
    <w:rsid w:val="00C701D0"/>
    <w:rsid w:val="00C708A3"/>
    <w:rsid w:val="00C7096B"/>
    <w:rsid w:val="00C713BC"/>
    <w:rsid w:val="00C71D9D"/>
    <w:rsid w:val="00C720FB"/>
    <w:rsid w:val="00C72FAA"/>
    <w:rsid w:val="00C730E5"/>
    <w:rsid w:val="00C738B3"/>
    <w:rsid w:val="00C73FA4"/>
    <w:rsid w:val="00C74307"/>
    <w:rsid w:val="00C74866"/>
    <w:rsid w:val="00C748B8"/>
    <w:rsid w:val="00C75109"/>
    <w:rsid w:val="00C756A3"/>
    <w:rsid w:val="00C75771"/>
    <w:rsid w:val="00C762C1"/>
    <w:rsid w:val="00C763D1"/>
    <w:rsid w:val="00C7653D"/>
    <w:rsid w:val="00C76B34"/>
    <w:rsid w:val="00C76FEA"/>
    <w:rsid w:val="00C77069"/>
    <w:rsid w:val="00C80588"/>
    <w:rsid w:val="00C80A7C"/>
    <w:rsid w:val="00C80BF5"/>
    <w:rsid w:val="00C810A2"/>
    <w:rsid w:val="00C81355"/>
    <w:rsid w:val="00C81AEA"/>
    <w:rsid w:val="00C821AC"/>
    <w:rsid w:val="00C8289A"/>
    <w:rsid w:val="00C82A51"/>
    <w:rsid w:val="00C82E4B"/>
    <w:rsid w:val="00C82F5F"/>
    <w:rsid w:val="00C83A20"/>
    <w:rsid w:val="00C840B3"/>
    <w:rsid w:val="00C8476F"/>
    <w:rsid w:val="00C849AB"/>
    <w:rsid w:val="00C85135"/>
    <w:rsid w:val="00C8529E"/>
    <w:rsid w:val="00C85C8B"/>
    <w:rsid w:val="00C86048"/>
    <w:rsid w:val="00C86150"/>
    <w:rsid w:val="00C865C6"/>
    <w:rsid w:val="00C86BF7"/>
    <w:rsid w:val="00C86F4F"/>
    <w:rsid w:val="00C873A4"/>
    <w:rsid w:val="00C874ED"/>
    <w:rsid w:val="00C878DC"/>
    <w:rsid w:val="00C87E27"/>
    <w:rsid w:val="00C90131"/>
    <w:rsid w:val="00C90150"/>
    <w:rsid w:val="00C90727"/>
    <w:rsid w:val="00C90B42"/>
    <w:rsid w:val="00C91201"/>
    <w:rsid w:val="00C9122C"/>
    <w:rsid w:val="00C917C7"/>
    <w:rsid w:val="00C91D5D"/>
    <w:rsid w:val="00C91E5C"/>
    <w:rsid w:val="00C91F57"/>
    <w:rsid w:val="00C9221F"/>
    <w:rsid w:val="00C92E41"/>
    <w:rsid w:val="00C930F0"/>
    <w:rsid w:val="00C93463"/>
    <w:rsid w:val="00C9364D"/>
    <w:rsid w:val="00C93B19"/>
    <w:rsid w:val="00C94073"/>
    <w:rsid w:val="00C94493"/>
    <w:rsid w:val="00C9463B"/>
    <w:rsid w:val="00C94D99"/>
    <w:rsid w:val="00C951A3"/>
    <w:rsid w:val="00C9528D"/>
    <w:rsid w:val="00C95346"/>
    <w:rsid w:val="00C9554A"/>
    <w:rsid w:val="00C95833"/>
    <w:rsid w:val="00C95D17"/>
    <w:rsid w:val="00C96026"/>
    <w:rsid w:val="00C962AF"/>
    <w:rsid w:val="00C96848"/>
    <w:rsid w:val="00C97017"/>
    <w:rsid w:val="00C975D2"/>
    <w:rsid w:val="00CA0142"/>
    <w:rsid w:val="00CA0257"/>
    <w:rsid w:val="00CA06CB"/>
    <w:rsid w:val="00CA0747"/>
    <w:rsid w:val="00CA07F5"/>
    <w:rsid w:val="00CA12F5"/>
    <w:rsid w:val="00CA1682"/>
    <w:rsid w:val="00CA1D95"/>
    <w:rsid w:val="00CA2015"/>
    <w:rsid w:val="00CA20B9"/>
    <w:rsid w:val="00CA21F2"/>
    <w:rsid w:val="00CA4437"/>
    <w:rsid w:val="00CA44D3"/>
    <w:rsid w:val="00CA476E"/>
    <w:rsid w:val="00CA50D4"/>
    <w:rsid w:val="00CA512E"/>
    <w:rsid w:val="00CA5935"/>
    <w:rsid w:val="00CA5B4F"/>
    <w:rsid w:val="00CA618B"/>
    <w:rsid w:val="00CA63D7"/>
    <w:rsid w:val="00CA6895"/>
    <w:rsid w:val="00CA72E8"/>
    <w:rsid w:val="00CA7723"/>
    <w:rsid w:val="00CA7729"/>
    <w:rsid w:val="00CA7ABE"/>
    <w:rsid w:val="00CA7DD1"/>
    <w:rsid w:val="00CA7F3C"/>
    <w:rsid w:val="00CB05AD"/>
    <w:rsid w:val="00CB0F6C"/>
    <w:rsid w:val="00CB13E5"/>
    <w:rsid w:val="00CB17C5"/>
    <w:rsid w:val="00CB198D"/>
    <w:rsid w:val="00CB1EFE"/>
    <w:rsid w:val="00CB2569"/>
    <w:rsid w:val="00CB3412"/>
    <w:rsid w:val="00CB3CEA"/>
    <w:rsid w:val="00CB3D10"/>
    <w:rsid w:val="00CB4653"/>
    <w:rsid w:val="00CB4ADB"/>
    <w:rsid w:val="00CB5786"/>
    <w:rsid w:val="00CB5804"/>
    <w:rsid w:val="00CB5E08"/>
    <w:rsid w:val="00CB5E1F"/>
    <w:rsid w:val="00CB60B3"/>
    <w:rsid w:val="00CB6EC4"/>
    <w:rsid w:val="00CB74DA"/>
    <w:rsid w:val="00CB770F"/>
    <w:rsid w:val="00CB789D"/>
    <w:rsid w:val="00CB7C6D"/>
    <w:rsid w:val="00CB7FC7"/>
    <w:rsid w:val="00CC06B2"/>
    <w:rsid w:val="00CC089C"/>
    <w:rsid w:val="00CC08E2"/>
    <w:rsid w:val="00CC19E6"/>
    <w:rsid w:val="00CC1FFA"/>
    <w:rsid w:val="00CC24AA"/>
    <w:rsid w:val="00CC2E40"/>
    <w:rsid w:val="00CC2FAC"/>
    <w:rsid w:val="00CC2FCC"/>
    <w:rsid w:val="00CC3A83"/>
    <w:rsid w:val="00CC3D3A"/>
    <w:rsid w:val="00CC3D3B"/>
    <w:rsid w:val="00CC3F9E"/>
    <w:rsid w:val="00CC4A5F"/>
    <w:rsid w:val="00CC4B8F"/>
    <w:rsid w:val="00CC5548"/>
    <w:rsid w:val="00CC561A"/>
    <w:rsid w:val="00CC5B0D"/>
    <w:rsid w:val="00CC5CF9"/>
    <w:rsid w:val="00CC5EC6"/>
    <w:rsid w:val="00CC64F6"/>
    <w:rsid w:val="00CC6CC4"/>
    <w:rsid w:val="00CC6D67"/>
    <w:rsid w:val="00CC77DE"/>
    <w:rsid w:val="00CD04C0"/>
    <w:rsid w:val="00CD0BB9"/>
    <w:rsid w:val="00CD1760"/>
    <w:rsid w:val="00CD2A6A"/>
    <w:rsid w:val="00CD2AA9"/>
    <w:rsid w:val="00CD2E7A"/>
    <w:rsid w:val="00CD3359"/>
    <w:rsid w:val="00CD37A4"/>
    <w:rsid w:val="00CD4877"/>
    <w:rsid w:val="00CD53C3"/>
    <w:rsid w:val="00CD60CD"/>
    <w:rsid w:val="00CD65F9"/>
    <w:rsid w:val="00CD6F5A"/>
    <w:rsid w:val="00CD73FD"/>
    <w:rsid w:val="00CD78C5"/>
    <w:rsid w:val="00CD7F27"/>
    <w:rsid w:val="00CE06DB"/>
    <w:rsid w:val="00CE0773"/>
    <w:rsid w:val="00CE0986"/>
    <w:rsid w:val="00CE09E8"/>
    <w:rsid w:val="00CE0BEA"/>
    <w:rsid w:val="00CE13AB"/>
    <w:rsid w:val="00CE1BC4"/>
    <w:rsid w:val="00CE1DC2"/>
    <w:rsid w:val="00CE2CFC"/>
    <w:rsid w:val="00CE36F0"/>
    <w:rsid w:val="00CE50DC"/>
    <w:rsid w:val="00CE5231"/>
    <w:rsid w:val="00CE52D5"/>
    <w:rsid w:val="00CE53CE"/>
    <w:rsid w:val="00CE5B53"/>
    <w:rsid w:val="00CE65D7"/>
    <w:rsid w:val="00CE6715"/>
    <w:rsid w:val="00CE6B31"/>
    <w:rsid w:val="00CE6C8C"/>
    <w:rsid w:val="00CE7660"/>
    <w:rsid w:val="00CE7BDA"/>
    <w:rsid w:val="00CF0186"/>
    <w:rsid w:val="00CF077F"/>
    <w:rsid w:val="00CF07D9"/>
    <w:rsid w:val="00CF08AF"/>
    <w:rsid w:val="00CF0B14"/>
    <w:rsid w:val="00CF113E"/>
    <w:rsid w:val="00CF157B"/>
    <w:rsid w:val="00CF1909"/>
    <w:rsid w:val="00CF1938"/>
    <w:rsid w:val="00CF1D93"/>
    <w:rsid w:val="00CF2888"/>
    <w:rsid w:val="00CF2BBD"/>
    <w:rsid w:val="00CF3103"/>
    <w:rsid w:val="00CF3F60"/>
    <w:rsid w:val="00CF458C"/>
    <w:rsid w:val="00CF4B88"/>
    <w:rsid w:val="00CF504E"/>
    <w:rsid w:val="00CF55EE"/>
    <w:rsid w:val="00CF5B6E"/>
    <w:rsid w:val="00CF5E1B"/>
    <w:rsid w:val="00CF66D6"/>
    <w:rsid w:val="00D00645"/>
    <w:rsid w:val="00D00D9C"/>
    <w:rsid w:val="00D0110E"/>
    <w:rsid w:val="00D0150E"/>
    <w:rsid w:val="00D01D6D"/>
    <w:rsid w:val="00D01E24"/>
    <w:rsid w:val="00D023AF"/>
    <w:rsid w:val="00D02A10"/>
    <w:rsid w:val="00D02B2E"/>
    <w:rsid w:val="00D032F7"/>
    <w:rsid w:val="00D04060"/>
    <w:rsid w:val="00D0493E"/>
    <w:rsid w:val="00D04BD2"/>
    <w:rsid w:val="00D04FBC"/>
    <w:rsid w:val="00D059D6"/>
    <w:rsid w:val="00D05A4D"/>
    <w:rsid w:val="00D05AC5"/>
    <w:rsid w:val="00D05F87"/>
    <w:rsid w:val="00D077E8"/>
    <w:rsid w:val="00D07D18"/>
    <w:rsid w:val="00D07E34"/>
    <w:rsid w:val="00D1003F"/>
    <w:rsid w:val="00D10B89"/>
    <w:rsid w:val="00D11ABA"/>
    <w:rsid w:val="00D11FAC"/>
    <w:rsid w:val="00D1298C"/>
    <w:rsid w:val="00D12DD2"/>
    <w:rsid w:val="00D12EFB"/>
    <w:rsid w:val="00D13700"/>
    <w:rsid w:val="00D13F46"/>
    <w:rsid w:val="00D148C1"/>
    <w:rsid w:val="00D14A2E"/>
    <w:rsid w:val="00D14F39"/>
    <w:rsid w:val="00D15551"/>
    <w:rsid w:val="00D158F8"/>
    <w:rsid w:val="00D159B9"/>
    <w:rsid w:val="00D159CA"/>
    <w:rsid w:val="00D15C3F"/>
    <w:rsid w:val="00D162B8"/>
    <w:rsid w:val="00D162CF"/>
    <w:rsid w:val="00D16834"/>
    <w:rsid w:val="00D17408"/>
    <w:rsid w:val="00D179DE"/>
    <w:rsid w:val="00D201FF"/>
    <w:rsid w:val="00D20DA7"/>
    <w:rsid w:val="00D2176A"/>
    <w:rsid w:val="00D228EF"/>
    <w:rsid w:val="00D22E31"/>
    <w:rsid w:val="00D22EDC"/>
    <w:rsid w:val="00D230FF"/>
    <w:rsid w:val="00D23AB7"/>
    <w:rsid w:val="00D24021"/>
    <w:rsid w:val="00D241F6"/>
    <w:rsid w:val="00D24392"/>
    <w:rsid w:val="00D24761"/>
    <w:rsid w:val="00D247EF"/>
    <w:rsid w:val="00D2487A"/>
    <w:rsid w:val="00D251C5"/>
    <w:rsid w:val="00D25DA8"/>
    <w:rsid w:val="00D27010"/>
    <w:rsid w:val="00D274C9"/>
    <w:rsid w:val="00D274E0"/>
    <w:rsid w:val="00D27792"/>
    <w:rsid w:val="00D27E94"/>
    <w:rsid w:val="00D27F3F"/>
    <w:rsid w:val="00D300B1"/>
    <w:rsid w:val="00D30C1E"/>
    <w:rsid w:val="00D30C80"/>
    <w:rsid w:val="00D3205C"/>
    <w:rsid w:val="00D32238"/>
    <w:rsid w:val="00D32531"/>
    <w:rsid w:val="00D32DAA"/>
    <w:rsid w:val="00D335C4"/>
    <w:rsid w:val="00D34F2D"/>
    <w:rsid w:val="00D351B9"/>
    <w:rsid w:val="00D3564B"/>
    <w:rsid w:val="00D35A06"/>
    <w:rsid w:val="00D35DCA"/>
    <w:rsid w:val="00D36250"/>
    <w:rsid w:val="00D36F88"/>
    <w:rsid w:val="00D373F1"/>
    <w:rsid w:val="00D37A5A"/>
    <w:rsid w:val="00D4023E"/>
    <w:rsid w:val="00D403C5"/>
    <w:rsid w:val="00D40892"/>
    <w:rsid w:val="00D416DB"/>
    <w:rsid w:val="00D41EEA"/>
    <w:rsid w:val="00D42396"/>
    <w:rsid w:val="00D425CE"/>
    <w:rsid w:val="00D42D46"/>
    <w:rsid w:val="00D43068"/>
    <w:rsid w:val="00D4316A"/>
    <w:rsid w:val="00D44A15"/>
    <w:rsid w:val="00D44DA4"/>
    <w:rsid w:val="00D45EE4"/>
    <w:rsid w:val="00D4652D"/>
    <w:rsid w:val="00D46DE3"/>
    <w:rsid w:val="00D47F2C"/>
    <w:rsid w:val="00D501DC"/>
    <w:rsid w:val="00D50BE7"/>
    <w:rsid w:val="00D50FCF"/>
    <w:rsid w:val="00D5170A"/>
    <w:rsid w:val="00D51AC2"/>
    <w:rsid w:val="00D51BC0"/>
    <w:rsid w:val="00D51E9A"/>
    <w:rsid w:val="00D52492"/>
    <w:rsid w:val="00D52B18"/>
    <w:rsid w:val="00D530A4"/>
    <w:rsid w:val="00D530B8"/>
    <w:rsid w:val="00D536DD"/>
    <w:rsid w:val="00D54C74"/>
    <w:rsid w:val="00D550CE"/>
    <w:rsid w:val="00D55595"/>
    <w:rsid w:val="00D555FD"/>
    <w:rsid w:val="00D55D15"/>
    <w:rsid w:val="00D563BB"/>
    <w:rsid w:val="00D56732"/>
    <w:rsid w:val="00D5680B"/>
    <w:rsid w:val="00D56945"/>
    <w:rsid w:val="00D57160"/>
    <w:rsid w:val="00D60029"/>
    <w:rsid w:val="00D60057"/>
    <w:rsid w:val="00D605BC"/>
    <w:rsid w:val="00D60D57"/>
    <w:rsid w:val="00D61382"/>
    <w:rsid w:val="00D6177D"/>
    <w:rsid w:val="00D622F2"/>
    <w:rsid w:val="00D629B4"/>
    <w:rsid w:val="00D62C07"/>
    <w:rsid w:val="00D63056"/>
    <w:rsid w:val="00D63109"/>
    <w:rsid w:val="00D6339E"/>
    <w:rsid w:val="00D6354B"/>
    <w:rsid w:val="00D6399E"/>
    <w:rsid w:val="00D63A32"/>
    <w:rsid w:val="00D63F40"/>
    <w:rsid w:val="00D64463"/>
    <w:rsid w:val="00D64802"/>
    <w:rsid w:val="00D6541B"/>
    <w:rsid w:val="00D65429"/>
    <w:rsid w:val="00D65689"/>
    <w:rsid w:val="00D65DAB"/>
    <w:rsid w:val="00D65EDB"/>
    <w:rsid w:val="00D6600A"/>
    <w:rsid w:val="00D66A70"/>
    <w:rsid w:val="00D66DC8"/>
    <w:rsid w:val="00D66EAA"/>
    <w:rsid w:val="00D67440"/>
    <w:rsid w:val="00D6755C"/>
    <w:rsid w:val="00D679AC"/>
    <w:rsid w:val="00D67BE2"/>
    <w:rsid w:val="00D67C4A"/>
    <w:rsid w:val="00D67DBB"/>
    <w:rsid w:val="00D7087A"/>
    <w:rsid w:val="00D70CBB"/>
    <w:rsid w:val="00D70D21"/>
    <w:rsid w:val="00D70E8A"/>
    <w:rsid w:val="00D71D61"/>
    <w:rsid w:val="00D71E4A"/>
    <w:rsid w:val="00D73567"/>
    <w:rsid w:val="00D735AC"/>
    <w:rsid w:val="00D73C49"/>
    <w:rsid w:val="00D73D6B"/>
    <w:rsid w:val="00D7411B"/>
    <w:rsid w:val="00D742EB"/>
    <w:rsid w:val="00D74D8F"/>
    <w:rsid w:val="00D75096"/>
    <w:rsid w:val="00D7529D"/>
    <w:rsid w:val="00D7536B"/>
    <w:rsid w:val="00D75BB2"/>
    <w:rsid w:val="00D76372"/>
    <w:rsid w:val="00D763BF"/>
    <w:rsid w:val="00D7654E"/>
    <w:rsid w:val="00D768B8"/>
    <w:rsid w:val="00D76EFE"/>
    <w:rsid w:val="00D77761"/>
    <w:rsid w:val="00D7792C"/>
    <w:rsid w:val="00D77E24"/>
    <w:rsid w:val="00D80586"/>
    <w:rsid w:val="00D80C0D"/>
    <w:rsid w:val="00D80C87"/>
    <w:rsid w:val="00D81110"/>
    <w:rsid w:val="00D8118E"/>
    <w:rsid w:val="00D814FD"/>
    <w:rsid w:val="00D817ED"/>
    <w:rsid w:val="00D81AD8"/>
    <w:rsid w:val="00D821FA"/>
    <w:rsid w:val="00D8279C"/>
    <w:rsid w:val="00D82E17"/>
    <w:rsid w:val="00D844A2"/>
    <w:rsid w:val="00D844C8"/>
    <w:rsid w:val="00D8456C"/>
    <w:rsid w:val="00D84861"/>
    <w:rsid w:val="00D85F95"/>
    <w:rsid w:val="00D862CB"/>
    <w:rsid w:val="00D86754"/>
    <w:rsid w:val="00D86DE3"/>
    <w:rsid w:val="00D86FA0"/>
    <w:rsid w:val="00D873A6"/>
    <w:rsid w:val="00D874DD"/>
    <w:rsid w:val="00D875C3"/>
    <w:rsid w:val="00D8772B"/>
    <w:rsid w:val="00D878C7"/>
    <w:rsid w:val="00D9096B"/>
    <w:rsid w:val="00D90DBB"/>
    <w:rsid w:val="00D9137D"/>
    <w:rsid w:val="00D9137E"/>
    <w:rsid w:val="00D91731"/>
    <w:rsid w:val="00D91FA5"/>
    <w:rsid w:val="00D91FD9"/>
    <w:rsid w:val="00D922EF"/>
    <w:rsid w:val="00D9241D"/>
    <w:rsid w:val="00D92592"/>
    <w:rsid w:val="00D926A4"/>
    <w:rsid w:val="00D92D44"/>
    <w:rsid w:val="00D931D9"/>
    <w:rsid w:val="00D93571"/>
    <w:rsid w:val="00D936E6"/>
    <w:rsid w:val="00D93AF5"/>
    <w:rsid w:val="00D93F6E"/>
    <w:rsid w:val="00D940D9"/>
    <w:rsid w:val="00D946EB"/>
    <w:rsid w:val="00D947F1"/>
    <w:rsid w:val="00D951D7"/>
    <w:rsid w:val="00D951E2"/>
    <w:rsid w:val="00D95BA9"/>
    <w:rsid w:val="00D96915"/>
    <w:rsid w:val="00D9743F"/>
    <w:rsid w:val="00D97D47"/>
    <w:rsid w:val="00D97FE7"/>
    <w:rsid w:val="00DA0044"/>
    <w:rsid w:val="00DA0396"/>
    <w:rsid w:val="00DA0398"/>
    <w:rsid w:val="00DA072D"/>
    <w:rsid w:val="00DA0ABF"/>
    <w:rsid w:val="00DA19DB"/>
    <w:rsid w:val="00DA1B04"/>
    <w:rsid w:val="00DA227A"/>
    <w:rsid w:val="00DA229D"/>
    <w:rsid w:val="00DA281A"/>
    <w:rsid w:val="00DA30CA"/>
    <w:rsid w:val="00DA3845"/>
    <w:rsid w:val="00DA3AE4"/>
    <w:rsid w:val="00DA3E4C"/>
    <w:rsid w:val="00DA4B45"/>
    <w:rsid w:val="00DA57FE"/>
    <w:rsid w:val="00DA59E3"/>
    <w:rsid w:val="00DA5BB8"/>
    <w:rsid w:val="00DA5E4B"/>
    <w:rsid w:val="00DA5E5E"/>
    <w:rsid w:val="00DA616A"/>
    <w:rsid w:val="00DA6631"/>
    <w:rsid w:val="00DA6D9B"/>
    <w:rsid w:val="00DA6E22"/>
    <w:rsid w:val="00DA6E67"/>
    <w:rsid w:val="00DA700C"/>
    <w:rsid w:val="00DA7313"/>
    <w:rsid w:val="00DA75A4"/>
    <w:rsid w:val="00DB0468"/>
    <w:rsid w:val="00DB0CD4"/>
    <w:rsid w:val="00DB1117"/>
    <w:rsid w:val="00DB199D"/>
    <w:rsid w:val="00DB1FCE"/>
    <w:rsid w:val="00DB2284"/>
    <w:rsid w:val="00DB3E04"/>
    <w:rsid w:val="00DB42BA"/>
    <w:rsid w:val="00DB4788"/>
    <w:rsid w:val="00DB4C47"/>
    <w:rsid w:val="00DB4CC1"/>
    <w:rsid w:val="00DB4D2C"/>
    <w:rsid w:val="00DB5A9B"/>
    <w:rsid w:val="00DB5D53"/>
    <w:rsid w:val="00DB5F3B"/>
    <w:rsid w:val="00DB6239"/>
    <w:rsid w:val="00DB63CC"/>
    <w:rsid w:val="00DB65E6"/>
    <w:rsid w:val="00DB6A35"/>
    <w:rsid w:val="00DB6C69"/>
    <w:rsid w:val="00DB7D3A"/>
    <w:rsid w:val="00DC03FE"/>
    <w:rsid w:val="00DC0C45"/>
    <w:rsid w:val="00DC0E06"/>
    <w:rsid w:val="00DC0FAA"/>
    <w:rsid w:val="00DC1388"/>
    <w:rsid w:val="00DC1391"/>
    <w:rsid w:val="00DC17EE"/>
    <w:rsid w:val="00DC2442"/>
    <w:rsid w:val="00DC2E1F"/>
    <w:rsid w:val="00DC3391"/>
    <w:rsid w:val="00DC3598"/>
    <w:rsid w:val="00DC371D"/>
    <w:rsid w:val="00DC3730"/>
    <w:rsid w:val="00DC3974"/>
    <w:rsid w:val="00DC3A54"/>
    <w:rsid w:val="00DC46E0"/>
    <w:rsid w:val="00DC4733"/>
    <w:rsid w:val="00DC48D1"/>
    <w:rsid w:val="00DC4CC7"/>
    <w:rsid w:val="00DC4D75"/>
    <w:rsid w:val="00DC4E7A"/>
    <w:rsid w:val="00DC56AD"/>
    <w:rsid w:val="00DC577C"/>
    <w:rsid w:val="00DC57DE"/>
    <w:rsid w:val="00DC5986"/>
    <w:rsid w:val="00DC59BE"/>
    <w:rsid w:val="00DC5CD1"/>
    <w:rsid w:val="00DC601C"/>
    <w:rsid w:val="00DC7012"/>
    <w:rsid w:val="00DC72A8"/>
    <w:rsid w:val="00DC78E1"/>
    <w:rsid w:val="00DC7D4D"/>
    <w:rsid w:val="00DC7DDD"/>
    <w:rsid w:val="00DC7F11"/>
    <w:rsid w:val="00DD0693"/>
    <w:rsid w:val="00DD0D04"/>
    <w:rsid w:val="00DD1C44"/>
    <w:rsid w:val="00DD2451"/>
    <w:rsid w:val="00DD2484"/>
    <w:rsid w:val="00DD2E72"/>
    <w:rsid w:val="00DD3134"/>
    <w:rsid w:val="00DD340D"/>
    <w:rsid w:val="00DD46F2"/>
    <w:rsid w:val="00DD4842"/>
    <w:rsid w:val="00DD4E72"/>
    <w:rsid w:val="00DD519F"/>
    <w:rsid w:val="00DD53D9"/>
    <w:rsid w:val="00DD544E"/>
    <w:rsid w:val="00DD55D5"/>
    <w:rsid w:val="00DD5AE0"/>
    <w:rsid w:val="00DD5D07"/>
    <w:rsid w:val="00DD5EF5"/>
    <w:rsid w:val="00DD6526"/>
    <w:rsid w:val="00DD700C"/>
    <w:rsid w:val="00DD736A"/>
    <w:rsid w:val="00DD73E3"/>
    <w:rsid w:val="00DD7800"/>
    <w:rsid w:val="00DD7AF5"/>
    <w:rsid w:val="00DD7E4E"/>
    <w:rsid w:val="00DE0245"/>
    <w:rsid w:val="00DE0273"/>
    <w:rsid w:val="00DE0634"/>
    <w:rsid w:val="00DE06F4"/>
    <w:rsid w:val="00DE07D9"/>
    <w:rsid w:val="00DE0CB1"/>
    <w:rsid w:val="00DE0E2A"/>
    <w:rsid w:val="00DE0E6A"/>
    <w:rsid w:val="00DE12F6"/>
    <w:rsid w:val="00DE166D"/>
    <w:rsid w:val="00DE1BD5"/>
    <w:rsid w:val="00DE22D1"/>
    <w:rsid w:val="00DE26CE"/>
    <w:rsid w:val="00DE2AE6"/>
    <w:rsid w:val="00DE30AC"/>
    <w:rsid w:val="00DE3515"/>
    <w:rsid w:val="00DE3AE7"/>
    <w:rsid w:val="00DE3B62"/>
    <w:rsid w:val="00DE3B8C"/>
    <w:rsid w:val="00DE40F9"/>
    <w:rsid w:val="00DE44EC"/>
    <w:rsid w:val="00DE5AA2"/>
    <w:rsid w:val="00DE5AD8"/>
    <w:rsid w:val="00DE5C3A"/>
    <w:rsid w:val="00DE607B"/>
    <w:rsid w:val="00DE662F"/>
    <w:rsid w:val="00DE728B"/>
    <w:rsid w:val="00DE7D72"/>
    <w:rsid w:val="00DF0487"/>
    <w:rsid w:val="00DF04C7"/>
    <w:rsid w:val="00DF04CE"/>
    <w:rsid w:val="00DF0B41"/>
    <w:rsid w:val="00DF1128"/>
    <w:rsid w:val="00DF1371"/>
    <w:rsid w:val="00DF1B72"/>
    <w:rsid w:val="00DF1FF0"/>
    <w:rsid w:val="00DF2176"/>
    <w:rsid w:val="00DF29F0"/>
    <w:rsid w:val="00DF2CE6"/>
    <w:rsid w:val="00DF2D5C"/>
    <w:rsid w:val="00DF37A7"/>
    <w:rsid w:val="00DF4843"/>
    <w:rsid w:val="00DF4A3C"/>
    <w:rsid w:val="00DF4C61"/>
    <w:rsid w:val="00DF4F16"/>
    <w:rsid w:val="00DF5651"/>
    <w:rsid w:val="00DF59F7"/>
    <w:rsid w:val="00DF5D22"/>
    <w:rsid w:val="00DF708A"/>
    <w:rsid w:val="00DF730F"/>
    <w:rsid w:val="00DF7D4F"/>
    <w:rsid w:val="00E00391"/>
    <w:rsid w:val="00E004F6"/>
    <w:rsid w:val="00E0143F"/>
    <w:rsid w:val="00E014DD"/>
    <w:rsid w:val="00E01841"/>
    <w:rsid w:val="00E0222D"/>
    <w:rsid w:val="00E02447"/>
    <w:rsid w:val="00E02921"/>
    <w:rsid w:val="00E02D35"/>
    <w:rsid w:val="00E02DD3"/>
    <w:rsid w:val="00E043F0"/>
    <w:rsid w:val="00E04616"/>
    <w:rsid w:val="00E04AA7"/>
    <w:rsid w:val="00E050D2"/>
    <w:rsid w:val="00E05E35"/>
    <w:rsid w:val="00E05EAF"/>
    <w:rsid w:val="00E063CA"/>
    <w:rsid w:val="00E06BC5"/>
    <w:rsid w:val="00E06F8E"/>
    <w:rsid w:val="00E0710F"/>
    <w:rsid w:val="00E07708"/>
    <w:rsid w:val="00E110D6"/>
    <w:rsid w:val="00E11300"/>
    <w:rsid w:val="00E11715"/>
    <w:rsid w:val="00E1218A"/>
    <w:rsid w:val="00E12420"/>
    <w:rsid w:val="00E127FE"/>
    <w:rsid w:val="00E12C2A"/>
    <w:rsid w:val="00E12DB3"/>
    <w:rsid w:val="00E133FF"/>
    <w:rsid w:val="00E13898"/>
    <w:rsid w:val="00E149F2"/>
    <w:rsid w:val="00E14A87"/>
    <w:rsid w:val="00E14AE2"/>
    <w:rsid w:val="00E14CCF"/>
    <w:rsid w:val="00E152B7"/>
    <w:rsid w:val="00E15C80"/>
    <w:rsid w:val="00E15D12"/>
    <w:rsid w:val="00E15E06"/>
    <w:rsid w:val="00E162D1"/>
    <w:rsid w:val="00E16F48"/>
    <w:rsid w:val="00E1706A"/>
    <w:rsid w:val="00E171E4"/>
    <w:rsid w:val="00E173D6"/>
    <w:rsid w:val="00E17634"/>
    <w:rsid w:val="00E17E3A"/>
    <w:rsid w:val="00E17FE9"/>
    <w:rsid w:val="00E20029"/>
    <w:rsid w:val="00E20899"/>
    <w:rsid w:val="00E20A1E"/>
    <w:rsid w:val="00E20A5A"/>
    <w:rsid w:val="00E211E1"/>
    <w:rsid w:val="00E213A1"/>
    <w:rsid w:val="00E22325"/>
    <w:rsid w:val="00E22538"/>
    <w:rsid w:val="00E22684"/>
    <w:rsid w:val="00E22995"/>
    <w:rsid w:val="00E22ACB"/>
    <w:rsid w:val="00E23797"/>
    <w:rsid w:val="00E2391F"/>
    <w:rsid w:val="00E23947"/>
    <w:rsid w:val="00E23CE0"/>
    <w:rsid w:val="00E24008"/>
    <w:rsid w:val="00E246D1"/>
    <w:rsid w:val="00E25085"/>
    <w:rsid w:val="00E254BB"/>
    <w:rsid w:val="00E25D09"/>
    <w:rsid w:val="00E2693C"/>
    <w:rsid w:val="00E26C70"/>
    <w:rsid w:val="00E271F9"/>
    <w:rsid w:val="00E3000D"/>
    <w:rsid w:val="00E30D50"/>
    <w:rsid w:val="00E30F16"/>
    <w:rsid w:val="00E324DE"/>
    <w:rsid w:val="00E32651"/>
    <w:rsid w:val="00E328B6"/>
    <w:rsid w:val="00E328DA"/>
    <w:rsid w:val="00E32B44"/>
    <w:rsid w:val="00E3338A"/>
    <w:rsid w:val="00E33B82"/>
    <w:rsid w:val="00E33F2D"/>
    <w:rsid w:val="00E34411"/>
    <w:rsid w:val="00E3447F"/>
    <w:rsid w:val="00E34747"/>
    <w:rsid w:val="00E34CCC"/>
    <w:rsid w:val="00E34DA7"/>
    <w:rsid w:val="00E354DB"/>
    <w:rsid w:val="00E359C8"/>
    <w:rsid w:val="00E35DF9"/>
    <w:rsid w:val="00E36365"/>
    <w:rsid w:val="00E36FDC"/>
    <w:rsid w:val="00E37255"/>
    <w:rsid w:val="00E372AA"/>
    <w:rsid w:val="00E37526"/>
    <w:rsid w:val="00E378D2"/>
    <w:rsid w:val="00E37C13"/>
    <w:rsid w:val="00E40130"/>
    <w:rsid w:val="00E4116D"/>
    <w:rsid w:val="00E41218"/>
    <w:rsid w:val="00E41336"/>
    <w:rsid w:val="00E41589"/>
    <w:rsid w:val="00E41ABC"/>
    <w:rsid w:val="00E423A8"/>
    <w:rsid w:val="00E4264B"/>
    <w:rsid w:val="00E4361C"/>
    <w:rsid w:val="00E43B9E"/>
    <w:rsid w:val="00E44054"/>
    <w:rsid w:val="00E445C0"/>
    <w:rsid w:val="00E4499C"/>
    <w:rsid w:val="00E44DCE"/>
    <w:rsid w:val="00E452CF"/>
    <w:rsid w:val="00E46233"/>
    <w:rsid w:val="00E468B3"/>
    <w:rsid w:val="00E46E66"/>
    <w:rsid w:val="00E472D8"/>
    <w:rsid w:val="00E50109"/>
    <w:rsid w:val="00E51742"/>
    <w:rsid w:val="00E51904"/>
    <w:rsid w:val="00E51DC4"/>
    <w:rsid w:val="00E51E81"/>
    <w:rsid w:val="00E52A6B"/>
    <w:rsid w:val="00E52C11"/>
    <w:rsid w:val="00E52E03"/>
    <w:rsid w:val="00E52F33"/>
    <w:rsid w:val="00E534B5"/>
    <w:rsid w:val="00E5419F"/>
    <w:rsid w:val="00E54735"/>
    <w:rsid w:val="00E54BDA"/>
    <w:rsid w:val="00E54D5F"/>
    <w:rsid w:val="00E5533B"/>
    <w:rsid w:val="00E556B9"/>
    <w:rsid w:val="00E55873"/>
    <w:rsid w:val="00E55E4C"/>
    <w:rsid w:val="00E5606B"/>
    <w:rsid w:val="00E5640B"/>
    <w:rsid w:val="00E56EA3"/>
    <w:rsid w:val="00E5734C"/>
    <w:rsid w:val="00E5772E"/>
    <w:rsid w:val="00E579A0"/>
    <w:rsid w:val="00E57AFE"/>
    <w:rsid w:val="00E6053E"/>
    <w:rsid w:val="00E60584"/>
    <w:rsid w:val="00E6063B"/>
    <w:rsid w:val="00E60D35"/>
    <w:rsid w:val="00E616C5"/>
    <w:rsid w:val="00E616E5"/>
    <w:rsid w:val="00E630A5"/>
    <w:rsid w:val="00E6312A"/>
    <w:rsid w:val="00E63431"/>
    <w:rsid w:val="00E63CCA"/>
    <w:rsid w:val="00E64280"/>
    <w:rsid w:val="00E64DA9"/>
    <w:rsid w:val="00E64FA2"/>
    <w:rsid w:val="00E650F0"/>
    <w:rsid w:val="00E65787"/>
    <w:rsid w:val="00E65A47"/>
    <w:rsid w:val="00E65F3C"/>
    <w:rsid w:val="00E663DA"/>
    <w:rsid w:val="00E6799A"/>
    <w:rsid w:val="00E67A18"/>
    <w:rsid w:val="00E67B6F"/>
    <w:rsid w:val="00E67D69"/>
    <w:rsid w:val="00E705BE"/>
    <w:rsid w:val="00E70611"/>
    <w:rsid w:val="00E71BBD"/>
    <w:rsid w:val="00E72651"/>
    <w:rsid w:val="00E731A2"/>
    <w:rsid w:val="00E732B6"/>
    <w:rsid w:val="00E73439"/>
    <w:rsid w:val="00E73566"/>
    <w:rsid w:val="00E73DE7"/>
    <w:rsid w:val="00E74929"/>
    <w:rsid w:val="00E74A40"/>
    <w:rsid w:val="00E755B8"/>
    <w:rsid w:val="00E75648"/>
    <w:rsid w:val="00E7566E"/>
    <w:rsid w:val="00E75954"/>
    <w:rsid w:val="00E75A36"/>
    <w:rsid w:val="00E7602A"/>
    <w:rsid w:val="00E76425"/>
    <w:rsid w:val="00E76988"/>
    <w:rsid w:val="00E769A0"/>
    <w:rsid w:val="00E76A1D"/>
    <w:rsid w:val="00E76DC7"/>
    <w:rsid w:val="00E771D7"/>
    <w:rsid w:val="00E777D3"/>
    <w:rsid w:val="00E77996"/>
    <w:rsid w:val="00E77C51"/>
    <w:rsid w:val="00E80D4D"/>
    <w:rsid w:val="00E80F64"/>
    <w:rsid w:val="00E81482"/>
    <w:rsid w:val="00E81790"/>
    <w:rsid w:val="00E82468"/>
    <w:rsid w:val="00E82802"/>
    <w:rsid w:val="00E829AE"/>
    <w:rsid w:val="00E82AA3"/>
    <w:rsid w:val="00E83052"/>
    <w:rsid w:val="00E835F0"/>
    <w:rsid w:val="00E84142"/>
    <w:rsid w:val="00E84BC4"/>
    <w:rsid w:val="00E84C13"/>
    <w:rsid w:val="00E85468"/>
    <w:rsid w:val="00E85DD1"/>
    <w:rsid w:val="00E86C18"/>
    <w:rsid w:val="00E8748D"/>
    <w:rsid w:val="00E8797B"/>
    <w:rsid w:val="00E90C8A"/>
    <w:rsid w:val="00E9160F"/>
    <w:rsid w:val="00E91620"/>
    <w:rsid w:val="00E9162E"/>
    <w:rsid w:val="00E918DF"/>
    <w:rsid w:val="00E91969"/>
    <w:rsid w:val="00E91B27"/>
    <w:rsid w:val="00E91D09"/>
    <w:rsid w:val="00E91D59"/>
    <w:rsid w:val="00E92074"/>
    <w:rsid w:val="00E92391"/>
    <w:rsid w:val="00E92646"/>
    <w:rsid w:val="00E929D5"/>
    <w:rsid w:val="00E93224"/>
    <w:rsid w:val="00E932EB"/>
    <w:rsid w:val="00E93F65"/>
    <w:rsid w:val="00E93FBB"/>
    <w:rsid w:val="00E949C5"/>
    <w:rsid w:val="00E94E6F"/>
    <w:rsid w:val="00E953A8"/>
    <w:rsid w:val="00E958DB"/>
    <w:rsid w:val="00E95CA2"/>
    <w:rsid w:val="00E95F64"/>
    <w:rsid w:val="00E96554"/>
    <w:rsid w:val="00E96E5A"/>
    <w:rsid w:val="00E96ECE"/>
    <w:rsid w:val="00E97077"/>
    <w:rsid w:val="00E97389"/>
    <w:rsid w:val="00E973A9"/>
    <w:rsid w:val="00E973B9"/>
    <w:rsid w:val="00E9765F"/>
    <w:rsid w:val="00E97974"/>
    <w:rsid w:val="00E97EF5"/>
    <w:rsid w:val="00E97F74"/>
    <w:rsid w:val="00EA09E0"/>
    <w:rsid w:val="00EA15D0"/>
    <w:rsid w:val="00EA17FC"/>
    <w:rsid w:val="00EA1B27"/>
    <w:rsid w:val="00EA1E35"/>
    <w:rsid w:val="00EA1E65"/>
    <w:rsid w:val="00EA3390"/>
    <w:rsid w:val="00EA3506"/>
    <w:rsid w:val="00EA386A"/>
    <w:rsid w:val="00EA3C65"/>
    <w:rsid w:val="00EA422E"/>
    <w:rsid w:val="00EA443D"/>
    <w:rsid w:val="00EA5338"/>
    <w:rsid w:val="00EA59BA"/>
    <w:rsid w:val="00EA5DEB"/>
    <w:rsid w:val="00EA5F4C"/>
    <w:rsid w:val="00EA609C"/>
    <w:rsid w:val="00EA637F"/>
    <w:rsid w:val="00EA75C3"/>
    <w:rsid w:val="00EA7756"/>
    <w:rsid w:val="00EA7F05"/>
    <w:rsid w:val="00EB01EB"/>
    <w:rsid w:val="00EB01F2"/>
    <w:rsid w:val="00EB01F7"/>
    <w:rsid w:val="00EB0215"/>
    <w:rsid w:val="00EB07E3"/>
    <w:rsid w:val="00EB0F84"/>
    <w:rsid w:val="00EB14A2"/>
    <w:rsid w:val="00EB14AF"/>
    <w:rsid w:val="00EB253C"/>
    <w:rsid w:val="00EB28F6"/>
    <w:rsid w:val="00EB39F0"/>
    <w:rsid w:val="00EB3BE1"/>
    <w:rsid w:val="00EB3BE4"/>
    <w:rsid w:val="00EB46A5"/>
    <w:rsid w:val="00EB4C8B"/>
    <w:rsid w:val="00EB4DC7"/>
    <w:rsid w:val="00EB517F"/>
    <w:rsid w:val="00EB5351"/>
    <w:rsid w:val="00EB537A"/>
    <w:rsid w:val="00EB5744"/>
    <w:rsid w:val="00EB5CD3"/>
    <w:rsid w:val="00EB5E42"/>
    <w:rsid w:val="00EB6A89"/>
    <w:rsid w:val="00EB6BF8"/>
    <w:rsid w:val="00EB6EFB"/>
    <w:rsid w:val="00EB7A61"/>
    <w:rsid w:val="00EC00C5"/>
    <w:rsid w:val="00EC0786"/>
    <w:rsid w:val="00EC08D4"/>
    <w:rsid w:val="00EC0B83"/>
    <w:rsid w:val="00EC0FE6"/>
    <w:rsid w:val="00EC111C"/>
    <w:rsid w:val="00EC138D"/>
    <w:rsid w:val="00EC1497"/>
    <w:rsid w:val="00EC24B8"/>
    <w:rsid w:val="00EC279A"/>
    <w:rsid w:val="00EC34E9"/>
    <w:rsid w:val="00EC3B8A"/>
    <w:rsid w:val="00EC4B84"/>
    <w:rsid w:val="00EC4FCF"/>
    <w:rsid w:val="00EC5AB1"/>
    <w:rsid w:val="00EC5DB0"/>
    <w:rsid w:val="00EC6079"/>
    <w:rsid w:val="00EC60D2"/>
    <w:rsid w:val="00EC6483"/>
    <w:rsid w:val="00EC649E"/>
    <w:rsid w:val="00EC64DB"/>
    <w:rsid w:val="00EC6B4C"/>
    <w:rsid w:val="00EC6CED"/>
    <w:rsid w:val="00EC715B"/>
    <w:rsid w:val="00EC72CD"/>
    <w:rsid w:val="00ED05ED"/>
    <w:rsid w:val="00ED0660"/>
    <w:rsid w:val="00ED07C0"/>
    <w:rsid w:val="00ED0DEC"/>
    <w:rsid w:val="00ED113F"/>
    <w:rsid w:val="00ED13A6"/>
    <w:rsid w:val="00ED16A2"/>
    <w:rsid w:val="00ED1B5B"/>
    <w:rsid w:val="00ED2010"/>
    <w:rsid w:val="00ED24F4"/>
    <w:rsid w:val="00ED28BB"/>
    <w:rsid w:val="00ED2A8C"/>
    <w:rsid w:val="00ED32EF"/>
    <w:rsid w:val="00ED367F"/>
    <w:rsid w:val="00ED3EF8"/>
    <w:rsid w:val="00ED4024"/>
    <w:rsid w:val="00ED462B"/>
    <w:rsid w:val="00ED4A34"/>
    <w:rsid w:val="00ED58BC"/>
    <w:rsid w:val="00ED5A62"/>
    <w:rsid w:val="00ED5B07"/>
    <w:rsid w:val="00ED68A0"/>
    <w:rsid w:val="00ED714E"/>
    <w:rsid w:val="00ED7580"/>
    <w:rsid w:val="00ED7641"/>
    <w:rsid w:val="00ED797A"/>
    <w:rsid w:val="00EE0635"/>
    <w:rsid w:val="00EE0738"/>
    <w:rsid w:val="00EE0768"/>
    <w:rsid w:val="00EE0E8B"/>
    <w:rsid w:val="00EE0F89"/>
    <w:rsid w:val="00EE122A"/>
    <w:rsid w:val="00EE148D"/>
    <w:rsid w:val="00EE164E"/>
    <w:rsid w:val="00EE16C9"/>
    <w:rsid w:val="00EE1E10"/>
    <w:rsid w:val="00EE1F38"/>
    <w:rsid w:val="00EE2B00"/>
    <w:rsid w:val="00EE36B8"/>
    <w:rsid w:val="00EE3AEA"/>
    <w:rsid w:val="00EE3BE5"/>
    <w:rsid w:val="00EE3DEB"/>
    <w:rsid w:val="00EE4BAA"/>
    <w:rsid w:val="00EE4D29"/>
    <w:rsid w:val="00EE4EEF"/>
    <w:rsid w:val="00EE5ADD"/>
    <w:rsid w:val="00EE6492"/>
    <w:rsid w:val="00EE6A83"/>
    <w:rsid w:val="00EE6C9A"/>
    <w:rsid w:val="00EE7067"/>
    <w:rsid w:val="00EE7AF1"/>
    <w:rsid w:val="00EF0BA9"/>
    <w:rsid w:val="00EF134B"/>
    <w:rsid w:val="00EF1759"/>
    <w:rsid w:val="00EF1958"/>
    <w:rsid w:val="00EF1BEE"/>
    <w:rsid w:val="00EF2594"/>
    <w:rsid w:val="00EF281A"/>
    <w:rsid w:val="00EF2C73"/>
    <w:rsid w:val="00EF3260"/>
    <w:rsid w:val="00EF3322"/>
    <w:rsid w:val="00EF3819"/>
    <w:rsid w:val="00EF39D7"/>
    <w:rsid w:val="00EF43A5"/>
    <w:rsid w:val="00EF4BCF"/>
    <w:rsid w:val="00EF4C25"/>
    <w:rsid w:val="00EF4F88"/>
    <w:rsid w:val="00EF50E8"/>
    <w:rsid w:val="00EF57A6"/>
    <w:rsid w:val="00EF5B9A"/>
    <w:rsid w:val="00EF60D3"/>
    <w:rsid w:val="00EF64B7"/>
    <w:rsid w:val="00EF66A9"/>
    <w:rsid w:val="00EF66CE"/>
    <w:rsid w:val="00EF6754"/>
    <w:rsid w:val="00EF6CB2"/>
    <w:rsid w:val="00EF7463"/>
    <w:rsid w:val="00EF7E3C"/>
    <w:rsid w:val="00EF7EA0"/>
    <w:rsid w:val="00EF7FEB"/>
    <w:rsid w:val="00F005E7"/>
    <w:rsid w:val="00F00856"/>
    <w:rsid w:val="00F00924"/>
    <w:rsid w:val="00F0115F"/>
    <w:rsid w:val="00F011CB"/>
    <w:rsid w:val="00F01452"/>
    <w:rsid w:val="00F01B65"/>
    <w:rsid w:val="00F0225E"/>
    <w:rsid w:val="00F02DA4"/>
    <w:rsid w:val="00F034CC"/>
    <w:rsid w:val="00F0368F"/>
    <w:rsid w:val="00F03837"/>
    <w:rsid w:val="00F03A0A"/>
    <w:rsid w:val="00F05250"/>
    <w:rsid w:val="00F05274"/>
    <w:rsid w:val="00F058A3"/>
    <w:rsid w:val="00F05C98"/>
    <w:rsid w:val="00F06916"/>
    <w:rsid w:val="00F0699D"/>
    <w:rsid w:val="00F071F4"/>
    <w:rsid w:val="00F07835"/>
    <w:rsid w:val="00F078D4"/>
    <w:rsid w:val="00F1028C"/>
    <w:rsid w:val="00F104BF"/>
    <w:rsid w:val="00F10738"/>
    <w:rsid w:val="00F10A4C"/>
    <w:rsid w:val="00F10C35"/>
    <w:rsid w:val="00F10CD0"/>
    <w:rsid w:val="00F10D3A"/>
    <w:rsid w:val="00F10EB8"/>
    <w:rsid w:val="00F1172E"/>
    <w:rsid w:val="00F11849"/>
    <w:rsid w:val="00F118A5"/>
    <w:rsid w:val="00F12786"/>
    <w:rsid w:val="00F1288E"/>
    <w:rsid w:val="00F12A47"/>
    <w:rsid w:val="00F1310F"/>
    <w:rsid w:val="00F142FF"/>
    <w:rsid w:val="00F150A0"/>
    <w:rsid w:val="00F15741"/>
    <w:rsid w:val="00F158BF"/>
    <w:rsid w:val="00F15C98"/>
    <w:rsid w:val="00F15F0C"/>
    <w:rsid w:val="00F16186"/>
    <w:rsid w:val="00F161B9"/>
    <w:rsid w:val="00F163B1"/>
    <w:rsid w:val="00F16717"/>
    <w:rsid w:val="00F16F2B"/>
    <w:rsid w:val="00F17401"/>
    <w:rsid w:val="00F17797"/>
    <w:rsid w:val="00F20129"/>
    <w:rsid w:val="00F20669"/>
    <w:rsid w:val="00F212BA"/>
    <w:rsid w:val="00F216D0"/>
    <w:rsid w:val="00F21D33"/>
    <w:rsid w:val="00F227FA"/>
    <w:rsid w:val="00F2301C"/>
    <w:rsid w:val="00F23CA7"/>
    <w:rsid w:val="00F24048"/>
    <w:rsid w:val="00F2438D"/>
    <w:rsid w:val="00F25B89"/>
    <w:rsid w:val="00F25D8D"/>
    <w:rsid w:val="00F25EE3"/>
    <w:rsid w:val="00F267B1"/>
    <w:rsid w:val="00F27333"/>
    <w:rsid w:val="00F27C08"/>
    <w:rsid w:val="00F30492"/>
    <w:rsid w:val="00F3085E"/>
    <w:rsid w:val="00F30EBD"/>
    <w:rsid w:val="00F31267"/>
    <w:rsid w:val="00F313BA"/>
    <w:rsid w:val="00F31C5F"/>
    <w:rsid w:val="00F31FAF"/>
    <w:rsid w:val="00F32984"/>
    <w:rsid w:val="00F32AD4"/>
    <w:rsid w:val="00F32CBA"/>
    <w:rsid w:val="00F32F7E"/>
    <w:rsid w:val="00F32FDB"/>
    <w:rsid w:val="00F3375A"/>
    <w:rsid w:val="00F33BFB"/>
    <w:rsid w:val="00F348A5"/>
    <w:rsid w:val="00F34E72"/>
    <w:rsid w:val="00F35531"/>
    <w:rsid w:val="00F3667F"/>
    <w:rsid w:val="00F3682C"/>
    <w:rsid w:val="00F36BAB"/>
    <w:rsid w:val="00F36BFB"/>
    <w:rsid w:val="00F36E90"/>
    <w:rsid w:val="00F373E3"/>
    <w:rsid w:val="00F37528"/>
    <w:rsid w:val="00F37A24"/>
    <w:rsid w:val="00F37E2A"/>
    <w:rsid w:val="00F40F8E"/>
    <w:rsid w:val="00F41212"/>
    <w:rsid w:val="00F415AF"/>
    <w:rsid w:val="00F41C41"/>
    <w:rsid w:val="00F41F49"/>
    <w:rsid w:val="00F428FE"/>
    <w:rsid w:val="00F429A2"/>
    <w:rsid w:val="00F42A73"/>
    <w:rsid w:val="00F42D54"/>
    <w:rsid w:val="00F4312F"/>
    <w:rsid w:val="00F43C72"/>
    <w:rsid w:val="00F44428"/>
    <w:rsid w:val="00F44613"/>
    <w:rsid w:val="00F4487D"/>
    <w:rsid w:val="00F44D48"/>
    <w:rsid w:val="00F44EDE"/>
    <w:rsid w:val="00F44F14"/>
    <w:rsid w:val="00F44F48"/>
    <w:rsid w:val="00F45088"/>
    <w:rsid w:val="00F451E8"/>
    <w:rsid w:val="00F45B25"/>
    <w:rsid w:val="00F45B2E"/>
    <w:rsid w:val="00F45FB7"/>
    <w:rsid w:val="00F46840"/>
    <w:rsid w:val="00F469D8"/>
    <w:rsid w:val="00F46CDA"/>
    <w:rsid w:val="00F477BF"/>
    <w:rsid w:val="00F47B52"/>
    <w:rsid w:val="00F47F44"/>
    <w:rsid w:val="00F501A0"/>
    <w:rsid w:val="00F5040B"/>
    <w:rsid w:val="00F5046F"/>
    <w:rsid w:val="00F50974"/>
    <w:rsid w:val="00F50A8C"/>
    <w:rsid w:val="00F50EE6"/>
    <w:rsid w:val="00F51670"/>
    <w:rsid w:val="00F517F1"/>
    <w:rsid w:val="00F51B8A"/>
    <w:rsid w:val="00F522E0"/>
    <w:rsid w:val="00F5299C"/>
    <w:rsid w:val="00F52C68"/>
    <w:rsid w:val="00F53032"/>
    <w:rsid w:val="00F53495"/>
    <w:rsid w:val="00F53F1B"/>
    <w:rsid w:val="00F546D5"/>
    <w:rsid w:val="00F54CE6"/>
    <w:rsid w:val="00F54DC6"/>
    <w:rsid w:val="00F550D1"/>
    <w:rsid w:val="00F556CE"/>
    <w:rsid w:val="00F55854"/>
    <w:rsid w:val="00F56177"/>
    <w:rsid w:val="00F56676"/>
    <w:rsid w:val="00F5677E"/>
    <w:rsid w:val="00F57883"/>
    <w:rsid w:val="00F57BCF"/>
    <w:rsid w:val="00F57F0F"/>
    <w:rsid w:val="00F57FC9"/>
    <w:rsid w:val="00F60054"/>
    <w:rsid w:val="00F600CD"/>
    <w:rsid w:val="00F60546"/>
    <w:rsid w:val="00F60BCF"/>
    <w:rsid w:val="00F60D56"/>
    <w:rsid w:val="00F60EEB"/>
    <w:rsid w:val="00F61439"/>
    <w:rsid w:val="00F61989"/>
    <w:rsid w:val="00F61AFE"/>
    <w:rsid w:val="00F61C91"/>
    <w:rsid w:val="00F640D0"/>
    <w:rsid w:val="00F64392"/>
    <w:rsid w:val="00F6523F"/>
    <w:rsid w:val="00F65266"/>
    <w:rsid w:val="00F65CCA"/>
    <w:rsid w:val="00F65E79"/>
    <w:rsid w:val="00F660BB"/>
    <w:rsid w:val="00F66109"/>
    <w:rsid w:val="00F676C1"/>
    <w:rsid w:val="00F67B26"/>
    <w:rsid w:val="00F67CE6"/>
    <w:rsid w:val="00F67D10"/>
    <w:rsid w:val="00F67DBF"/>
    <w:rsid w:val="00F67FA0"/>
    <w:rsid w:val="00F7019E"/>
    <w:rsid w:val="00F70A09"/>
    <w:rsid w:val="00F70D8D"/>
    <w:rsid w:val="00F71697"/>
    <w:rsid w:val="00F716BF"/>
    <w:rsid w:val="00F71A48"/>
    <w:rsid w:val="00F71FCE"/>
    <w:rsid w:val="00F7239A"/>
    <w:rsid w:val="00F72BD2"/>
    <w:rsid w:val="00F72EA0"/>
    <w:rsid w:val="00F73460"/>
    <w:rsid w:val="00F7357B"/>
    <w:rsid w:val="00F738B3"/>
    <w:rsid w:val="00F73BF7"/>
    <w:rsid w:val="00F73C0F"/>
    <w:rsid w:val="00F73D20"/>
    <w:rsid w:val="00F745F5"/>
    <w:rsid w:val="00F74786"/>
    <w:rsid w:val="00F74812"/>
    <w:rsid w:val="00F74B87"/>
    <w:rsid w:val="00F752E2"/>
    <w:rsid w:val="00F75354"/>
    <w:rsid w:val="00F75398"/>
    <w:rsid w:val="00F75620"/>
    <w:rsid w:val="00F75A0E"/>
    <w:rsid w:val="00F76008"/>
    <w:rsid w:val="00F7791B"/>
    <w:rsid w:val="00F77C05"/>
    <w:rsid w:val="00F8031E"/>
    <w:rsid w:val="00F80492"/>
    <w:rsid w:val="00F80768"/>
    <w:rsid w:val="00F80C70"/>
    <w:rsid w:val="00F8102F"/>
    <w:rsid w:val="00F8115D"/>
    <w:rsid w:val="00F82F8D"/>
    <w:rsid w:val="00F831FD"/>
    <w:rsid w:val="00F8334F"/>
    <w:rsid w:val="00F8408C"/>
    <w:rsid w:val="00F8464F"/>
    <w:rsid w:val="00F8542D"/>
    <w:rsid w:val="00F855D7"/>
    <w:rsid w:val="00F856E3"/>
    <w:rsid w:val="00F85A0E"/>
    <w:rsid w:val="00F85D35"/>
    <w:rsid w:val="00F85D9B"/>
    <w:rsid w:val="00F86009"/>
    <w:rsid w:val="00F865FE"/>
    <w:rsid w:val="00F8763F"/>
    <w:rsid w:val="00F87733"/>
    <w:rsid w:val="00F905B0"/>
    <w:rsid w:val="00F90A14"/>
    <w:rsid w:val="00F90CBC"/>
    <w:rsid w:val="00F90E16"/>
    <w:rsid w:val="00F90FF9"/>
    <w:rsid w:val="00F91120"/>
    <w:rsid w:val="00F914C0"/>
    <w:rsid w:val="00F91CA5"/>
    <w:rsid w:val="00F91FDF"/>
    <w:rsid w:val="00F93AB1"/>
    <w:rsid w:val="00F93BD0"/>
    <w:rsid w:val="00F93C34"/>
    <w:rsid w:val="00F94487"/>
    <w:rsid w:val="00F9490F"/>
    <w:rsid w:val="00F94E89"/>
    <w:rsid w:val="00F9514F"/>
    <w:rsid w:val="00F956A0"/>
    <w:rsid w:val="00F95EA9"/>
    <w:rsid w:val="00F96327"/>
    <w:rsid w:val="00F96BD2"/>
    <w:rsid w:val="00F96BDC"/>
    <w:rsid w:val="00F96D07"/>
    <w:rsid w:val="00F972A1"/>
    <w:rsid w:val="00F97F93"/>
    <w:rsid w:val="00FA037F"/>
    <w:rsid w:val="00FA0386"/>
    <w:rsid w:val="00FA03F8"/>
    <w:rsid w:val="00FA0A0A"/>
    <w:rsid w:val="00FA0ACB"/>
    <w:rsid w:val="00FA1C55"/>
    <w:rsid w:val="00FA208E"/>
    <w:rsid w:val="00FA20FC"/>
    <w:rsid w:val="00FA2299"/>
    <w:rsid w:val="00FA25E8"/>
    <w:rsid w:val="00FA2E4B"/>
    <w:rsid w:val="00FA2F83"/>
    <w:rsid w:val="00FA3A88"/>
    <w:rsid w:val="00FA3DB0"/>
    <w:rsid w:val="00FA3E18"/>
    <w:rsid w:val="00FA43BF"/>
    <w:rsid w:val="00FA50EF"/>
    <w:rsid w:val="00FA5423"/>
    <w:rsid w:val="00FA591A"/>
    <w:rsid w:val="00FA64C4"/>
    <w:rsid w:val="00FA6660"/>
    <w:rsid w:val="00FA67D3"/>
    <w:rsid w:val="00FA6871"/>
    <w:rsid w:val="00FA7170"/>
    <w:rsid w:val="00FA72BB"/>
    <w:rsid w:val="00FB01FD"/>
    <w:rsid w:val="00FB0253"/>
    <w:rsid w:val="00FB0518"/>
    <w:rsid w:val="00FB0742"/>
    <w:rsid w:val="00FB0810"/>
    <w:rsid w:val="00FB0A08"/>
    <w:rsid w:val="00FB0B0B"/>
    <w:rsid w:val="00FB13B2"/>
    <w:rsid w:val="00FB13EC"/>
    <w:rsid w:val="00FB1C58"/>
    <w:rsid w:val="00FB230B"/>
    <w:rsid w:val="00FB2588"/>
    <w:rsid w:val="00FB2889"/>
    <w:rsid w:val="00FB31DC"/>
    <w:rsid w:val="00FB3D4A"/>
    <w:rsid w:val="00FB3EEF"/>
    <w:rsid w:val="00FB44E0"/>
    <w:rsid w:val="00FB4E7E"/>
    <w:rsid w:val="00FB4F93"/>
    <w:rsid w:val="00FB5858"/>
    <w:rsid w:val="00FB5907"/>
    <w:rsid w:val="00FB5E39"/>
    <w:rsid w:val="00FB60C6"/>
    <w:rsid w:val="00FB62D7"/>
    <w:rsid w:val="00FB637F"/>
    <w:rsid w:val="00FB6384"/>
    <w:rsid w:val="00FB63DA"/>
    <w:rsid w:val="00FB66E8"/>
    <w:rsid w:val="00FB70E3"/>
    <w:rsid w:val="00FB732F"/>
    <w:rsid w:val="00FB772C"/>
    <w:rsid w:val="00FB7E3A"/>
    <w:rsid w:val="00FC0C2B"/>
    <w:rsid w:val="00FC13A2"/>
    <w:rsid w:val="00FC15D8"/>
    <w:rsid w:val="00FC34E2"/>
    <w:rsid w:val="00FC537B"/>
    <w:rsid w:val="00FC6084"/>
    <w:rsid w:val="00FC6344"/>
    <w:rsid w:val="00FC6891"/>
    <w:rsid w:val="00FC7496"/>
    <w:rsid w:val="00FC7E46"/>
    <w:rsid w:val="00FD00D6"/>
    <w:rsid w:val="00FD0152"/>
    <w:rsid w:val="00FD0CF9"/>
    <w:rsid w:val="00FD14C1"/>
    <w:rsid w:val="00FD2C2E"/>
    <w:rsid w:val="00FD327B"/>
    <w:rsid w:val="00FD3C67"/>
    <w:rsid w:val="00FD3CA1"/>
    <w:rsid w:val="00FD4FCE"/>
    <w:rsid w:val="00FD51F0"/>
    <w:rsid w:val="00FD59F3"/>
    <w:rsid w:val="00FD6002"/>
    <w:rsid w:val="00FD6659"/>
    <w:rsid w:val="00FD6B4D"/>
    <w:rsid w:val="00FD7C04"/>
    <w:rsid w:val="00FE0B14"/>
    <w:rsid w:val="00FE0CA1"/>
    <w:rsid w:val="00FE11DB"/>
    <w:rsid w:val="00FE17A0"/>
    <w:rsid w:val="00FE1940"/>
    <w:rsid w:val="00FE1B6F"/>
    <w:rsid w:val="00FE21DF"/>
    <w:rsid w:val="00FE268B"/>
    <w:rsid w:val="00FE28DA"/>
    <w:rsid w:val="00FE333E"/>
    <w:rsid w:val="00FE3D09"/>
    <w:rsid w:val="00FE3FFC"/>
    <w:rsid w:val="00FE42EC"/>
    <w:rsid w:val="00FE430A"/>
    <w:rsid w:val="00FE4889"/>
    <w:rsid w:val="00FE4D76"/>
    <w:rsid w:val="00FE544A"/>
    <w:rsid w:val="00FE5676"/>
    <w:rsid w:val="00FE5B49"/>
    <w:rsid w:val="00FE5DB8"/>
    <w:rsid w:val="00FE659A"/>
    <w:rsid w:val="00FE66C2"/>
    <w:rsid w:val="00FE6952"/>
    <w:rsid w:val="00FE7690"/>
    <w:rsid w:val="00FE79E3"/>
    <w:rsid w:val="00FE7A86"/>
    <w:rsid w:val="00FF020E"/>
    <w:rsid w:val="00FF0A65"/>
    <w:rsid w:val="00FF0CB4"/>
    <w:rsid w:val="00FF0D34"/>
    <w:rsid w:val="00FF1535"/>
    <w:rsid w:val="00FF248B"/>
    <w:rsid w:val="00FF2855"/>
    <w:rsid w:val="00FF32E7"/>
    <w:rsid w:val="00FF4240"/>
    <w:rsid w:val="00FF4280"/>
    <w:rsid w:val="00FF450F"/>
    <w:rsid w:val="00FF46B0"/>
    <w:rsid w:val="00FF49B7"/>
    <w:rsid w:val="00FF4A36"/>
    <w:rsid w:val="00FF5346"/>
    <w:rsid w:val="00FF5E90"/>
    <w:rsid w:val="00FF5F15"/>
    <w:rsid w:val="00FF63F6"/>
    <w:rsid w:val="00FF63FD"/>
    <w:rsid w:val="00FF6B4A"/>
    <w:rsid w:val="00FF7A60"/>
    <w:rsid w:val="00FF7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line number" w:uiPriority="99"/>
    <w:lsdException w:name="endnote reference" w:uiPriority="99"/>
    <w:lsdException w:name="endnote text" w:uiPriority="99"/>
    <w:lsdException w:name="Title" w:qFormat="1"/>
    <w:lsdException w:name="Body Text" w:uiPriority="99"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1056D"/>
    <w:pPr>
      <w:autoSpaceDE w:val="0"/>
      <w:autoSpaceDN w:val="0"/>
    </w:pPr>
  </w:style>
  <w:style w:type="paragraph" w:styleId="1">
    <w:name w:val="heading 1"/>
    <w:aliases w:val="Заголовок 1 Знак Знак Знак Знак Знак,Заголовок 11 Знак,Заголовок 12,Заголовок 1 Знак Знак Знак Знак Знак1 Знак,Заголовок 1 Знак Знак Знак Знак Знак2,Заголовок 11 Знак1,Заголовок 121"/>
    <w:basedOn w:val="a3"/>
    <w:next w:val="a3"/>
    <w:link w:val="10"/>
    <w:uiPriority w:val="9"/>
    <w:qFormat/>
    <w:rsid w:val="0061056D"/>
    <w:pPr>
      <w:keepNext/>
      <w:pageBreakBefore/>
      <w:jc w:val="right"/>
      <w:outlineLvl w:val="0"/>
    </w:pPr>
    <w:rPr>
      <w:rFonts w:ascii="Arial" w:hAnsi="Arial"/>
      <w:b/>
      <w:bCs/>
      <w:i/>
      <w:iCs/>
      <w:szCs w:val="24"/>
    </w:rPr>
  </w:style>
  <w:style w:type="paragraph" w:styleId="2">
    <w:name w:val="heading 2"/>
    <w:basedOn w:val="a3"/>
    <w:next w:val="a3"/>
    <w:link w:val="20"/>
    <w:uiPriority w:val="9"/>
    <w:qFormat/>
    <w:rsid w:val="0061056D"/>
    <w:pPr>
      <w:keepNext/>
      <w:spacing w:before="360" w:after="120"/>
      <w:jc w:val="center"/>
      <w:outlineLvl w:val="1"/>
    </w:pPr>
    <w:rPr>
      <w:rFonts w:ascii="Arial" w:hAnsi="Arial"/>
      <w:b/>
      <w:bCs/>
      <w:sz w:val="28"/>
      <w:szCs w:val="28"/>
    </w:rPr>
  </w:style>
  <w:style w:type="paragraph" w:styleId="3">
    <w:name w:val="heading 3"/>
    <w:basedOn w:val="a3"/>
    <w:next w:val="a3"/>
    <w:link w:val="30"/>
    <w:uiPriority w:val="9"/>
    <w:qFormat/>
    <w:rsid w:val="0061056D"/>
    <w:pPr>
      <w:keepNext/>
      <w:spacing w:before="120"/>
      <w:ind w:right="-286"/>
      <w:outlineLvl w:val="2"/>
    </w:pPr>
    <w:rPr>
      <w:rFonts w:ascii="Derby" w:hAnsi="Derby"/>
      <w:sz w:val="44"/>
      <w:szCs w:val="44"/>
    </w:rPr>
  </w:style>
  <w:style w:type="paragraph" w:styleId="4">
    <w:name w:val="heading 4"/>
    <w:basedOn w:val="a3"/>
    <w:next w:val="a3"/>
    <w:link w:val="40"/>
    <w:qFormat/>
    <w:rsid w:val="0061056D"/>
    <w:pPr>
      <w:keepNext/>
      <w:ind w:right="424" w:firstLine="567"/>
      <w:jc w:val="center"/>
      <w:outlineLvl w:val="3"/>
    </w:pPr>
    <w:rPr>
      <w:sz w:val="27"/>
      <w:szCs w:val="27"/>
    </w:rPr>
  </w:style>
  <w:style w:type="paragraph" w:styleId="50">
    <w:name w:val="heading 5"/>
    <w:basedOn w:val="a3"/>
    <w:next w:val="a3"/>
    <w:link w:val="51"/>
    <w:qFormat/>
    <w:rsid w:val="0061056D"/>
    <w:pPr>
      <w:keepNext/>
      <w:jc w:val="center"/>
      <w:outlineLvl w:val="4"/>
    </w:pPr>
    <w:rPr>
      <w:rFonts w:ascii="Arial" w:hAnsi="Arial"/>
      <w:b/>
      <w:bCs/>
      <w:spacing w:val="30"/>
      <w:sz w:val="40"/>
      <w:szCs w:val="40"/>
    </w:rPr>
  </w:style>
  <w:style w:type="paragraph" w:styleId="6">
    <w:name w:val="heading 6"/>
    <w:basedOn w:val="a3"/>
    <w:next w:val="a3"/>
    <w:link w:val="60"/>
    <w:qFormat/>
    <w:rsid w:val="0061056D"/>
    <w:pPr>
      <w:keepNext/>
      <w:spacing w:before="40"/>
      <w:jc w:val="center"/>
      <w:outlineLvl w:val="5"/>
    </w:pPr>
    <w:rPr>
      <w:rFonts w:ascii="Arial" w:hAnsi="Arial"/>
      <w:b/>
      <w:bCs/>
      <w:i/>
      <w:iCs/>
      <w:lang w:val="en-US"/>
    </w:rPr>
  </w:style>
  <w:style w:type="paragraph" w:styleId="7">
    <w:name w:val="heading 7"/>
    <w:basedOn w:val="a3"/>
    <w:next w:val="a3"/>
    <w:link w:val="70"/>
    <w:qFormat/>
    <w:rsid w:val="0061056D"/>
    <w:pPr>
      <w:keepNext/>
      <w:spacing w:line="360" w:lineRule="auto"/>
      <w:outlineLvl w:val="6"/>
    </w:pPr>
    <w:rPr>
      <w:i/>
      <w:iCs/>
      <w:sz w:val="28"/>
      <w:szCs w:val="28"/>
    </w:rPr>
  </w:style>
  <w:style w:type="paragraph" w:styleId="8">
    <w:name w:val="heading 8"/>
    <w:basedOn w:val="a3"/>
    <w:next w:val="a3"/>
    <w:link w:val="80"/>
    <w:qFormat/>
    <w:rsid w:val="0061056D"/>
    <w:pPr>
      <w:keepNext/>
      <w:ind w:firstLine="567"/>
      <w:jc w:val="right"/>
      <w:outlineLvl w:val="7"/>
    </w:pPr>
    <w:rPr>
      <w:rFonts w:ascii="Arial" w:hAnsi="Arial"/>
      <w:b/>
      <w:bCs/>
    </w:rPr>
  </w:style>
  <w:style w:type="paragraph" w:styleId="9">
    <w:name w:val="heading 9"/>
    <w:basedOn w:val="a3"/>
    <w:next w:val="a3"/>
    <w:link w:val="90"/>
    <w:qFormat/>
    <w:rsid w:val="0061056D"/>
    <w:pPr>
      <w:keepNext/>
      <w:ind w:firstLine="709"/>
      <w:jc w:val="both"/>
      <w:outlineLvl w:val="8"/>
    </w:pPr>
    <w:rPr>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
    <w:basedOn w:val="a3"/>
    <w:next w:val="a3"/>
    <w:rsid w:val="0061056D"/>
    <w:pPr>
      <w:keepNext/>
      <w:jc w:val="center"/>
      <w:outlineLvl w:val="0"/>
    </w:pPr>
    <w:rPr>
      <w:rFonts w:ascii="Arial" w:hAnsi="Arial" w:cs="Arial"/>
      <w:b/>
      <w:bCs/>
      <w:sz w:val="16"/>
      <w:szCs w:val="16"/>
    </w:rPr>
  </w:style>
  <w:style w:type="paragraph" w:customStyle="1" w:styleId="21">
    <w:name w:val="заголовок 2"/>
    <w:basedOn w:val="a3"/>
    <w:next w:val="a3"/>
    <w:rsid w:val="0061056D"/>
    <w:pPr>
      <w:keepNext/>
      <w:spacing w:before="60"/>
      <w:jc w:val="center"/>
      <w:outlineLvl w:val="1"/>
    </w:pPr>
    <w:rPr>
      <w:b/>
      <w:bCs/>
      <w:sz w:val="28"/>
      <w:szCs w:val="28"/>
    </w:rPr>
  </w:style>
  <w:style w:type="paragraph" w:customStyle="1" w:styleId="31">
    <w:name w:val="заголовок 3"/>
    <w:basedOn w:val="a3"/>
    <w:next w:val="a3"/>
    <w:rsid w:val="0061056D"/>
    <w:pPr>
      <w:keepNext/>
      <w:jc w:val="right"/>
      <w:outlineLvl w:val="2"/>
    </w:pPr>
    <w:rPr>
      <w:b/>
      <w:bCs/>
      <w:sz w:val="28"/>
      <w:szCs w:val="28"/>
    </w:rPr>
  </w:style>
  <w:style w:type="paragraph" w:customStyle="1" w:styleId="41">
    <w:name w:val="заголовок 4"/>
    <w:basedOn w:val="a3"/>
    <w:next w:val="a3"/>
    <w:rsid w:val="0061056D"/>
    <w:pPr>
      <w:keepNext/>
      <w:widowControl w:val="0"/>
      <w:jc w:val="center"/>
    </w:pPr>
    <w:rPr>
      <w:sz w:val="28"/>
      <w:szCs w:val="28"/>
    </w:rPr>
  </w:style>
  <w:style w:type="paragraph" w:customStyle="1" w:styleId="52">
    <w:name w:val="заголовок 5"/>
    <w:basedOn w:val="a3"/>
    <w:next w:val="a3"/>
    <w:rsid w:val="0061056D"/>
    <w:pPr>
      <w:keepNext/>
      <w:jc w:val="center"/>
      <w:outlineLvl w:val="4"/>
    </w:pPr>
    <w:rPr>
      <w:b/>
      <w:bCs/>
    </w:rPr>
  </w:style>
  <w:style w:type="paragraph" w:customStyle="1" w:styleId="61">
    <w:name w:val="заголовок 6"/>
    <w:basedOn w:val="a3"/>
    <w:next w:val="a3"/>
    <w:rsid w:val="0061056D"/>
    <w:pPr>
      <w:keepNext/>
      <w:spacing w:after="120"/>
      <w:jc w:val="center"/>
      <w:outlineLvl w:val="5"/>
    </w:pPr>
    <w:rPr>
      <w:sz w:val="32"/>
      <w:szCs w:val="32"/>
    </w:rPr>
  </w:style>
  <w:style w:type="paragraph" w:customStyle="1" w:styleId="71">
    <w:name w:val="заголовок 7"/>
    <w:basedOn w:val="a3"/>
    <w:next w:val="a3"/>
    <w:rsid w:val="0061056D"/>
    <w:pPr>
      <w:keepNext/>
      <w:jc w:val="center"/>
      <w:outlineLvl w:val="6"/>
    </w:pPr>
    <w:rPr>
      <w:b/>
      <w:bCs/>
      <w:sz w:val="28"/>
      <w:szCs w:val="28"/>
    </w:rPr>
  </w:style>
  <w:style w:type="character" w:customStyle="1" w:styleId="a7">
    <w:name w:val="Основной шрифт"/>
    <w:rsid w:val="0061056D"/>
  </w:style>
  <w:style w:type="paragraph" w:styleId="a8">
    <w:name w:val="header"/>
    <w:basedOn w:val="a3"/>
    <w:link w:val="a9"/>
    <w:uiPriority w:val="99"/>
    <w:rsid w:val="0061056D"/>
    <w:pPr>
      <w:tabs>
        <w:tab w:val="center" w:pos="4153"/>
        <w:tab w:val="right" w:pos="8306"/>
      </w:tabs>
    </w:pPr>
  </w:style>
  <w:style w:type="paragraph" w:styleId="aa">
    <w:name w:val="footer"/>
    <w:basedOn w:val="a3"/>
    <w:link w:val="ab"/>
    <w:uiPriority w:val="99"/>
    <w:rsid w:val="0061056D"/>
    <w:pPr>
      <w:tabs>
        <w:tab w:val="center" w:pos="4153"/>
        <w:tab w:val="right" w:pos="8306"/>
      </w:tabs>
    </w:pPr>
  </w:style>
  <w:style w:type="character" w:styleId="ac">
    <w:name w:val="page number"/>
    <w:basedOn w:val="a4"/>
    <w:rsid w:val="0061056D"/>
  </w:style>
  <w:style w:type="paragraph" w:styleId="ad">
    <w:name w:val="Title"/>
    <w:basedOn w:val="a3"/>
    <w:next w:val="a3"/>
    <w:link w:val="ae"/>
    <w:qFormat/>
    <w:rsid w:val="0061056D"/>
    <w:pPr>
      <w:jc w:val="center"/>
    </w:pPr>
    <w:rPr>
      <w:rFonts w:ascii="Arial" w:hAnsi="Arial"/>
      <w:b/>
      <w:bCs/>
      <w:sz w:val="16"/>
      <w:szCs w:val="16"/>
    </w:rPr>
  </w:style>
  <w:style w:type="paragraph" w:styleId="af">
    <w:name w:val="Subtitle"/>
    <w:basedOn w:val="a3"/>
    <w:link w:val="af0"/>
    <w:qFormat/>
    <w:rsid w:val="0061056D"/>
    <w:rPr>
      <w:sz w:val="28"/>
      <w:szCs w:val="28"/>
    </w:rPr>
  </w:style>
  <w:style w:type="paragraph" w:styleId="af1">
    <w:name w:val="Block Text"/>
    <w:basedOn w:val="a3"/>
    <w:rsid w:val="0061056D"/>
    <w:pPr>
      <w:ind w:left="709" w:right="139" w:firstLine="567"/>
      <w:jc w:val="both"/>
    </w:pPr>
    <w:rPr>
      <w:sz w:val="28"/>
      <w:szCs w:val="28"/>
    </w:rPr>
  </w:style>
  <w:style w:type="paragraph" w:styleId="af2">
    <w:name w:val="Body Text Indent"/>
    <w:basedOn w:val="a3"/>
    <w:link w:val="af3"/>
    <w:rsid w:val="0061056D"/>
    <w:rPr>
      <w:sz w:val="28"/>
      <w:szCs w:val="28"/>
    </w:rPr>
  </w:style>
  <w:style w:type="paragraph" w:styleId="22">
    <w:name w:val="Body Text Indent 2"/>
    <w:basedOn w:val="a3"/>
    <w:link w:val="23"/>
    <w:rsid w:val="0061056D"/>
    <w:pPr>
      <w:ind w:firstLine="454"/>
      <w:jc w:val="both"/>
    </w:pPr>
    <w:rPr>
      <w:spacing w:val="-4"/>
    </w:rPr>
  </w:style>
  <w:style w:type="paragraph" w:styleId="32">
    <w:name w:val="Body Text Indent 3"/>
    <w:basedOn w:val="a3"/>
    <w:link w:val="33"/>
    <w:rsid w:val="0061056D"/>
    <w:pPr>
      <w:ind w:firstLine="454"/>
      <w:jc w:val="both"/>
    </w:pPr>
    <w:rPr>
      <w:sz w:val="18"/>
      <w:szCs w:val="18"/>
    </w:rPr>
  </w:style>
  <w:style w:type="paragraph" w:styleId="af4">
    <w:name w:val="caption"/>
    <w:basedOn w:val="a3"/>
    <w:next w:val="a3"/>
    <w:uiPriority w:val="35"/>
    <w:qFormat/>
    <w:rsid w:val="0061056D"/>
    <w:pPr>
      <w:spacing w:before="120" w:after="120"/>
      <w:jc w:val="both"/>
    </w:pPr>
    <w:rPr>
      <w:sz w:val="28"/>
      <w:szCs w:val="28"/>
    </w:rPr>
  </w:style>
  <w:style w:type="paragraph" w:styleId="af5">
    <w:name w:val="footnote text"/>
    <w:aliases w:val=" Знак Знак, Знак Знак Знак,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Знак Знак Знак, Знак,Знак Знак Зна"/>
    <w:basedOn w:val="a3"/>
    <w:link w:val="af6"/>
    <w:rsid w:val="0061056D"/>
    <w:rPr>
      <w:rFonts w:ascii="Arial" w:hAnsi="Arial"/>
      <w:sz w:val="18"/>
      <w:szCs w:val="18"/>
    </w:rPr>
  </w:style>
  <w:style w:type="character" w:styleId="af7">
    <w:name w:val="footnote reference"/>
    <w:rsid w:val="0061056D"/>
    <w:rPr>
      <w:sz w:val="20"/>
      <w:szCs w:val="20"/>
      <w:vertAlign w:val="superscript"/>
    </w:rPr>
  </w:style>
  <w:style w:type="paragraph" w:customStyle="1" w:styleId="12">
    <w:name w:val="Текст концевой сноски1"/>
    <w:basedOn w:val="a3"/>
    <w:rsid w:val="0061056D"/>
    <w:pPr>
      <w:widowControl w:val="0"/>
    </w:pPr>
  </w:style>
  <w:style w:type="character" w:customStyle="1" w:styleId="24">
    <w:name w:val="Знак концевой сноски2"/>
    <w:rsid w:val="0061056D"/>
    <w:rPr>
      <w:vertAlign w:val="superscript"/>
    </w:rPr>
  </w:style>
  <w:style w:type="paragraph" w:styleId="af8">
    <w:name w:val="Body Text"/>
    <w:basedOn w:val="a3"/>
    <w:link w:val="af9"/>
    <w:uiPriority w:val="99"/>
    <w:qFormat/>
    <w:rsid w:val="0061056D"/>
    <w:pPr>
      <w:jc w:val="both"/>
    </w:pPr>
    <w:rPr>
      <w:sz w:val="28"/>
      <w:szCs w:val="28"/>
    </w:rPr>
  </w:style>
  <w:style w:type="paragraph" w:customStyle="1" w:styleId="afa">
    <w:name w:val="НАЗВАНИЕ"/>
    <w:basedOn w:val="a3"/>
    <w:rsid w:val="008A7971"/>
    <w:pPr>
      <w:autoSpaceDE/>
      <w:autoSpaceDN/>
      <w:ind w:firstLine="397"/>
      <w:jc w:val="center"/>
    </w:pPr>
    <w:rPr>
      <w:rFonts w:ascii="Arial" w:hAnsi="Arial"/>
      <w:b/>
      <w:sz w:val="24"/>
      <w:szCs w:val="24"/>
    </w:rPr>
  </w:style>
  <w:style w:type="paragraph" w:styleId="34">
    <w:name w:val="Body Text 3"/>
    <w:basedOn w:val="a3"/>
    <w:link w:val="35"/>
    <w:uiPriority w:val="99"/>
    <w:rsid w:val="0061056D"/>
    <w:pPr>
      <w:jc w:val="both"/>
    </w:pPr>
    <w:rPr>
      <w:b/>
      <w:bCs/>
    </w:rPr>
  </w:style>
  <w:style w:type="paragraph" w:styleId="25">
    <w:name w:val="toc 2"/>
    <w:basedOn w:val="a3"/>
    <w:next w:val="a3"/>
    <w:autoRedefine/>
    <w:semiHidden/>
    <w:rsid w:val="0061056D"/>
    <w:pPr>
      <w:tabs>
        <w:tab w:val="right" w:leader="dot" w:pos="9060"/>
      </w:tabs>
      <w:ind w:left="200"/>
    </w:pPr>
    <w:rPr>
      <w:noProof/>
      <w:sz w:val="16"/>
      <w:szCs w:val="16"/>
      <w:lang w:val="en-US"/>
    </w:rPr>
  </w:style>
  <w:style w:type="paragraph" w:styleId="13">
    <w:name w:val="toc 1"/>
    <w:basedOn w:val="a3"/>
    <w:next w:val="a3"/>
    <w:autoRedefine/>
    <w:semiHidden/>
    <w:rsid w:val="0061056D"/>
    <w:pPr>
      <w:keepNext/>
      <w:keepLines/>
      <w:tabs>
        <w:tab w:val="right" w:leader="dot" w:pos="9060"/>
      </w:tabs>
      <w:spacing w:before="60"/>
    </w:pPr>
    <w:rPr>
      <w:b/>
      <w:bCs/>
      <w:noProof/>
      <w:szCs w:val="24"/>
      <w:lang w:val="en-US"/>
    </w:rPr>
  </w:style>
  <w:style w:type="paragraph" w:styleId="36">
    <w:name w:val="toc 3"/>
    <w:basedOn w:val="a3"/>
    <w:next w:val="a3"/>
    <w:autoRedefine/>
    <w:semiHidden/>
    <w:rsid w:val="0061056D"/>
    <w:rPr>
      <w:rFonts w:ascii="Derby" w:hAnsi="Derby"/>
      <w:szCs w:val="24"/>
    </w:rPr>
  </w:style>
  <w:style w:type="paragraph" w:styleId="42">
    <w:name w:val="toc 4"/>
    <w:basedOn w:val="a3"/>
    <w:next w:val="a3"/>
    <w:autoRedefine/>
    <w:semiHidden/>
    <w:rsid w:val="0061056D"/>
    <w:pPr>
      <w:ind w:left="720"/>
    </w:pPr>
    <w:rPr>
      <w:szCs w:val="24"/>
    </w:rPr>
  </w:style>
  <w:style w:type="paragraph" w:styleId="53">
    <w:name w:val="toc 5"/>
    <w:basedOn w:val="a3"/>
    <w:next w:val="a3"/>
    <w:autoRedefine/>
    <w:semiHidden/>
    <w:rsid w:val="0061056D"/>
    <w:pPr>
      <w:ind w:left="960"/>
    </w:pPr>
    <w:rPr>
      <w:szCs w:val="24"/>
    </w:rPr>
  </w:style>
  <w:style w:type="paragraph" w:styleId="62">
    <w:name w:val="toc 6"/>
    <w:basedOn w:val="a3"/>
    <w:next w:val="a3"/>
    <w:autoRedefine/>
    <w:semiHidden/>
    <w:rsid w:val="0061056D"/>
    <w:pPr>
      <w:ind w:left="1200"/>
    </w:pPr>
    <w:rPr>
      <w:szCs w:val="24"/>
    </w:rPr>
  </w:style>
  <w:style w:type="paragraph" w:styleId="72">
    <w:name w:val="toc 7"/>
    <w:basedOn w:val="a3"/>
    <w:next w:val="a3"/>
    <w:autoRedefine/>
    <w:semiHidden/>
    <w:rsid w:val="0061056D"/>
    <w:pPr>
      <w:ind w:left="1440"/>
    </w:pPr>
    <w:rPr>
      <w:szCs w:val="24"/>
    </w:rPr>
  </w:style>
  <w:style w:type="paragraph" w:styleId="81">
    <w:name w:val="toc 8"/>
    <w:basedOn w:val="a3"/>
    <w:next w:val="a3"/>
    <w:autoRedefine/>
    <w:semiHidden/>
    <w:rsid w:val="0061056D"/>
    <w:pPr>
      <w:ind w:left="1680"/>
    </w:pPr>
    <w:rPr>
      <w:szCs w:val="24"/>
    </w:rPr>
  </w:style>
  <w:style w:type="paragraph" w:styleId="91">
    <w:name w:val="toc 9"/>
    <w:basedOn w:val="a3"/>
    <w:next w:val="a3"/>
    <w:autoRedefine/>
    <w:semiHidden/>
    <w:rsid w:val="0061056D"/>
    <w:pPr>
      <w:ind w:left="1920"/>
    </w:pPr>
    <w:rPr>
      <w:szCs w:val="24"/>
    </w:rPr>
  </w:style>
  <w:style w:type="character" w:styleId="afb">
    <w:name w:val="Hyperlink"/>
    <w:uiPriority w:val="99"/>
    <w:rsid w:val="0061056D"/>
    <w:rPr>
      <w:color w:val="0000FF"/>
      <w:u w:val="single"/>
    </w:rPr>
  </w:style>
  <w:style w:type="paragraph" w:customStyle="1" w:styleId="afc">
    <w:name w:val="Цитаты"/>
    <w:basedOn w:val="a3"/>
    <w:rsid w:val="0061056D"/>
    <w:pPr>
      <w:widowControl w:val="0"/>
      <w:spacing w:before="100" w:after="100"/>
      <w:ind w:left="360" w:right="360"/>
    </w:pPr>
    <w:rPr>
      <w:szCs w:val="24"/>
    </w:rPr>
  </w:style>
  <w:style w:type="paragraph" w:customStyle="1" w:styleId="BodyText21">
    <w:name w:val="Body Text 21"/>
    <w:basedOn w:val="a3"/>
    <w:rsid w:val="0061056D"/>
    <w:pPr>
      <w:jc w:val="center"/>
    </w:pPr>
    <w:rPr>
      <w:rFonts w:ascii="Arial" w:hAnsi="Arial" w:cs="Arial"/>
      <w:sz w:val="16"/>
      <w:szCs w:val="16"/>
    </w:rPr>
  </w:style>
  <w:style w:type="character" w:customStyle="1" w:styleId="afd">
    <w:name w:val="номер страницы"/>
    <w:basedOn w:val="a7"/>
    <w:rsid w:val="0061056D"/>
  </w:style>
  <w:style w:type="character" w:customStyle="1" w:styleId="MTEquationSection">
    <w:name w:val="MTEquationSection"/>
    <w:rsid w:val="0061056D"/>
    <w:rPr>
      <w:vanish w:val="0"/>
      <w:color w:val="FF0000"/>
    </w:rPr>
  </w:style>
  <w:style w:type="paragraph" w:styleId="26">
    <w:name w:val="Body Text 2"/>
    <w:basedOn w:val="a3"/>
    <w:link w:val="27"/>
    <w:uiPriority w:val="99"/>
    <w:rsid w:val="0061056D"/>
    <w:pPr>
      <w:jc w:val="both"/>
    </w:pPr>
    <w:rPr>
      <w:b/>
      <w:bCs/>
      <w:sz w:val="28"/>
      <w:szCs w:val="28"/>
    </w:rPr>
  </w:style>
  <w:style w:type="paragraph" w:customStyle="1" w:styleId="afe">
    <w:name w:val="литература"/>
    <w:rsid w:val="0061056D"/>
    <w:pPr>
      <w:autoSpaceDE w:val="0"/>
      <w:autoSpaceDN w:val="0"/>
      <w:ind w:left="227" w:hanging="227"/>
    </w:pPr>
    <w:rPr>
      <w:color w:val="000000"/>
      <w:sz w:val="28"/>
      <w:szCs w:val="28"/>
      <w:lang w:val="az-Cyrl-AZ"/>
    </w:rPr>
  </w:style>
  <w:style w:type="paragraph" w:customStyle="1" w:styleId="aff">
    <w:name w:val="абзац"/>
    <w:basedOn w:val="afe"/>
    <w:rsid w:val="0061056D"/>
    <w:pPr>
      <w:ind w:firstLine="340"/>
      <w:jc w:val="both"/>
    </w:pPr>
    <w:rPr>
      <w:lang w:val="ru-RU"/>
    </w:rPr>
  </w:style>
  <w:style w:type="paragraph" w:customStyle="1" w:styleId="aff0">
    <w:name w:val="Подприсунок"/>
    <w:rsid w:val="0061056D"/>
    <w:pPr>
      <w:autoSpaceDE w:val="0"/>
      <w:autoSpaceDN w:val="0"/>
      <w:jc w:val="center"/>
    </w:pPr>
    <w:rPr>
      <w:b/>
      <w:bCs/>
      <w:color w:val="000000"/>
      <w:sz w:val="28"/>
      <w:szCs w:val="28"/>
      <w:lang w:val="az-Cyrl-AZ"/>
    </w:rPr>
  </w:style>
  <w:style w:type="paragraph" w:customStyle="1" w:styleId="aff1">
    <w:name w:val="текст сноски"/>
    <w:basedOn w:val="a3"/>
    <w:rsid w:val="0061056D"/>
  </w:style>
  <w:style w:type="paragraph" w:styleId="aff2">
    <w:name w:val="Plain Text"/>
    <w:basedOn w:val="a3"/>
    <w:link w:val="aff3"/>
    <w:rsid w:val="0061056D"/>
    <w:rPr>
      <w:rFonts w:ascii="Courier New" w:hAnsi="Courier New"/>
    </w:rPr>
  </w:style>
  <w:style w:type="paragraph" w:customStyle="1" w:styleId="aff4">
    <w:name w:val="Формула"/>
    <w:basedOn w:val="a3"/>
    <w:next w:val="a3"/>
    <w:rsid w:val="0061056D"/>
    <w:pPr>
      <w:spacing w:before="120" w:after="120"/>
      <w:jc w:val="center"/>
    </w:pPr>
    <w:rPr>
      <w:sz w:val="28"/>
      <w:szCs w:val="28"/>
    </w:rPr>
  </w:style>
  <w:style w:type="paragraph" w:customStyle="1" w:styleId="110">
    <w:name w:val="Заголовок 11"/>
    <w:basedOn w:val="a3"/>
    <w:next w:val="a3"/>
    <w:rsid w:val="0061056D"/>
    <w:pPr>
      <w:keepNext/>
      <w:pageBreakBefore/>
      <w:autoSpaceDE/>
      <w:autoSpaceDN/>
      <w:jc w:val="right"/>
    </w:pPr>
    <w:rPr>
      <w:rFonts w:ascii="Arial" w:hAnsi="Arial"/>
      <w:b/>
      <w:i/>
      <w:sz w:val="24"/>
    </w:rPr>
  </w:style>
  <w:style w:type="table" w:styleId="aff5">
    <w:name w:val="Table Grid"/>
    <w:basedOn w:val="a5"/>
    <w:uiPriority w:val="39"/>
    <w:rsid w:val="00D41EE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3"/>
    <w:rsid w:val="00B754D4"/>
    <w:pPr>
      <w:autoSpaceDE/>
      <w:autoSpaceDN/>
      <w:spacing w:before="100" w:beforeAutospacing="1" w:after="100" w:afterAutospacing="1"/>
    </w:pPr>
    <w:rPr>
      <w:sz w:val="24"/>
      <w:szCs w:val="24"/>
    </w:rPr>
  </w:style>
  <w:style w:type="paragraph" w:styleId="aff6">
    <w:name w:val="Normal (Web)"/>
    <w:basedOn w:val="a3"/>
    <w:link w:val="aff7"/>
    <w:uiPriority w:val="99"/>
    <w:unhideWhenUsed/>
    <w:rsid w:val="00B754D4"/>
    <w:pPr>
      <w:autoSpaceDE/>
      <w:autoSpaceDN/>
      <w:spacing w:before="100" w:beforeAutospacing="1" w:after="100" w:afterAutospacing="1"/>
    </w:pPr>
    <w:rPr>
      <w:sz w:val="24"/>
      <w:szCs w:val="24"/>
    </w:rPr>
  </w:style>
  <w:style w:type="paragraph" w:styleId="aff8">
    <w:name w:val="Balloon Text"/>
    <w:basedOn w:val="a3"/>
    <w:link w:val="aff9"/>
    <w:uiPriority w:val="99"/>
    <w:rsid w:val="00F75354"/>
    <w:rPr>
      <w:rFonts w:ascii="Tahoma" w:hAnsi="Tahoma"/>
      <w:sz w:val="16"/>
      <w:szCs w:val="16"/>
    </w:rPr>
  </w:style>
  <w:style w:type="character" w:customStyle="1" w:styleId="aff9">
    <w:name w:val="Текст выноски Знак"/>
    <w:link w:val="aff8"/>
    <w:uiPriority w:val="99"/>
    <w:rsid w:val="00F75354"/>
    <w:rPr>
      <w:rFonts w:ascii="Tahoma" w:hAnsi="Tahoma" w:cs="Tahoma"/>
      <w:sz w:val="16"/>
      <w:szCs w:val="16"/>
    </w:rPr>
  </w:style>
  <w:style w:type="character" w:customStyle="1" w:styleId="longtext">
    <w:name w:val="long_text"/>
    <w:basedOn w:val="a4"/>
    <w:rsid w:val="00F75354"/>
  </w:style>
  <w:style w:type="character" w:customStyle="1" w:styleId="ab">
    <w:name w:val="Нижний колонтитул Знак"/>
    <w:link w:val="aa"/>
    <w:uiPriority w:val="99"/>
    <w:rsid w:val="00F75354"/>
  </w:style>
  <w:style w:type="character" w:customStyle="1" w:styleId="af6">
    <w:name w:val="Текст сноски Знак"/>
    <w:aliases w:val=" Знак Знак Знак1, Знак Знак Знак Знак,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w:link w:val="af5"/>
    <w:rsid w:val="00F75354"/>
    <w:rPr>
      <w:rFonts w:ascii="Arial" w:hAnsi="Arial" w:cs="Arial"/>
      <w:sz w:val="18"/>
      <w:szCs w:val="18"/>
    </w:rPr>
  </w:style>
  <w:style w:type="character" w:customStyle="1" w:styleId="27">
    <w:name w:val="Основной текст 2 Знак"/>
    <w:link w:val="26"/>
    <w:uiPriority w:val="99"/>
    <w:rsid w:val="006E4FD7"/>
    <w:rPr>
      <w:b/>
      <w:bCs/>
      <w:sz w:val="28"/>
      <w:szCs w:val="28"/>
    </w:rPr>
  </w:style>
  <w:style w:type="character" w:customStyle="1" w:styleId="aff7">
    <w:name w:val="Обычный (веб) Знак"/>
    <w:link w:val="aff6"/>
    <w:uiPriority w:val="99"/>
    <w:locked/>
    <w:rsid w:val="006E4FD7"/>
    <w:rPr>
      <w:sz w:val="24"/>
      <w:szCs w:val="24"/>
    </w:rPr>
  </w:style>
  <w:style w:type="paragraph" w:styleId="affa">
    <w:name w:val="List Paragraph"/>
    <w:basedOn w:val="a3"/>
    <w:link w:val="affb"/>
    <w:uiPriority w:val="34"/>
    <w:qFormat/>
    <w:rsid w:val="00C329BA"/>
    <w:pPr>
      <w:autoSpaceDE/>
      <w:autoSpaceDN/>
      <w:ind w:left="720"/>
      <w:contextualSpacing/>
    </w:pPr>
    <w:rPr>
      <w:sz w:val="24"/>
      <w:szCs w:val="24"/>
    </w:rPr>
  </w:style>
  <w:style w:type="character" w:customStyle="1" w:styleId="10">
    <w:name w:val="Заголовок 1 Знак"/>
    <w:aliases w:val="Заголовок 1 Знак Знак Знак Знак Знак Знак,Заголовок 11 Знак Знак,Заголовок 12 Знак,Заголовок 1 Знак Знак Знак Знак Знак1 Знак Знак,Заголовок 1 Знак Знак Знак Знак Знак2 Знак,Заголовок 11 Знак1 Знак,Заголовок 121 Знак"/>
    <w:link w:val="1"/>
    <w:uiPriority w:val="9"/>
    <w:rsid w:val="00E372AA"/>
    <w:rPr>
      <w:rFonts w:ascii="Arial" w:hAnsi="Arial" w:cs="Arial"/>
      <w:b/>
      <w:bCs/>
      <w:i/>
      <w:iCs/>
      <w:szCs w:val="24"/>
    </w:rPr>
  </w:style>
  <w:style w:type="character" w:styleId="affc">
    <w:name w:val="Emphasis"/>
    <w:uiPriority w:val="20"/>
    <w:qFormat/>
    <w:rsid w:val="00030D7B"/>
    <w:rPr>
      <w:i/>
      <w:iCs/>
    </w:rPr>
  </w:style>
  <w:style w:type="character" w:customStyle="1" w:styleId="A00">
    <w:name w:val="A0"/>
    <w:uiPriority w:val="99"/>
    <w:rsid w:val="00030D7B"/>
    <w:rPr>
      <w:rFonts w:cs="RLQHZZ+MyriadPro-Regular"/>
      <w:color w:val="000000"/>
      <w:sz w:val="14"/>
      <w:szCs w:val="14"/>
    </w:rPr>
  </w:style>
  <w:style w:type="paragraph" w:customStyle="1" w:styleId="affd">
    <w:name w:val="Содержание"/>
    <w:basedOn w:val="a3"/>
    <w:link w:val="affe"/>
    <w:rsid w:val="008A7971"/>
    <w:pPr>
      <w:autoSpaceDE/>
      <w:autoSpaceDN/>
      <w:ind w:firstLine="397"/>
      <w:jc w:val="both"/>
    </w:pPr>
    <w:rPr>
      <w:b/>
      <w:sz w:val="26"/>
      <w:szCs w:val="24"/>
    </w:rPr>
  </w:style>
  <w:style w:type="paragraph" w:customStyle="1" w:styleId="25125">
    <w:name w:val="Стиль Содержание + Слева:  25 см Первая строка:  125 см"/>
    <w:basedOn w:val="affd"/>
    <w:rsid w:val="008A7971"/>
    <w:pPr>
      <w:ind w:left="1418"/>
    </w:pPr>
    <w:rPr>
      <w:bCs/>
      <w:szCs w:val="20"/>
    </w:rPr>
  </w:style>
  <w:style w:type="character" w:customStyle="1" w:styleId="affe">
    <w:name w:val="Содержание Знак"/>
    <w:link w:val="affd"/>
    <w:rsid w:val="008A7971"/>
    <w:rPr>
      <w:b/>
      <w:sz w:val="26"/>
      <w:szCs w:val="24"/>
    </w:rPr>
  </w:style>
  <w:style w:type="paragraph" w:customStyle="1" w:styleId="afff">
    <w:name w:val="Текст абзаца"/>
    <w:basedOn w:val="a3"/>
    <w:link w:val="afff0"/>
    <w:qFormat/>
    <w:rsid w:val="007C0BFC"/>
    <w:pPr>
      <w:autoSpaceDE/>
      <w:autoSpaceDN/>
      <w:spacing w:line="360" w:lineRule="auto"/>
      <w:ind w:firstLine="397"/>
      <w:jc w:val="both"/>
    </w:pPr>
    <w:rPr>
      <w:rFonts w:eastAsia="Calibri"/>
      <w:sz w:val="28"/>
      <w:szCs w:val="24"/>
      <w:lang w:eastAsia="en-US"/>
    </w:rPr>
  </w:style>
  <w:style w:type="character" w:customStyle="1" w:styleId="afff0">
    <w:name w:val="Текст абзаца Знак"/>
    <w:link w:val="afff"/>
    <w:rsid w:val="007C0BFC"/>
    <w:rPr>
      <w:rFonts w:eastAsia="Calibri"/>
      <w:sz w:val="28"/>
      <w:szCs w:val="24"/>
      <w:lang w:eastAsia="en-US"/>
    </w:rPr>
  </w:style>
  <w:style w:type="table" w:customStyle="1" w:styleId="14">
    <w:name w:val="Сетка таблицы1"/>
    <w:basedOn w:val="a5"/>
    <w:next w:val="aff5"/>
    <w:uiPriority w:val="59"/>
    <w:rsid w:val="007C0B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D248D"/>
    <w:pPr>
      <w:widowControl w:val="0"/>
      <w:spacing w:line="480" w:lineRule="auto"/>
    </w:pPr>
    <w:rPr>
      <w:rFonts w:ascii="Courier New" w:hAnsi="Courier New"/>
      <w:sz w:val="24"/>
    </w:rPr>
  </w:style>
  <w:style w:type="character" w:customStyle="1" w:styleId="hps">
    <w:name w:val="hps"/>
    <w:basedOn w:val="a4"/>
    <w:rsid w:val="00D24392"/>
  </w:style>
  <w:style w:type="paragraph" w:customStyle="1" w:styleId="FR4">
    <w:name w:val="FR4"/>
    <w:rsid w:val="002E753F"/>
    <w:pPr>
      <w:widowControl w:val="0"/>
      <w:spacing w:line="420" w:lineRule="auto"/>
      <w:ind w:firstLine="720"/>
    </w:pPr>
    <w:rPr>
      <w:sz w:val="28"/>
    </w:rPr>
  </w:style>
  <w:style w:type="paragraph" w:customStyle="1" w:styleId="S00">
    <w:name w:val="S 00"/>
    <w:basedOn w:val="a3"/>
    <w:rsid w:val="00AC1DA1"/>
    <w:pPr>
      <w:tabs>
        <w:tab w:val="left" w:pos="1560"/>
      </w:tabs>
      <w:autoSpaceDE/>
      <w:autoSpaceDN/>
      <w:ind w:firstLine="851"/>
      <w:jc w:val="both"/>
    </w:pPr>
    <w:rPr>
      <w:rFonts w:ascii="Arial" w:hAnsi="Arial" w:cs="Arial"/>
      <w:sz w:val="24"/>
      <w:lang w:eastAsia="en-US"/>
    </w:rPr>
  </w:style>
  <w:style w:type="character" w:customStyle="1" w:styleId="shorttext">
    <w:name w:val="short_text"/>
    <w:basedOn w:val="a4"/>
    <w:rsid w:val="007F4FB3"/>
  </w:style>
  <w:style w:type="table" w:customStyle="1" w:styleId="28">
    <w:name w:val="Сетка таблицы2"/>
    <w:basedOn w:val="a5"/>
    <w:next w:val="aff5"/>
    <w:rsid w:val="00B12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6"/>
    <w:uiPriority w:val="99"/>
    <w:semiHidden/>
    <w:unhideWhenUsed/>
    <w:rsid w:val="00212F89"/>
  </w:style>
  <w:style w:type="character" w:customStyle="1" w:styleId="20">
    <w:name w:val="Заголовок 2 Знак"/>
    <w:link w:val="2"/>
    <w:uiPriority w:val="9"/>
    <w:rsid w:val="00212F89"/>
    <w:rPr>
      <w:rFonts w:ascii="Arial" w:hAnsi="Arial" w:cs="Arial"/>
      <w:b/>
      <w:bCs/>
      <w:sz w:val="28"/>
      <w:szCs w:val="28"/>
    </w:rPr>
  </w:style>
  <w:style w:type="character" w:customStyle="1" w:styleId="30">
    <w:name w:val="Заголовок 3 Знак"/>
    <w:link w:val="3"/>
    <w:uiPriority w:val="9"/>
    <w:rsid w:val="00212F89"/>
    <w:rPr>
      <w:rFonts w:ascii="Derby" w:hAnsi="Derby"/>
      <w:sz w:val="44"/>
      <w:szCs w:val="44"/>
    </w:rPr>
  </w:style>
  <w:style w:type="character" w:customStyle="1" w:styleId="40">
    <w:name w:val="Заголовок 4 Знак"/>
    <w:link w:val="4"/>
    <w:rsid w:val="00212F89"/>
    <w:rPr>
      <w:sz w:val="27"/>
      <w:szCs w:val="27"/>
    </w:rPr>
  </w:style>
  <w:style w:type="character" w:customStyle="1" w:styleId="51">
    <w:name w:val="Заголовок 5 Знак"/>
    <w:link w:val="50"/>
    <w:rsid w:val="00212F89"/>
    <w:rPr>
      <w:rFonts w:ascii="Arial" w:hAnsi="Arial" w:cs="Arial"/>
      <w:b/>
      <w:bCs/>
      <w:spacing w:val="30"/>
      <w:sz w:val="40"/>
      <w:szCs w:val="40"/>
    </w:rPr>
  </w:style>
  <w:style w:type="character" w:customStyle="1" w:styleId="60">
    <w:name w:val="Заголовок 6 Знак"/>
    <w:link w:val="6"/>
    <w:rsid w:val="00212F89"/>
    <w:rPr>
      <w:rFonts w:ascii="Arial" w:hAnsi="Arial" w:cs="Arial"/>
      <w:b/>
      <w:bCs/>
      <w:i/>
      <w:iCs/>
      <w:lang w:val="en-US"/>
    </w:rPr>
  </w:style>
  <w:style w:type="character" w:customStyle="1" w:styleId="70">
    <w:name w:val="Заголовок 7 Знак"/>
    <w:link w:val="7"/>
    <w:rsid w:val="00212F89"/>
    <w:rPr>
      <w:i/>
      <w:iCs/>
      <w:sz w:val="28"/>
      <w:szCs w:val="28"/>
    </w:rPr>
  </w:style>
  <w:style w:type="character" w:customStyle="1" w:styleId="80">
    <w:name w:val="Заголовок 8 Знак"/>
    <w:link w:val="8"/>
    <w:rsid w:val="00212F89"/>
    <w:rPr>
      <w:rFonts w:ascii="Arial" w:hAnsi="Arial" w:cs="Arial"/>
      <w:b/>
      <w:bCs/>
    </w:rPr>
  </w:style>
  <w:style w:type="character" w:customStyle="1" w:styleId="23">
    <w:name w:val="Основной текст с отступом 2 Знак"/>
    <w:link w:val="22"/>
    <w:rsid w:val="00212F89"/>
    <w:rPr>
      <w:spacing w:val="-4"/>
    </w:rPr>
  </w:style>
  <w:style w:type="character" w:customStyle="1" w:styleId="af9">
    <w:name w:val="Основной текст Знак"/>
    <w:link w:val="af8"/>
    <w:uiPriority w:val="99"/>
    <w:rsid w:val="00212F89"/>
    <w:rPr>
      <w:sz w:val="28"/>
      <w:szCs w:val="28"/>
    </w:rPr>
  </w:style>
  <w:style w:type="character" w:customStyle="1" w:styleId="af3">
    <w:name w:val="Основной текст с отступом Знак"/>
    <w:link w:val="af2"/>
    <w:rsid w:val="00212F89"/>
    <w:rPr>
      <w:sz w:val="28"/>
      <w:szCs w:val="28"/>
    </w:rPr>
  </w:style>
  <w:style w:type="character" w:customStyle="1" w:styleId="35">
    <w:name w:val="Основной текст 3 Знак"/>
    <w:link w:val="34"/>
    <w:uiPriority w:val="99"/>
    <w:rsid w:val="00212F89"/>
    <w:rPr>
      <w:b/>
      <w:bCs/>
    </w:rPr>
  </w:style>
  <w:style w:type="table" w:customStyle="1" w:styleId="37">
    <w:name w:val="Сетка таблицы3"/>
    <w:basedOn w:val="a5"/>
    <w:next w:val="aff5"/>
    <w:uiPriority w:val="59"/>
    <w:rsid w:val="00212F8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нак Знак11"/>
    <w:semiHidden/>
    <w:rsid w:val="00212F89"/>
    <w:rPr>
      <w:rFonts w:ascii="Times New Roman" w:hAnsi="Times New Roman"/>
    </w:rPr>
  </w:style>
  <w:style w:type="character" w:customStyle="1" w:styleId="a9">
    <w:name w:val="Верхний колонтитул Знак"/>
    <w:basedOn w:val="a4"/>
    <w:link w:val="a8"/>
    <w:uiPriority w:val="99"/>
    <w:rsid w:val="00212F89"/>
  </w:style>
  <w:style w:type="paragraph" w:styleId="afff1">
    <w:name w:val="endnote text"/>
    <w:basedOn w:val="a3"/>
    <w:link w:val="afff2"/>
    <w:uiPriority w:val="99"/>
    <w:unhideWhenUsed/>
    <w:rsid w:val="00212F89"/>
    <w:pPr>
      <w:autoSpaceDE/>
      <w:autoSpaceDN/>
      <w:spacing w:after="200" w:line="276" w:lineRule="auto"/>
    </w:pPr>
    <w:rPr>
      <w:rFonts w:ascii="Calibri" w:hAnsi="Calibri"/>
    </w:rPr>
  </w:style>
  <w:style w:type="character" w:customStyle="1" w:styleId="afff2">
    <w:name w:val="Текст концевой сноски Знак"/>
    <w:link w:val="afff1"/>
    <w:uiPriority w:val="99"/>
    <w:rsid w:val="00212F89"/>
    <w:rPr>
      <w:rFonts w:ascii="Calibri" w:hAnsi="Calibri"/>
    </w:rPr>
  </w:style>
  <w:style w:type="character" w:styleId="afff3">
    <w:name w:val="endnote reference"/>
    <w:uiPriority w:val="99"/>
    <w:unhideWhenUsed/>
    <w:rsid w:val="00212F89"/>
    <w:rPr>
      <w:vertAlign w:val="superscript"/>
    </w:rPr>
  </w:style>
  <w:style w:type="character" w:customStyle="1" w:styleId="16">
    <w:name w:val="Текст выноски Знак1"/>
    <w:uiPriority w:val="99"/>
    <w:semiHidden/>
    <w:rsid w:val="00212F89"/>
    <w:rPr>
      <w:rFonts w:ascii="Tahoma" w:hAnsi="Tahoma" w:cs="Tahoma"/>
      <w:sz w:val="16"/>
      <w:szCs w:val="16"/>
    </w:rPr>
  </w:style>
  <w:style w:type="character" w:customStyle="1" w:styleId="aff3">
    <w:name w:val="Текст Знак"/>
    <w:link w:val="aff2"/>
    <w:rsid w:val="00212F89"/>
    <w:rPr>
      <w:rFonts w:ascii="Courier New" w:hAnsi="Courier New" w:cs="Courier New"/>
    </w:rPr>
  </w:style>
  <w:style w:type="character" w:customStyle="1" w:styleId="17">
    <w:name w:val="Текст Знак1"/>
    <w:semiHidden/>
    <w:rsid w:val="00212F89"/>
    <w:rPr>
      <w:rFonts w:ascii="Courier New" w:hAnsi="Courier New" w:cs="Courier New"/>
    </w:rPr>
  </w:style>
  <w:style w:type="paragraph" w:customStyle="1" w:styleId="afff4">
    <w:name w:val="Заголовок литературы"/>
    <w:basedOn w:val="a3"/>
    <w:next w:val="a3"/>
    <w:link w:val="afff5"/>
    <w:rsid w:val="00212F89"/>
    <w:pPr>
      <w:keepNext/>
      <w:keepLines/>
      <w:autoSpaceDE/>
      <w:autoSpaceDN/>
      <w:spacing w:before="60" w:after="60"/>
      <w:ind w:left="567"/>
      <w:outlineLvl w:val="0"/>
    </w:pPr>
    <w:rPr>
      <w:b/>
      <w:sz w:val="22"/>
      <w:szCs w:val="22"/>
    </w:rPr>
  </w:style>
  <w:style w:type="character" w:customStyle="1" w:styleId="afff5">
    <w:name w:val="Заголовок литературы Знак"/>
    <w:link w:val="afff4"/>
    <w:rsid w:val="00212F89"/>
    <w:rPr>
      <w:b/>
      <w:sz w:val="22"/>
      <w:szCs w:val="22"/>
    </w:rPr>
  </w:style>
  <w:style w:type="paragraph" w:customStyle="1" w:styleId="afff6">
    <w:name w:val="Заголовок первого уровня"/>
    <w:basedOn w:val="a3"/>
    <w:next w:val="aff2"/>
    <w:rsid w:val="00212F89"/>
    <w:pPr>
      <w:keepNext/>
      <w:tabs>
        <w:tab w:val="left" w:pos="851"/>
      </w:tabs>
      <w:autoSpaceDE/>
      <w:autoSpaceDN/>
      <w:spacing w:before="60" w:after="60"/>
      <w:ind w:left="851" w:hanging="284"/>
    </w:pPr>
    <w:rPr>
      <w:b/>
      <w:bCs/>
      <w:sz w:val="22"/>
      <w:szCs w:val="22"/>
    </w:rPr>
  </w:style>
  <w:style w:type="paragraph" w:customStyle="1" w:styleId="afff7">
    <w:name w:val="Литература Знак"/>
    <w:basedOn w:val="a3"/>
    <w:link w:val="afff8"/>
    <w:rsid w:val="00212F89"/>
    <w:pPr>
      <w:tabs>
        <w:tab w:val="left" w:pos="851"/>
      </w:tabs>
      <w:autoSpaceDE/>
      <w:autoSpaceDN/>
      <w:ind w:left="851" w:hanging="284"/>
      <w:jc w:val="both"/>
    </w:pPr>
    <w:rPr>
      <w:sz w:val="22"/>
      <w:szCs w:val="22"/>
    </w:rPr>
  </w:style>
  <w:style w:type="character" w:customStyle="1" w:styleId="afff8">
    <w:name w:val="Литература Знак Знак"/>
    <w:link w:val="afff7"/>
    <w:rsid w:val="00212F89"/>
    <w:rPr>
      <w:sz w:val="22"/>
      <w:szCs w:val="22"/>
    </w:rPr>
  </w:style>
  <w:style w:type="paragraph" w:customStyle="1" w:styleId="afff9">
    <w:name w:val="ФИО"/>
    <w:basedOn w:val="a3"/>
    <w:next w:val="afffa"/>
    <w:rsid w:val="00212F89"/>
    <w:pPr>
      <w:keepNext/>
      <w:keepLines/>
      <w:suppressAutoHyphens/>
      <w:autoSpaceDE/>
      <w:autoSpaceDN/>
      <w:spacing w:after="220"/>
      <w:ind w:left="567"/>
    </w:pPr>
    <w:rPr>
      <w:b/>
      <w:bCs/>
      <w:sz w:val="22"/>
      <w:szCs w:val="22"/>
    </w:rPr>
  </w:style>
  <w:style w:type="paragraph" w:customStyle="1" w:styleId="afffa">
    <w:name w:val="Аннотация"/>
    <w:basedOn w:val="a3"/>
    <w:next w:val="afff6"/>
    <w:rsid w:val="00212F89"/>
    <w:pPr>
      <w:autoSpaceDE/>
      <w:autoSpaceDN/>
      <w:spacing w:after="220"/>
      <w:ind w:left="567"/>
      <w:jc w:val="both"/>
    </w:pPr>
    <w:rPr>
      <w:sz w:val="18"/>
      <w:szCs w:val="18"/>
    </w:rPr>
  </w:style>
  <w:style w:type="character" w:customStyle="1" w:styleId="ae">
    <w:name w:val="Название Знак"/>
    <w:link w:val="ad"/>
    <w:rsid w:val="00212F89"/>
    <w:rPr>
      <w:rFonts w:ascii="Arial" w:hAnsi="Arial" w:cs="Arial"/>
      <w:b/>
      <w:bCs/>
      <w:sz w:val="16"/>
      <w:szCs w:val="16"/>
    </w:rPr>
  </w:style>
  <w:style w:type="paragraph" w:customStyle="1" w:styleId="afffb">
    <w:name w:val="УДК"/>
    <w:basedOn w:val="a3"/>
    <w:next w:val="a3"/>
    <w:rsid w:val="00212F89"/>
    <w:pPr>
      <w:keepNext/>
      <w:autoSpaceDE/>
      <w:autoSpaceDN/>
      <w:spacing w:before="220" w:after="220"/>
      <w:ind w:left="567"/>
    </w:pPr>
    <w:rPr>
      <w:sz w:val="18"/>
      <w:szCs w:val="18"/>
    </w:rPr>
  </w:style>
  <w:style w:type="paragraph" w:customStyle="1" w:styleId="afffc">
    <w:name w:val="Название рис. Знак"/>
    <w:basedOn w:val="a3"/>
    <w:link w:val="afffd"/>
    <w:rsid w:val="00212F89"/>
    <w:pPr>
      <w:keepLines/>
      <w:autoSpaceDE/>
      <w:autoSpaceDN/>
      <w:jc w:val="center"/>
    </w:pPr>
    <w:rPr>
      <w:sz w:val="22"/>
      <w:szCs w:val="22"/>
    </w:rPr>
  </w:style>
  <w:style w:type="character" w:customStyle="1" w:styleId="afffd">
    <w:name w:val="Название рис. Знак Знак"/>
    <w:link w:val="afffc"/>
    <w:rsid w:val="00212F89"/>
    <w:rPr>
      <w:sz w:val="22"/>
      <w:szCs w:val="22"/>
    </w:rPr>
  </w:style>
  <w:style w:type="paragraph" w:customStyle="1" w:styleId="afffe">
    <w:name w:val="Рис. по центру"/>
    <w:basedOn w:val="a3"/>
    <w:link w:val="affff"/>
    <w:rsid w:val="00212F89"/>
    <w:pPr>
      <w:keepNext/>
      <w:autoSpaceDE/>
      <w:autoSpaceDN/>
      <w:jc w:val="center"/>
    </w:pPr>
    <w:rPr>
      <w:sz w:val="22"/>
      <w:szCs w:val="22"/>
    </w:rPr>
  </w:style>
  <w:style w:type="character" w:customStyle="1" w:styleId="affff">
    <w:name w:val="Рис. по центру Знак"/>
    <w:link w:val="afffe"/>
    <w:rsid w:val="00212F89"/>
    <w:rPr>
      <w:sz w:val="22"/>
      <w:szCs w:val="22"/>
    </w:rPr>
  </w:style>
  <w:style w:type="paragraph" w:customStyle="1" w:styleId="affff0">
    <w:name w:val="Текст без отступа Знак"/>
    <w:basedOn w:val="aff2"/>
    <w:link w:val="affff1"/>
    <w:rsid w:val="00212F89"/>
    <w:pPr>
      <w:autoSpaceDE/>
      <w:autoSpaceDN/>
      <w:jc w:val="both"/>
    </w:pPr>
    <w:rPr>
      <w:rFonts w:ascii="Times New Roman" w:hAnsi="Times New Roman"/>
    </w:rPr>
  </w:style>
  <w:style w:type="character" w:customStyle="1" w:styleId="affff1">
    <w:name w:val="Текст без отступа Знак Знак"/>
    <w:basedOn w:val="a4"/>
    <w:link w:val="affff0"/>
    <w:rsid w:val="00212F89"/>
  </w:style>
  <w:style w:type="paragraph" w:customStyle="1" w:styleId="affff2">
    <w:name w:val="Формула Знак Знак"/>
    <w:basedOn w:val="a3"/>
    <w:next w:val="aff2"/>
    <w:link w:val="affff3"/>
    <w:rsid w:val="00212F89"/>
    <w:pPr>
      <w:tabs>
        <w:tab w:val="center" w:pos="3060"/>
        <w:tab w:val="right" w:pos="6120"/>
      </w:tabs>
      <w:autoSpaceDE/>
      <w:autoSpaceDN/>
    </w:pPr>
    <w:rPr>
      <w:sz w:val="22"/>
      <w:szCs w:val="22"/>
    </w:rPr>
  </w:style>
  <w:style w:type="character" w:customStyle="1" w:styleId="affff3">
    <w:name w:val="Формула Знак Знак Знак"/>
    <w:link w:val="affff2"/>
    <w:rsid w:val="00212F89"/>
    <w:rPr>
      <w:sz w:val="22"/>
      <w:szCs w:val="22"/>
    </w:rPr>
  </w:style>
  <w:style w:type="paragraph" w:customStyle="1" w:styleId="affff4">
    <w:name w:val="Название таблицы"/>
    <w:basedOn w:val="a3"/>
    <w:next w:val="aff2"/>
    <w:rsid w:val="00212F89"/>
    <w:pPr>
      <w:keepNext/>
      <w:keepLines/>
      <w:tabs>
        <w:tab w:val="right" w:pos="9639"/>
      </w:tabs>
      <w:autoSpaceDE/>
      <w:autoSpaceDN/>
      <w:jc w:val="right"/>
    </w:pPr>
    <w:rPr>
      <w:sz w:val="22"/>
      <w:szCs w:val="22"/>
    </w:rPr>
  </w:style>
  <w:style w:type="paragraph" w:customStyle="1" w:styleId="affff5">
    <w:name w:val="Название рис."/>
    <w:basedOn w:val="a3"/>
    <w:rsid w:val="00212F89"/>
    <w:pPr>
      <w:keepLines/>
      <w:autoSpaceDE/>
      <w:autoSpaceDN/>
      <w:jc w:val="center"/>
    </w:pPr>
    <w:rPr>
      <w:sz w:val="22"/>
      <w:szCs w:val="22"/>
    </w:rPr>
  </w:style>
  <w:style w:type="character" w:customStyle="1" w:styleId="33">
    <w:name w:val="Основной текст с отступом 3 Знак"/>
    <w:link w:val="32"/>
    <w:rsid w:val="00212F89"/>
    <w:rPr>
      <w:sz w:val="18"/>
      <w:szCs w:val="18"/>
    </w:rPr>
  </w:style>
  <w:style w:type="paragraph" w:customStyle="1" w:styleId="affff6">
    <w:name w:val="Формула Знак"/>
    <w:basedOn w:val="a3"/>
    <w:next w:val="aff2"/>
    <w:rsid w:val="00212F89"/>
    <w:pPr>
      <w:tabs>
        <w:tab w:val="center" w:pos="3060"/>
        <w:tab w:val="right" w:pos="6120"/>
      </w:tabs>
      <w:autoSpaceDE/>
      <w:autoSpaceDN/>
    </w:pPr>
    <w:rPr>
      <w:sz w:val="22"/>
      <w:szCs w:val="22"/>
    </w:rPr>
  </w:style>
  <w:style w:type="character" w:customStyle="1" w:styleId="af0">
    <w:name w:val="Подзаголовок Знак"/>
    <w:link w:val="af"/>
    <w:rsid w:val="00212F89"/>
    <w:rPr>
      <w:sz w:val="28"/>
      <w:szCs w:val="28"/>
    </w:rPr>
  </w:style>
  <w:style w:type="paragraph" w:customStyle="1" w:styleId="BodyText22111">
    <w:name w:val="Body Text 22111"/>
    <w:basedOn w:val="a3"/>
    <w:rsid w:val="00212F89"/>
    <w:pPr>
      <w:autoSpaceDE/>
      <w:autoSpaceDN/>
      <w:ind w:firstLine="720"/>
      <w:jc w:val="both"/>
    </w:pPr>
    <w:rPr>
      <w:sz w:val="28"/>
      <w:szCs w:val="28"/>
    </w:rPr>
  </w:style>
  <w:style w:type="paragraph" w:customStyle="1" w:styleId="BodyText211">
    <w:name w:val="Body Text 211"/>
    <w:basedOn w:val="a3"/>
    <w:rsid w:val="00212F89"/>
    <w:pPr>
      <w:autoSpaceDE/>
      <w:autoSpaceDN/>
      <w:ind w:firstLine="720"/>
      <w:jc w:val="both"/>
    </w:pPr>
    <w:rPr>
      <w:sz w:val="28"/>
      <w:szCs w:val="28"/>
    </w:rPr>
  </w:style>
  <w:style w:type="paragraph" w:customStyle="1" w:styleId="affff7">
    <w:name w:val="Литература"/>
    <w:basedOn w:val="a3"/>
    <w:rsid w:val="00212F89"/>
    <w:pPr>
      <w:tabs>
        <w:tab w:val="num" w:pos="1429"/>
      </w:tabs>
      <w:autoSpaceDE/>
      <w:autoSpaceDN/>
      <w:ind w:left="1429" w:hanging="360"/>
      <w:jc w:val="both"/>
    </w:pPr>
    <w:rPr>
      <w:sz w:val="22"/>
      <w:szCs w:val="22"/>
      <w:lang w:val="en-US"/>
    </w:rPr>
  </w:style>
  <w:style w:type="numbering" w:customStyle="1" w:styleId="29">
    <w:name w:val="Нет списка2"/>
    <w:next w:val="a6"/>
    <w:uiPriority w:val="99"/>
    <w:semiHidden/>
    <w:unhideWhenUsed/>
    <w:rsid w:val="00256600"/>
  </w:style>
  <w:style w:type="table" w:customStyle="1" w:styleId="43">
    <w:name w:val="Сетка таблицы4"/>
    <w:basedOn w:val="a5"/>
    <w:next w:val="aff5"/>
    <w:uiPriority w:val="59"/>
    <w:rsid w:val="0025660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6"/>
    <w:uiPriority w:val="99"/>
    <w:semiHidden/>
    <w:unhideWhenUsed/>
    <w:rsid w:val="00DC72A8"/>
  </w:style>
  <w:style w:type="table" w:customStyle="1" w:styleId="54">
    <w:name w:val="Сетка таблицы5"/>
    <w:basedOn w:val="a5"/>
    <w:next w:val="aff5"/>
    <w:uiPriority w:val="59"/>
    <w:rsid w:val="00DC72A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Перечень литературы"/>
    <w:basedOn w:val="a3"/>
    <w:rsid w:val="00A056EB"/>
    <w:pPr>
      <w:numPr>
        <w:numId w:val="1"/>
      </w:numPr>
      <w:overflowPunct w:val="0"/>
      <w:adjustRightInd w:val="0"/>
      <w:spacing w:before="60" w:after="60"/>
      <w:textAlignment w:val="baseline"/>
    </w:pPr>
    <w:rPr>
      <w:rFonts w:ascii="Arial" w:hAnsi="Arial"/>
      <w:sz w:val="24"/>
    </w:rPr>
  </w:style>
  <w:style w:type="table" w:customStyle="1" w:styleId="63">
    <w:name w:val="Сетка таблицы6"/>
    <w:basedOn w:val="a5"/>
    <w:next w:val="aff5"/>
    <w:uiPriority w:val="59"/>
    <w:rsid w:val="003A689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5"/>
    <w:next w:val="aff5"/>
    <w:uiPriority w:val="39"/>
    <w:rsid w:val="00B927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ldetailsdisplayval">
    <w:name w:val="exldetailsdisplayval"/>
    <w:basedOn w:val="a4"/>
    <w:rsid w:val="00E25085"/>
  </w:style>
  <w:style w:type="table" w:customStyle="1" w:styleId="82">
    <w:name w:val="Сетка таблицы8"/>
    <w:basedOn w:val="a5"/>
    <w:next w:val="aff5"/>
    <w:uiPriority w:val="59"/>
    <w:rsid w:val="00E413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подпись рисунка"/>
    <w:basedOn w:val="a3"/>
    <w:qFormat/>
    <w:rsid w:val="00175122"/>
    <w:pPr>
      <w:numPr>
        <w:numId w:val="2"/>
      </w:numPr>
      <w:autoSpaceDE/>
      <w:autoSpaceDN/>
      <w:spacing w:line="276" w:lineRule="auto"/>
      <w:ind w:left="0"/>
      <w:jc w:val="center"/>
    </w:pPr>
    <w:rPr>
      <w:rFonts w:eastAsia="Calibri"/>
      <w:sz w:val="28"/>
      <w:szCs w:val="28"/>
      <w:lang w:eastAsia="en-US"/>
    </w:rPr>
  </w:style>
  <w:style w:type="table" w:customStyle="1" w:styleId="92">
    <w:name w:val="Сетка таблицы9"/>
    <w:basedOn w:val="a5"/>
    <w:next w:val="aff5"/>
    <w:uiPriority w:val="59"/>
    <w:rsid w:val="00014C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8">
    <w:name w:val="Абзац с отступом Знак"/>
    <w:link w:val="affff9"/>
    <w:locked/>
    <w:rsid w:val="00FB5E39"/>
    <w:rPr>
      <w:sz w:val="24"/>
    </w:rPr>
  </w:style>
  <w:style w:type="paragraph" w:customStyle="1" w:styleId="affff9">
    <w:name w:val="Абзац с отступом"/>
    <w:basedOn w:val="a3"/>
    <w:link w:val="affff8"/>
    <w:rsid w:val="00FB5E39"/>
    <w:pPr>
      <w:autoSpaceDE/>
      <w:autoSpaceDN/>
      <w:ind w:firstLine="397"/>
      <w:jc w:val="both"/>
    </w:pPr>
    <w:rPr>
      <w:sz w:val="24"/>
    </w:rPr>
  </w:style>
  <w:style w:type="numbering" w:customStyle="1" w:styleId="44">
    <w:name w:val="Нет списка4"/>
    <w:next w:val="a6"/>
    <w:uiPriority w:val="99"/>
    <w:semiHidden/>
    <w:unhideWhenUsed/>
    <w:rsid w:val="00183E23"/>
  </w:style>
  <w:style w:type="character" w:styleId="affffa">
    <w:name w:val="FollowedHyperlink"/>
    <w:uiPriority w:val="99"/>
    <w:unhideWhenUsed/>
    <w:rsid w:val="00183E23"/>
    <w:rPr>
      <w:color w:val="800080"/>
      <w:u w:val="single"/>
    </w:rPr>
  </w:style>
  <w:style w:type="paragraph" w:styleId="a">
    <w:name w:val="List Bullet"/>
    <w:basedOn w:val="a3"/>
    <w:unhideWhenUsed/>
    <w:rsid w:val="00183E23"/>
    <w:pPr>
      <w:numPr>
        <w:numId w:val="3"/>
      </w:numPr>
      <w:autoSpaceDE/>
      <w:autoSpaceDN/>
      <w:jc w:val="both"/>
    </w:pPr>
    <w:rPr>
      <w:sz w:val="24"/>
      <w:szCs w:val="24"/>
    </w:rPr>
  </w:style>
  <w:style w:type="paragraph" w:styleId="5">
    <w:name w:val="List Number 5"/>
    <w:basedOn w:val="a3"/>
    <w:unhideWhenUsed/>
    <w:rsid w:val="00183E23"/>
    <w:pPr>
      <w:numPr>
        <w:numId w:val="4"/>
      </w:numPr>
      <w:autoSpaceDE/>
      <w:autoSpaceDN/>
      <w:jc w:val="both"/>
    </w:pPr>
    <w:rPr>
      <w:sz w:val="24"/>
      <w:szCs w:val="24"/>
    </w:rPr>
  </w:style>
  <w:style w:type="paragraph" w:styleId="affffb">
    <w:name w:val="No Spacing"/>
    <w:uiPriority w:val="1"/>
    <w:qFormat/>
    <w:rsid w:val="00183E23"/>
    <w:rPr>
      <w:rFonts w:ascii="Calibri" w:eastAsia="Calibri" w:hAnsi="Calibri"/>
      <w:sz w:val="22"/>
      <w:szCs w:val="22"/>
      <w:lang w:eastAsia="en-US"/>
    </w:rPr>
  </w:style>
  <w:style w:type="paragraph" w:customStyle="1" w:styleId="affffc">
    <w:name w:val="Таблица Шапка"/>
    <w:basedOn w:val="a3"/>
    <w:semiHidden/>
    <w:rsid w:val="00183E23"/>
    <w:pPr>
      <w:autoSpaceDE/>
      <w:autoSpaceDN/>
      <w:jc w:val="center"/>
    </w:pPr>
    <w:rPr>
      <w:rFonts w:eastAsia="MS Mincho"/>
      <w:b/>
      <w:sz w:val="24"/>
    </w:rPr>
  </w:style>
  <w:style w:type="paragraph" w:customStyle="1" w:styleId="affffd">
    <w:name w:val="Обычный без отступа"/>
    <w:semiHidden/>
    <w:rsid w:val="00183E23"/>
    <w:rPr>
      <w:rFonts w:ascii="Arial" w:hAnsi="Arial"/>
      <w:sz w:val="24"/>
    </w:rPr>
  </w:style>
  <w:style w:type="paragraph" w:customStyle="1" w:styleId="affffe">
    <w:name w:val="Таблица Номер"/>
    <w:basedOn w:val="a3"/>
    <w:semiHidden/>
    <w:rsid w:val="00183E23"/>
    <w:pPr>
      <w:keepNext/>
      <w:autoSpaceDE/>
      <w:autoSpaceDN/>
      <w:ind w:firstLine="709"/>
      <w:jc w:val="right"/>
    </w:pPr>
    <w:rPr>
      <w:rFonts w:eastAsia="MS Mincho"/>
      <w:sz w:val="24"/>
      <w:szCs w:val="24"/>
    </w:rPr>
  </w:style>
  <w:style w:type="paragraph" w:customStyle="1" w:styleId="a0">
    <w:name w:val="Договор Маркированный список"/>
    <w:basedOn w:val="a"/>
    <w:autoRedefine/>
    <w:semiHidden/>
    <w:rsid w:val="00183E23"/>
    <w:pPr>
      <w:numPr>
        <w:ilvl w:val="1"/>
        <w:numId w:val="5"/>
      </w:numPr>
    </w:pPr>
    <w:rPr>
      <w:rFonts w:eastAsia="MS Mincho"/>
      <w:sz w:val="28"/>
    </w:rPr>
  </w:style>
  <w:style w:type="paragraph" w:customStyle="1" w:styleId="afffff">
    <w:name w:val="Штамп Фамилия"/>
    <w:semiHidden/>
    <w:rsid w:val="00183E23"/>
    <w:pPr>
      <w:jc w:val="center"/>
    </w:pPr>
    <w:rPr>
      <w:rFonts w:ascii="Arial" w:hAnsi="Arial"/>
      <w:b/>
      <w:i/>
      <w:sz w:val="16"/>
      <w:szCs w:val="24"/>
    </w:rPr>
  </w:style>
  <w:style w:type="paragraph" w:customStyle="1" w:styleId="afffff0">
    <w:name w:val="Штамп Объект"/>
    <w:autoRedefine/>
    <w:semiHidden/>
    <w:rsid w:val="00183E23"/>
    <w:pPr>
      <w:jc w:val="center"/>
    </w:pPr>
    <w:rPr>
      <w:rFonts w:ascii="Arial" w:hAnsi="Arial" w:cs="Arial"/>
      <w:b/>
      <w:bCs/>
      <w:iCs/>
      <w:sz w:val="32"/>
      <w:szCs w:val="16"/>
    </w:rPr>
  </w:style>
  <w:style w:type="paragraph" w:customStyle="1" w:styleId="afffff1">
    <w:name w:val="Штамп Названия"/>
    <w:autoRedefine/>
    <w:semiHidden/>
    <w:rsid w:val="00183E23"/>
    <w:pPr>
      <w:jc w:val="center"/>
    </w:pPr>
    <w:rPr>
      <w:rFonts w:ascii="Arial" w:hAnsi="Arial" w:cs="Arial"/>
      <w:b/>
      <w:bCs/>
      <w:i/>
      <w:iCs/>
      <w:sz w:val="24"/>
      <w:szCs w:val="16"/>
    </w:rPr>
  </w:style>
  <w:style w:type="paragraph" w:customStyle="1" w:styleId="afffff2">
    <w:name w:val="Стиль Обычный без отступа + подчеркивание по центру"/>
    <w:basedOn w:val="affffd"/>
    <w:autoRedefine/>
    <w:semiHidden/>
    <w:rsid w:val="00183E23"/>
    <w:pPr>
      <w:jc w:val="center"/>
    </w:pPr>
    <w:rPr>
      <w:u w:val="single"/>
    </w:rPr>
  </w:style>
  <w:style w:type="paragraph" w:customStyle="1" w:styleId="18">
    <w:name w:val="Стиль Обычный без отступа + по центру1"/>
    <w:basedOn w:val="affffd"/>
    <w:autoRedefine/>
    <w:semiHidden/>
    <w:rsid w:val="00183E23"/>
    <w:pPr>
      <w:jc w:val="center"/>
    </w:pPr>
  </w:style>
  <w:style w:type="paragraph" w:customStyle="1" w:styleId="afffff3">
    <w:name w:val="Заголовок таблицы"/>
    <w:autoRedefine/>
    <w:semiHidden/>
    <w:rsid w:val="00183E23"/>
    <w:pPr>
      <w:spacing w:after="240"/>
    </w:pPr>
    <w:rPr>
      <w:rFonts w:ascii="Arial" w:hAnsi="Arial" w:cs="Arial"/>
      <w:b/>
      <w:bCs/>
      <w:iCs/>
      <w:sz w:val="32"/>
      <w:szCs w:val="16"/>
    </w:rPr>
  </w:style>
  <w:style w:type="paragraph" w:customStyle="1" w:styleId="afffff4">
    <w:name w:val="Договор Адрес"/>
    <w:basedOn w:val="a3"/>
    <w:autoRedefine/>
    <w:semiHidden/>
    <w:rsid w:val="00183E23"/>
    <w:pPr>
      <w:autoSpaceDE/>
      <w:autoSpaceDN/>
      <w:ind w:left="709"/>
      <w:jc w:val="both"/>
    </w:pPr>
    <w:rPr>
      <w:rFonts w:eastAsia="MS Mincho"/>
      <w:sz w:val="28"/>
      <w:szCs w:val="28"/>
    </w:rPr>
  </w:style>
  <w:style w:type="paragraph" w:customStyle="1" w:styleId="afffff5">
    <w:name w:val="Договор подпись"/>
    <w:basedOn w:val="a3"/>
    <w:autoRedefine/>
    <w:semiHidden/>
    <w:rsid w:val="00183E23"/>
    <w:pPr>
      <w:autoSpaceDE/>
      <w:autoSpaceDN/>
      <w:jc w:val="center"/>
    </w:pPr>
    <w:rPr>
      <w:sz w:val="22"/>
      <w:szCs w:val="24"/>
    </w:rPr>
  </w:style>
  <w:style w:type="paragraph" w:customStyle="1" w:styleId="19">
    <w:name w:val="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fffff6">
    <w:name w:val="аТезисы Знак"/>
    <w:link w:val="afffff7"/>
    <w:locked/>
    <w:rsid w:val="00183E23"/>
    <w:rPr>
      <w:rFonts w:ascii="Tahoma" w:hAnsi="Tahoma" w:cs="Tahoma"/>
      <w:sz w:val="26"/>
      <w:szCs w:val="26"/>
    </w:rPr>
  </w:style>
  <w:style w:type="paragraph" w:customStyle="1" w:styleId="afffff7">
    <w:name w:val="аТезисы"/>
    <w:basedOn w:val="a3"/>
    <w:link w:val="afffff6"/>
    <w:rsid w:val="00183E23"/>
    <w:pPr>
      <w:autoSpaceDE/>
      <w:autoSpaceDN/>
      <w:ind w:firstLine="709"/>
      <w:jc w:val="both"/>
    </w:pPr>
    <w:rPr>
      <w:rFonts w:ascii="Tahoma" w:hAnsi="Tahoma"/>
      <w:sz w:val="26"/>
      <w:szCs w:val="26"/>
    </w:rPr>
  </w:style>
  <w:style w:type="character" w:customStyle="1" w:styleId="afffff8">
    <w:name w:val="Подпись к рисунку Знак"/>
    <w:link w:val="afffff9"/>
    <w:semiHidden/>
    <w:locked/>
    <w:rsid w:val="00183E23"/>
    <w:rPr>
      <w:rFonts w:ascii="Calibri" w:eastAsia="Calibri" w:hAnsi="Calibri"/>
      <w:sz w:val="22"/>
      <w:szCs w:val="22"/>
      <w:lang w:eastAsia="en-US"/>
    </w:rPr>
  </w:style>
  <w:style w:type="paragraph" w:customStyle="1" w:styleId="afffff9">
    <w:name w:val="Подпись к рисунку"/>
    <w:basedOn w:val="a3"/>
    <w:next w:val="affff9"/>
    <w:link w:val="afffff8"/>
    <w:semiHidden/>
    <w:rsid w:val="00183E23"/>
    <w:pPr>
      <w:autoSpaceDE/>
      <w:autoSpaceDN/>
      <w:spacing w:before="120" w:after="180"/>
      <w:jc w:val="center"/>
    </w:pPr>
    <w:rPr>
      <w:rFonts w:ascii="Calibri" w:eastAsia="Calibri" w:hAnsi="Calibri"/>
      <w:sz w:val="22"/>
      <w:szCs w:val="22"/>
      <w:lang w:eastAsia="en-US"/>
    </w:rPr>
  </w:style>
  <w:style w:type="character" w:customStyle="1" w:styleId="afffffa">
    <w:name w:val="Пояснительные данные к рисунку Знак Знак"/>
    <w:link w:val="afffffb"/>
    <w:semiHidden/>
    <w:locked/>
    <w:rsid w:val="00183E23"/>
    <w:rPr>
      <w:szCs w:val="18"/>
    </w:rPr>
  </w:style>
  <w:style w:type="paragraph" w:customStyle="1" w:styleId="afffffb">
    <w:name w:val="Пояснительные данные к рисунку"/>
    <w:basedOn w:val="a3"/>
    <w:link w:val="afffffa"/>
    <w:semiHidden/>
    <w:rsid w:val="00183E23"/>
    <w:pPr>
      <w:autoSpaceDE/>
      <w:autoSpaceDN/>
      <w:jc w:val="both"/>
    </w:pPr>
    <w:rPr>
      <w:szCs w:val="18"/>
    </w:rPr>
  </w:style>
  <w:style w:type="paragraph" w:customStyle="1" w:styleId="1a">
    <w:name w:val="Знак Знак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rticle-headermeta-info-label">
    <w:name w:val="article-header__meta-info-label"/>
    <w:basedOn w:val="a4"/>
    <w:rsid w:val="00183E23"/>
  </w:style>
  <w:style w:type="character" w:customStyle="1" w:styleId="article-headermeta-info-data">
    <w:name w:val="article-header__meta-info-data"/>
    <w:basedOn w:val="a4"/>
    <w:rsid w:val="00183E23"/>
  </w:style>
  <w:style w:type="character" w:customStyle="1" w:styleId="authorsname">
    <w:name w:val="authors__name"/>
    <w:basedOn w:val="a4"/>
    <w:rsid w:val="00183E23"/>
  </w:style>
  <w:style w:type="character" w:customStyle="1" w:styleId="journaltitle">
    <w:name w:val="journaltitle"/>
    <w:basedOn w:val="a4"/>
    <w:rsid w:val="00183E23"/>
  </w:style>
  <w:style w:type="character" w:customStyle="1" w:styleId="articlecitationpages">
    <w:name w:val="articlecitation_pages"/>
    <w:basedOn w:val="a4"/>
    <w:rsid w:val="00183E23"/>
  </w:style>
  <w:style w:type="character" w:customStyle="1" w:styleId="booktitle">
    <w:name w:val="booktitle"/>
    <w:basedOn w:val="a4"/>
    <w:rsid w:val="00183E23"/>
  </w:style>
  <w:style w:type="character" w:customStyle="1" w:styleId="page-numbers-info">
    <w:name w:val="page-numbers-info"/>
    <w:basedOn w:val="a4"/>
    <w:rsid w:val="00183E23"/>
  </w:style>
  <w:style w:type="character" w:customStyle="1" w:styleId="vol-info">
    <w:name w:val="vol-info"/>
    <w:basedOn w:val="a4"/>
    <w:rsid w:val="00183E23"/>
  </w:style>
  <w:style w:type="character" w:styleId="afffffc">
    <w:name w:val="Strong"/>
    <w:uiPriority w:val="22"/>
    <w:qFormat/>
    <w:rsid w:val="00183E23"/>
    <w:rPr>
      <w:b/>
      <w:bCs/>
    </w:rPr>
  </w:style>
  <w:style w:type="table" w:customStyle="1" w:styleId="100">
    <w:name w:val="Сетка таблицы10"/>
    <w:basedOn w:val="a5"/>
    <w:next w:val="aff5"/>
    <w:uiPriority w:val="59"/>
    <w:rsid w:val="00920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5"/>
    <w:uiPriority w:val="59"/>
    <w:rsid w:val="00C81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name w:val="Описания рисунков"/>
    <w:basedOn w:val="a3"/>
    <w:next w:val="a3"/>
    <w:qFormat/>
    <w:rsid w:val="0076677D"/>
    <w:pPr>
      <w:autoSpaceDE/>
      <w:autoSpaceDN/>
      <w:spacing w:line="360" w:lineRule="auto"/>
      <w:jc w:val="center"/>
    </w:pPr>
    <w:rPr>
      <w:rFonts w:eastAsia="Calibri"/>
      <w:sz w:val="24"/>
      <w:szCs w:val="22"/>
      <w:lang w:eastAsia="en-US"/>
    </w:rPr>
  </w:style>
  <w:style w:type="table" w:customStyle="1" w:styleId="140">
    <w:name w:val="Сетка таблицы14"/>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6"/>
    <w:uiPriority w:val="99"/>
    <w:semiHidden/>
    <w:unhideWhenUsed/>
    <w:rsid w:val="00F65266"/>
  </w:style>
  <w:style w:type="paragraph" w:customStyle="1" w:styleId="Pa1">
    <w:name w:val="Pa1"/>
    <w:basedOn w:val="a3"/>
    <w:next w:val="a3"/>
    <w:uiPriority w:val="99"/>
    <w:rsid w:val="00F65266"/>
    <w:pPr>
      <w:adjustRightInd w:val="0"/>
      <w:spacing w:line="171" w:lineRule="atLeast"/>
    </w:pPr>
    <w:rPr>
      <w:rFonts w:ascii="OctavaC" w:eastAsia="Calibri" w:hAnsi="OctavaC"/>
      <w:sz w:val="24"/>
      <w:szCs w:val="24"/>
      <w:lang w:eastAsia="en-US"/>
    </w:rPr>
  </w:style>
  <w:style w:type="character" w:customStyle="1" w:styleId="has-text-weight-semibold">
    <w:name w:val="has-text-weight-semibold"/>
    <w:basedOn w:val="a4"/>
    <w:rsid w:val="00F65266"/>
  </w:style>
  <w:style w:type="table" w:customStyle="1" w:styleId="120">
    <w:name w:val="Сетка таблицы12"/>
    <w:basedOn w:val="a5"/>
    <w:next w:val="aff5"/>
    <w:uiPriority w:val="59"/>
    <w:rsid w:val="00F6526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4"/>
    <w:rsid w:val="00F65266"/>
  </w:style>
  <w:style w:type="paragraph" w:customStyle="1" w:styleId="src">
    <w:name w:val="src"/>
    <w:basedOn w:val="a3"/>
    <w:rsid w:val="00F65266"/>
    <w:pPr>
      <w:autoSpaceDE/>
      <w:autoSpaceDN/>
      <w:spacing w:before="100" w:beforeAutospacing="1" w:after="100" w:afterAutospacing="1"/>
    </w:pPr>
    <w:rPr>
      <w:sz w:val="24"/>
      <w:szCs w:val="24"/>
    </w:rPr>
  </w:style>
  <w:style w:type="paragraph" w:customStyle="1" w:styleId="BodytextIndented">
    <w:name w:val="BodytextIndented"/>
    <w:basedOn w:val="a3"/>
    <w:rsid w:val="007F7EB7"/>
    <w:pPr>
      <w:autoSpaceDE/>
      <w:autoSpaceDN/>
      <w:ind w:firstLine="284"/>
      <w:jc w:val="both"/>
    </w:pPr>
    <w:rPr>
      <w:rFonts w:ascii="Times" w:hAnsi="Times"/>
      <w:iCs/>
      <w:color w:val="000000"/>
      <w:sz w:val="22"/>
      <w:szCs w:val="22"/>
      <w:lang w:val="en-US" w:eastAsia="en-US"/>
    </w:rPr>
  </w:style>
  <w:style w:type="paragraph" w:customStyle="1" w:styleId="Reference">
    <w:name w:val="Reference"/>
    <w:rsid w:val="001102E1"/>
    <w:pPr>
      <w:tabs>
        <w:tab w:val="left" w:pos="567"/>
      </w:tabs>
      <w:ind w:left="851" w:hanging="851"/>
      <w:jc w:val="both"/>
    </w:pPr>
    <w:rPr>
      <w:rFonts w:ascii="Times" w:hAnsi="Times"/>
      <w:iCs/>
      <w:noProof/>
      <w:color w:val="000000"/>
      <w:sz w:val="22"/>
      <w:szCs w:val="22"/>
      <w:lang w:val="en-GB" w:eastAsia="en-US"/>
    </w:rPr>
  </w:style>
  <w:style w:type="table" w:customStyle="1" w:styleId="130">
    <w:name w:val="Сетка таблицы13"/>
    <w:basedOn w:val="a5"/>
    <w:next w:val="aff5"/>
    <w:uiPriority w:val="59"/>
    <w:rsid w:val="00E93F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6"/>
    <w:uiPriority w:val="99"/>
    <w:semiHidden/>
    <w:unhideWhenUsed/>
    <w:rsid w:val="007D790E"/>
  </w:style>
  <w:style w:type="numbering" w:customStyle="1" w:styleId="74">
    <w:name w:val="Нет списка7"/>
    <w:next w:val="a6"/>
    <w:uiPriority w:val="99"/>
    <w:semiHidden/>
    <w:unhideWhenUsed/>
    <w:rsid w:val="00277ACA"/>
  </w:style>
  <w:style w:type="table" w:customStyle="1" w:styleId="190">
    <w:name w:val="Сетка таблицы19"/>
    <w:basedOn w:val="a5"/>
    <w:next w:val="aff5"/>
    <w:uiPriority w:val="39"/>
    <w:rsid w:val="00277A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Placeholder Text"/>
    <w:uiPriority w:val="99"/>
    <w:semiHidden/>
    <w:rsid w:val="00277ACA"/>
    <w:rPr>
      <w:color w:val="808080"/>
    </w:rPr>
  </w:style>
  <w:style w:type="character" w:customStyle="1" w:styleId="1b">
    <w:name w:val="Неразрешенное упоминание1"/>
    <w:uiPriority w:val="99"/>
    <w:semiHidden/>
    <w:unhideWhenUsed/>
    <w:rsid w:val="00277ACA"/>
    <w:rPr>
      <w:color w:val="605E5C"/>
      <w:shd w:val="clear" w:color="auto" w:fill="E1DFDD"/>
    </w:rPr>
  </w:style>
  <w:style w:type="paragraph" w:customStyle="1" w:styleId="country-code">
    <w:name w:val="country-code"/>
    <w:basedOn w:val="a3"/>
    <w:rsid w:val="00277ACA"/>
    <w:pPr>
      <w:autoSpaceDE/>
      <w:autoSpaceDN/>
      <w:spacing w:before="100" w:beforeAutospacing="1" w:after="100" w:afterAutospacing="1"/>
    </w:pPr>
    <w:rPr>
      <w:sz w:val="24"/>
      <w:szCs w:val="24"/>
    </w:rPr>
  </w:style>
  <w:style w:type="paragraph" w:customStyle="1" w:styleId="digital-codes">
    <w:name w:val="digital-codes"/>
    <w:basedOn w:val="a3"/>
    <w:rsid w:val="00277ACA"/>
    <w:pPr>
      <w:autoSpaceDE/>
      <w:autoSpaceDN/>
      <w:spacing w:before="100" w:beforeAutospacing="1" w:after="100" w:afterAutospacing="1"/>
    </w:pPr>
    <w:rPr>
      <w:sz w:val="24"/>
      <w:szCs w:val="24"/>
    </w:rPr>
  </w:style>
  <w:style w:type="character" w:customStyle="1" w:styleId="digital-code">
    <w:name w:val="digital-code"/>
    <w:basedOn w:val="a4"/>
    <w:rsid w:val="00277ACA"/>
  </w:style>
  <w:style w:type="paragraph" w:customStyle="1" w:styleId="patent-number">
    <w:name w:val="patent-number"/>
    <w:basedOn w:val="a3"/>
    <w:rsid w:val="00277ACA"/>
    <w:pPr>
      <w:autoSpaceDE/>
      <w:autoSpaceDN/>
      <w:spacing w:before="100" w:beforeAutospacing="1" w:after="100" w:afterAutospacing="1"/>
    </w:pPr>
    <w:rPr>
      <w:sz w:val="24"/>
      <w:szCs w:val="24"/>
    </w:rPr>
  </w:style>
  <w:style w:type="paragraph" w:customStyle="1" w:styleId="document-code">
    <w:name w:val="document-code"/>
    <w:basedOn w:val="a3"/>
    <w:rsid w:val="00277ACA"/>
    <w:pPr>
      <w:autoSpaceDE/>
      <w:autoSpaceDN/>
      <w:spacing w:before="100" w:beforeAutospacing="1" w:after="100" w:afterAutospacing="1"/>
    </w:pPr>
    <w:rPr>
      <w:sz w:val="24"/>
      <w:szCs w:val="24"/>
    </w:rPr>
  </w:style>
  <w:style w:type="character" w:customStyle="1" w:styleId="help">
    <w:name w:val="help"/>
    <w:basedOn w:val="a4"/>
    <w:rsid w:val="00B8621C"/>
  </w:style>
  <w:style w:type="character" w:customStyle="1" w:styleId="UnresolvedMention1">
    <w:name w:val="Unresolved Mention1"/>
    <w:uiPriority w:val="99"/>
    <w:semiHidden/>
    <w:unhideWhenUsed/>
    <w:rsid w:val="00946F3C"/>
    <w:rPr>
      <w:color w:val="605E5C"/>
      <w:shd w:val="clear" w:color="auto" w:fill="E1DFDD"/>
    </w:rPr>
  </w:style>
  <w:style w:type="paragraph" w:styleId="affffff">
    <w:name w:val="Revision"/>
    <w:hidden/>
    <w:uiPriority w:val="99"/>
    <w:semiHidden/>
    <w:rsid w:val="00946F3C"/>
    <w:rPr>
      <w:rFonts w:ascii="Calibri" w:eastAsia="Calibri" w:hAnsi="Calibri"/>
      <w:sz w:val="22"/>
      <w:szCs w:val="22"/>
      <w:lang w:eastAsia="en-US"/>
    </w:rPr>
  </w:style>
  <w:style w:type="character" w:styleId="affffff0">
    <w:name w:val="annotation reference"/>
    <w:uiPriority w:val="99"/>
    <w:unhideWhenUsed/>
    <w:rsid w:val="00946F3C"/>
    <w:rPr>
      <w:sz w:val="16"/>
      <w:szCs w:val="16"/>
    </w:rPr>
  </w:style>
  <w:style w:type="paragraph" w:styleId="affffff1">
    <w:name w:val="annotation text"/>
    <w:basedOn w:val="a3"/>
    <w:link w:val="affffff2"/>
    <w:uiPriority w:val="99"/>
    <w:unhideWhenUsed/>
    <w:rsid w:val="00946F3C"/>
    <w:pPr>
      <w:autoSpaceDE/>
      <w:autoSpaceDN/>
      <w:spacing w:after="160"/>
    </w:pPr>
    <w:rPr>
      <w:rFonts w:ascii="Calibri" w:eastAsia="Calibri" w:hAnsi="Calibri"/>
      <w:lang w:eastAsia="en-US"/>
    </w:rPr>
  </w:style>
  <w:style w:type="character" w:customStyle="1" w:styleId="affffff2">
    <w:name w:val="Текст примечания Знак"/>
    <w:link w:val="affffff1"/>
    <w:uiPriority w:val="99"/>
    <w:rsid w:val="00946F3C"/>
    <w:rPr>
      <w:rFonts w:ascii="Calibri" w:eastAsia="Calibri" w:hAnsi="Calibri" w:cs="Times New Roman"/>
      <w:lang w:eastAsia="en-US"/>
    </w:rPr>
  </w:style>
  <w:style w:type="paragraph" w:styleId="affffff3">
    <w:name w:val="annotation subject"/>
    <w:basedOn w:val="affffff1"/>
    <w:next w:val="affffff1"/>
    <w:link w:val="affffff4"/>
    <w:uiPriority w:val="99"/>
    <w:unhideWhenUsed/>
    <w:rsid w:val="00946F3C"/>
    <w:rPr>
      <w:b/>
      <w:bCs/>
    </w:rPr>
  </w:style>
  <w:style w:type="character" w:customStyle="1" w:styleId="affffff4">
    <w:name w:val="Тема примечания Знак"/>
    <w:link w:val="affffff3"/>
    <w:uiPriority w:val="99"/>
    <w:rsid w:val="00946F3C"/>
    <w:rPr>
      <w:rFonts w:ascii="Calibri" w:eastAsia="Calibri" w:hAnsi="Calibri" w:cs="Times New Roman"/>
      <w:b/>
      <w:bCs/>
      <w:lang w:eastAsia="en-US"/>
    </w:rPr>
  </w:style>
  <w:style w:type="character" w:customStyle="1" w:styleId="q4iawc">
    <w:name w:val="q4iawc"/>
    <w:basedOn w:val="a4"/>
    <w:rsid w:val="00DE3515"/>
  </w:style>
  <w:style w:type="character" w:customStyle="1" w:styleId="90">
    <w:name w:val="Заголовок 9 Знак"/>
    <w:link w:val="9"/>
    <w:rsid w:val="00E043F0"/>
    <w:rPr>
      <w:szCs w:val="24"/>
    </w:rPr>
  </w:style>
  <w:style w:type="character" w:customStyle="1" w:styleId="affb">
    <w:name w:val="Абзац списка Знак"/>
    <w:link w:val="affa"/>
    <w:uiPriority w:val="34"/>
    <w:locked/>
    <w:rsid w:val="00E043F0"/>
    <w:rPr>
      <w:sz w:val="24"/>
      <w:szCs w:val="24"/>
    </w:rPr>
  </w:style>
  <w:style w:type="character" w:customStyle="1" w:styleId="tlid-translation">
    <w:name w:val="tlid-translation"/>
    <w:basedOn w:val="a4"/>
    <w:rsid w:val="00E043F0"/>
  </w:style>
  <w:style w:type="character" w:customStyle="1" w:styleId="FontStyle64">
    <w:name w:val="Font Style64"/>
    <w:rsid w:val="00E043F0"/>
    <w:rPr>
      <w:rFonts w:ascii="Times New Roman" w:hAnsi="Times New Roman" w:cs="Times New Roman"/>
      <w:sz w:val="24"/>
      <w:szCs w:val="24"/>
    </w:rPr>
  </w:style>
  <w:style w:type="character" w:customStyle="1" w:styleId="extended-textshort">
    <w:name w:val="extended-text__short"/>
    <w:basedOn w:val="a4"/>
    <w:rsid w:val="00E043F0"/>
  </w:style>
  <w:style w:type="character" w:customStyle="1" w:styleId="highlight">
    <w:name w:val="highlight"/>
    <w:basedOn w:val="a4"/>
    <w:rsid w:val="00E043F0"/>
  </w:style>
  <w:style w:type="paragraph" w:customStyle="1" w:styleId="Default">
    <w:name w:val="Default"/>
    <w:rsid w:val="00E043F0"/>
    <w:pPr>
      <w:autoSpaceDE w:val="0"/>
      <w:autoSpaceDN w:val="0"/>
      <w:adjustRightInd w:val="0"/>
    </w:pPr>
    <w:rPr>
      <w:rFonts w:eastAsia="Calibri"/>
      <w:color w:val="000000"/>
      <w:sz w:val="24"/>
      <w:szCs w:val="24"/>
    </w:rPr>
  </w:style>
  <w:style w:type="character" w:customStyle="1" w:styleId="fontstyle01">
    <w:name w:val="fontstyle01"/>
    <w:rsid w:val="00E043F0"/>
    <w:rPr>
      <w:rFonts w:ascii="Times-Roman" w:eastAsia="Times-Roman" w:hint="eastAsia"/>
      <w:b w:val="0"/>
      <w:bCs w:val="0"/>
      <w:i w:val="0"/>
      <w:iCs w:val="0"/>
      <w:color w:val="000000"/>
      <w:sz w:val="22"/>
      <w:szCs w:val="22"/>
    </w:rPr>
  </w:style>
  <w:style w:type="character" w:customStyle="1" w:styleId="fontstyle21">
    <w:name w:val="fontstyle21"/>
    <w:rsid w:val="00E043F0"/>
    <w:rPr>
      <w:rFonts w:ascii="CIDFont+F3" w:hAnsi="CIDFont+F3" w:hint="default"/>
      <w:b/>
      <w:bCs/>
      <w:i w:val="0"/>
      <w:iCs w:val="0"/>
      <w:color w:val="000000"/>
      <w:sz w:val="16"/>
      <w:szCs w:val="16"/>
    </w:rPr>
  </w:style>
  <w:style w:type="character" w:customStyle="1" w:styleId="jlqj4b">
    <w:name w:val="jlqj4b"/>
    <w:basedOn w:val="a4"/>
    <w:rsid w:val="00E043F0"/>
  </w:style>
  <w:style w:type="character" w:customStyle="1" w:styleId="extended-textfull">
    <w:name w:val="extended-text__full"/>
    <w:basedOn w:val="a4"/>
    <w:rsid w:val="00E043F0"/>
  </w:style>
  <w:style w:type="character" w:customStyle="1" w:styleId="small">
    <w:name w:val="small"/>
    <w:basedOn w:val="a4"/>
    <w:rsid w:val="00E043F0"/>
  </w:style>
  <w:style w:type="character" w:customStyle="1" w:styleId="fontstyle11">
    <w:name w:val="fontstyle11"/>
    <w:rsid w:val="00E043F0"/>
    <w:rPr>
      <w:rFonts w:ascii="Cambria" w:hAnsi="Cambria" w:hint="default"/>
      <w:b w:val="0"/>
      <w:bCs w:val="0"/>
      <w:i w:val="0"/>
      <w:iCs w:val="0"/>
      <w:color w:val="000000"/>
      <w:sz w:val="22"/>
      <w:szCs w:val="22"/>
    </w:rPr>
  </w:style>
  <w:style w:type="character" w:customStyle="1" w:styleId="a-size-extra-large">
    <w:name w:val="a-size-extra-large"/>
    <w:basedOn w:val="a4"/>
    <w:rsid w:val="00E043F0"/>
  </w:style>
  <w:style w:type="character" w:customStyle="1" w:styleId="viiyi">
    <w:name w:val="viiyi"/>
    <w:basedOn w:val="a4"/>
    <w:rsid w:val="00E043F0"/>
  </w:style>
  <w:style w:type="character" w:customStyle="1" w:styleId="extendedtext-short">
    <w:name w:val="extendedtext-short"/>
    <w:basedOn w:val="a4"/>
    <w:rsid w:val="00E043F0"/>
  </w:style>
  <w:style w:type="paragraph" w:customStyle="1" w:styleId="1c">
    <w:name w:val="Абзац списка1"/>
    <w:basedOn w:val="a3"/>
    <w:uiPriority w:val="99"/>
    <w:qFormat/>
    <w:rsid w:val="00E95CA2"/>
    <w:pPr>
      <w:autoSpaceDE/>
      <w:autoSpaceDN/>
      <w:spacing w:after="160" w:line="259" w:lineRule="auto"/>
      <w:ind w:left="720"/>
    </w:pPr>
    <w:rPr>
      <w:rFonts w:ascii="Calibri" w:eastAsia="Calibri" w:hAnsi="Calibri" w:cs="Calibri"/>
      <w:sz w:val="22"/>
      <w:szCs w:val="22"/>
      <w:lang w:eastAsia="zh-CN"/>
    </w:rPr>
  </w:style>
  <w:style w:type="paragraph" w:customStyle="1" w:styleId="TableParagraph">
    <w:name w:val="Table Paragraph"/>
    <w:basedOn w:val="a3"/>
    <w:uiPriority w:val="1"/>
    <w:qFormat/>
    <w:rsid w:val="00BE248C"/>
    <w:pPr>
      <w:widowControl w:val="0"/>
    </w:pPr>
    <w:rPr>
      <w:sz w:val="22"/>
      <w:szCs w:val="22"/>
      <w:lang w:eastAsia="en-US"/>
    </w:rPr>
  </w:style>
  <w:style w:type="character" w:customStyle="1" w:styleId="ezkurwreuab5ozgtqnkl">
    <w:name w:val="ezkurwreuab5ozgtqnkl"/>
    <w:basedOn w:val="a4"/>
    <w:rsid w:val="00BE248C"/>
  </w:style>
  <w:style w:type="paragraph" w:customStyle="1" w:styleId="AuthorNames">
    <w:name w:val="Author Names"/>
    <w:basedOn w:val="a3"/>
    <w:next w:val="AuthorAffiliations"/>
    <w:rsid w:val="000D7880"/>
    <w:pPr>
      <w:autoSpaceDE/>
      <w:autoSpaceDN/>
      <w:spacing w:line="480" w:lineRule="auto"/>
      <w:jc w:val="center"/>
    </w:pPr>
    <w:rPr>
      <w:sz w:val="24"/>
      <w:lang w:val="en-US" w:eastAsia="en-US"/>
    </w:rPr>
  </w:style>
  <w:style w:type="paragraph" w:customStyle="1" w:styleId="AuthorAffiliations">
    <w:name w:val="Author Affiliations"/>
    <w:basedOn w:val="a3"/>
    <w:next w:val="AuthorNames"/>
    <w:rsid w:val="000D7880"/>
    <w:pPr>
      <w:autoSpaceDE/>
      <w:autoSpaceDN/>
      <w:spacing w:after="240" w:line="480" w:lineRule="auto"/>
      <w:jc w:val="center"/>
    </w:pPr>
    <w:rPr>
      <w:i/>
      <w:sz w:val="24"/>
      <w:lang w:val="en-US" w:eastAsia="en-US"/>
    </w:rPr>
  </w:style>
  <w:style w:type="paragraph" w:customStyle="1" w:styleId="Abstract">
    <w:name w:val="Abstract"/>
    <w:basedOn w:val="a3"/>
    <w:next w:val="1"/>
    <w:rsid w:val="007408C5"/>
    <w:pPr>
      <w:autoSpaceDE/>
      <w:autoSpaceDN/>
      <w:spacing w:before="480" w:after="480" w:line="480" w:lineRule="auto"/>
      <w:ind w:left="720" w:right="720" w:firstLine="288"/>
      <w:jc w:val="both"/>
    </w:pPr>
    <w:rPr>
      <w:b/>
      <w:sz w:val="24"/>
      <w:lang w:val="en-US" w:eastAsia="en-US"/>
    </w:rPr>
  </w:style>
  <w:style w:type="paragraph" w:customStyle="1" w:styleId="Nomenclature">
    <w:name w:val="Nomenclature"/>
    <w:basedOn w:val="a3"/>
    <w:rsid w:val="007408C5"/>
    <w:pPr>
      <w:widowControl w:val="0"/>
      <w:tabs>
        <w:tab w:val="left" w:pos="864"/>
        <w:tab w:val="left" w:pos="1152"/>
      </w:tabs>
      <w:autoSpaceDE/>
      <w:autoSpaceDN/>
      <w:spacing w:line="480" w:lineRule="auto"/>
      <w:jc w:val="both"/>
    </w:pPr>
    <w:rPr>
      <w:sz w:val="24"/>
      <w:lang w:val="en-US" w:eastAsia="en-US"/>
    </w:rPr>
  </w:style>
  <w:style w:type="paragraph" w:customStyle="1" w:styleId="Text">
    <w:name w:val="Text"/>
    <w:basedOn w:val="a3"/>
    <w:rsid w:val="007408C5"/>
    <w:pPr>
      <w:tabs>
        <w:tab w:val="left" w:pos="288"/>
      </w:tabs>
      <w:autoSpaceDE/>
      <w:autoSpaceDN/>
      <w:spacing w:line="480" w:lineRule="auto"/>
      <w:ind w:firstLine="288"/>
      <w:jc w:val="both"/>
    </w:pPr>
    <w:rPr>
      <w:sz w:val="24"/>
      <w:lang w:val="en-US" w:eastAsia="en-US"/>
    </w:rPr>
  </w:style>
  <w:style w:type="paragraph" w:customStyle="1" w:styleId="Equation">
    <w:name w:val="Equation"/>
    <w:basedOn w:val="a3"/>
    <w:next w:val="Text"/>
    <w:autoRedefine/>
    <w:rsid w:val="007408C5"/>
    <w:pPr>
      <w:tabs>
        <w:tab w:val="center" w:pos="4680"/>
        <w:tab w:val="right" w:pos="9360"/>
      </w:tabs>
      <w:autoSpaceDE/>
      <w:autoSpaceDN/>
      <w:spacing w:before="240" w:after="240" w:line="480" w:lineRule="auto"/>
      <w:jc w:val="both"/>
    </w:pPr>
    <w:rPr>
      <w:sz w:val="24"/>
      <w:lang w:val="en-US" w:eastAsia="en-US"/>
    </w:rPr>
  </w:style>
  <w:style w:type="paragraph" w:customStyle="1" w:styleId="BibliographicalReferenceNumbers">
    <w:name w:val="Bibliographical Reference Numbers"/>
    <w:basedOn w:val="a3"/>
    <w:next w:val="Text"/>
    <w:rsid w:val="007408C5"/>
    <w:pPr>
      <w:autoSpaceDE/>
      <w:autoSpaceDN/>
      <w:spacing w:line="480" w:lineRule="auto"/>
      <w:jc w:val="both"/>
    </w:pPr>
    <w:rPr>
      <w:sz w:val="24"/>
      <w:vertAlign w:val="superscript"/>
      <w:lang w:val="en-US" w:eastAsia="en-US"/>
    </w:rPr>
  </w:style>
  <w:style w:type="paragraph" w:customStyle="1" w:styleId="Figure">
    <w:name w:val="Figure"/>
    <w:basedOn w:val="a3"/>
    <w:next w:val="Text"/>
    <w:rsid w:val="007408C5"/>
    <w:pPr>
      <w:framePr w:hSpace="187" w:vSpace="187" w:wrap="around" w:vAnchor="text" w:hAnchor="text" w:y="1"/>
      <w:autoSpaceDE/>
      <w:autoSpaceDN/>
      <w:spacing w:line="480" w:lineRule="auto"/>
      <w:jc w:val="center"/>
    </w:pPr>
    <w:rPr>
      <w:b/>
      <w:sz w:val="24"/>
      <w:lang w:val="en-US" w:eastAsia="en-US"/>
    </w:rPr>
  </w:style>
  <w:style w:type="paragraph" w:customStyle="1" w:styleId="References">
    <w:name w:val="References"/>
    <w:basedOn w:val="a3"/>
    <w:rsid w:val="007408C5"/>
    <w:pPr>
      <w:autoSpaceDE/>
      <w:autoSpaceDN/>
      <w:spacing w:line="480" w:lineRule="auto"/>
      <w:ind w:firstLine="288"/>
      <w:jc w:val="both"/>
    </w:pPr>
    <w:rPr>
      <w:sz w:val="18"/>
      <w:lang w:val="en-US" w:eastAsia="en-US"/>
    </w:rPr>
  </w:style>
  <w:style w:type="paragraph" w:customStyle="1" w:styleId="Footnote">
    <w:name w:val="Footnote"/>
    <w:basedOn w:val="a3"/>
    <w:rsid w:val="007408C5"/>
    <w:pPr>
      <w:autoSpaceDE/>
      <w:autoSpaceDN/>
      <w:spacing w:line="480" w:lineRule="auto"/>
      <w:jc w:val="both"/>
    </w:pPr>
    <w:rPr>
      <w:sz w:val="24"/>
      <w:lang w:val="en-US" w:eastAsia="en-US"/>
    </w:rPr>
  </w:style>
  <w:style w:type="paragraph" w:styleId="affffff5">
    <w:name w:val="Body Text First Indent"/>
    <w:basedOn w:val="af8"/>
    <w:link w:val="affffff6"/>
    <w:rsid w:val="007408C5"/>
    <w:pPr>
      <w:widowControl w:val="0"/>
      <w:autoSpaceDE/>
      <w:autoSpaceDN/>
      <w:adjustRightInd w:val="0"/>
      <w:snapToGrid w:val="0"/>
      <w:spacing w:line="300" w:lineRule="auto"/>
      <w:ind w:firstLine="284"/>
    </w:pPr>
    <w:rPr>
      <w:rFonts w:eastAsia="SimSun"/>
      <w:kern w:val="2"/>
      <w:szCs w:val="24"/>
      <w:lang w:val="en-US" w:eastAsia="zh-CN"/>
    </w:rPr>
  </w:style>
  <w:style w:type="character" w:customStyle="1" w:styleId="affffff6">
    <w:name w:val="Красная строка Знак"/>
    <w:link w:val="affffff5"/>
    <w:rsid w:val="007408C5"/>
    <w:rPr>
      <w:rFonts w:eastAsia="SimSun"/>
      <w:kern w:val="2"/>
      <w:sz w:val="28"/>
      <w:szCs w:val="24"/>
      <w:lang w:val="en-US" w:eastAsia="zh-CN"/>
    </w:rPr>
  </w:style>
  <w:style w:type="paragraph" w:styleId="affffff7">
    <w:name w:val="Document Map"/>
    <w:basedOn w:val="a3"/>
    <w:link w:val="affffff8"/>
    <w:uiPriority w:val="99"/>
    <w:unhideWhenUsed/>
    <w:rsid w:val="007408C5"/>
    <w:pPr>
      <w:autoSpaceDE/>
      <w:autoSpaceDN/>
      <w:spacing w:line="480" w:lineRule="auto"/>
      <w:jc w:val="both"/>
    </w:pPr>
    <w:rPr>
      <w:rFonts w:ascii="SimSun" w:eastAsia="SimSun"/>
      <w:sz w:val="18"/>
      <w:szCs w:val="18"/>
      <w:lang w:val="en-US" w:eastAsia="en-US"/>
    </w:rPr>
  </w:style>
  <w:style w:type="character" w:customStyle="1" w:styleId="affffff8">
    <w:name w:val="Схема документа Знак"/>
    <w:link w:val="affffff7"/>
    <w:uiPriority w:val="99"/>
    <w:rsid w:val="007408C5"/>
    <w:rPr>
      <w:rFonts w:ascii="SimSun" w:eastAsia="SimSun"/>
      <w:sz w:val="18"/>
      <w:szCs w:val="18"/>
      <w:lang w:val="en-US" w:eastAsia="en-US"/>
    </w:rPr>
  </w:style>
  <w:style w:type="character" w:customStyle="1" w:styleId="apple-converted-space">
    <w:name w:val="apple-converted-space"/>
    <w:basedOn w:val="a4"/>
    <w:rsid w:val="007408C5"/>
  </w:style>
  <w:style w:type="character" w:styleId="affffff9">
    <w:name w:val="line number"/>
    <w:basedOn w:val="a4"/>
    <w:uiPriority w:val="99"/>
    <w:unhideWhenUsed/>
    <w:rsid w:val="007408C5"/>
  </w:style>
  <w:style w:type="paragraph" w:customStyle="1" w:styleId="Newparagraph">
    <w:name w:val="New paragraph"/>
    <w:basedOn w:val="a3"/>
    <w:qFormat/>
    <w:rsid w:val="007408C5"/>
    <w:pPr>
      <w:autoSpaceDE/>
      <w:autoSpaceDN/>
      <w:spacing w:line="480" w:lineRule="auto"/>
      <w:ind w:firstLine="720"/>
      <w:jc w:val="both"/>
    </w:pPr>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6108411">
      <w:bodyDiv w:val="1"/>
      <w:marLeft w:val="0"/>
      <w:marRight w:val="0"/>
      <w:marTop w:val="0"/>
      <w:marBottom w:val="0"/>
      <w:divBdr>
        <w:top w:val="none" w:sz="0" w:space="0" w:color="auto"/>
        <w:left w:val="none" w:sz="0" w:space="0" w:color="auto"/>
        <w:bottom w:val="none" w:sz="0" w:space="0" w:color="auto"/>
        <w:right w:val="none" w:sz="0" w:space="0" w:color="auto"/>
      </w:divBdr>
      <w:divsChild>
        <w:div w:id="1796950151">
          <w:marLeft w:val="0"/>
          <w:marRight w:val="0"/>
          <w:marTop w:val="0"/>
          <w:marBottom w:val="0"/>
          <w:divBdr>
            <w:top w:val="none" w:sz="0" w:space="0" w:color="auto"/>
            <w:left w:val="none" w:sz="0" w:space="0" w:color="auto"/>
            <w:bottom w:val="none" w:sz="0" w:space="0" w:color="auto"/>
            <w:right w:val="none" w:sz="0" w:space="0" w:color="auto"/>
          </w:divBdr>
        </w:div>
        <w:div w:id="1977250690">
          <w:marLeft w:val="0"/>
          <w:marRight w:val="0"/>
          <w:marTop w:val="0"/>
          <w:marBottom w:val="0"/>
          <w:divBdr>
            <w:top w:val="none" w:sz="0" w:space="0" w:color="auto"/>
            <w:left w:val="none" w:sz="0" w:space="0" w:color="auto"/>
            <w:bottom w:val="none" w:sz="0" w:space="0" w:color="auto"/>
            <w:right w:val="none" w:sz="0" w:space="0" w:color="auto"/>
          </w:divBdr>
        </w:div>
      </w:divsChild>
    </w:div>
    <w:div w:id="1363362318">
      <w:bodyDiv w:val="1"/>
      <w:marLeft w:val="0"/>
      <w:marRight w:val="0"/>
      <w:marTop w:val="0"/>
      <w:marBottom w:val="0"/>
      <w:divBdr>
        <w:top w:val="none" w:sz="0" w:space="0" w:color="auto"/>
        <w:left w:val="none" w:sz="0" w:space="0" w:color="auto"/>
        <w:bottom w:val="none" w:sz="0" w:space="0" w:color="auto"/>
        <w:right w:val="none" w:sz="0" w:space="0" w:color="auto"/>
      </w:divBdr>
    </w:div>
    <w:div w:id="1843659424">
      <w:bodyDiv w:val="1"/>
      <w:marLeft w:val="0"/>
      <w:marRight w:val="0"/>
      <w:marTop w:val="0"/>
      <w:marBottom w:val="0"/>
      <w:divBdr>
        <w:top w:val="none" w:sz="0" w:space="0" w:color="auto"/>
        <w:left w:val="none" w:sz="0" w:space="0" w:color="auto"/>
        <w:bottom w:val="none" w:sz="0" w:space="0" w:color="auto"/>
        <w:right w:val="none" w:sz="0" w:space="0" w:color="auto"/>
      </w:divBdr>
      <w:divsChild>
        <w:div w:id="305744620">
          <w:marLeft w:val="0"/>
          <w:marRight w:val="0"/>
          <w:marTop w:val="0"/>
          <w:marBottom w:val="0"/>
          <w:divBdr>
            <w:top w:val="none" w:sz="0" w:space="0" w:color="auto"/>
            <w:left w:val="none" w:sz="0" w:space="0" w:color="auto"/>
            <w:bottom w:val="none" w:sz="0" w:space="0" w:color="auto"/>
            <w:right w:val="none" w:sz="0" w:space="0" w:color="auto"/>
          </w:divBdr>
        </w:div>
      </w:divsChild>
    </w:div>
    <w:div w:id="2035764306">
      <w:bodyDiv w:val="1"/>
      <w:marLeft w:val="0"/>
      <w:marRight w:val="0"/>
      <w:marTop w:val="0"/>
      <w:marBottom w:val="0"/>
      <w:divBdr>
        <w:top w:val="none" w:sz="0" w:space="0" w:color="auto"/>
        <w:left w:val="none" w:sz="0" w:space="0" w:color="auto"/>
        <w:bottom w:val="none" w:sz="0" w:space="0" w:color="auto"/>
        <w:right w:val="none" w:sz="0" w:space="0" w:color="auto"/>
      </w:divBdr>
      <w:divsChild>
        <w:div w:id="896356337">
          <w:marLeft w:val="0"/>
          <w:marRight w:val="0"/>
          <w:marTop w:val="0"/>
          <w:marBottom w:val="33"/>
          <w:divBdr>
            <w:top w:val="none" w:sz="0" w:space="0" w:color="auto"/>
            <w:left w:val="none" w:sz="0" w:space="0" w:color="auto"/>
            <w:bottom w:val="none" w:sz="0" w:space="0" w:color="auto"/>
            <w:right w:val="none" w:sz="0" w:space="0" w:color="auto"/>
          </w:divBdr>
        </w:div>
        <w:div w:id="1317994801">
          <w:marLeft w:val="0"/>
          <w:marRight w:val="0"/>
          <w:marTop w:val="0"/>
          <w:marBottom w:val="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brennikovaen@susu.ru" TargetMode="External"/><Relationship Id="rId13" Type="http://schemas.openxmlformats.org/officeDocument/2006/relationships/image" Target="media/image4.jpeg"/><Relationship Id="rId18" Type="http://schemas.openxmlformats.org/officeDocument/2006/relationships/hyperlink" Target="mailto:vladimirov_123@lis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erebrennikovaen@susu.ru"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serebrennikovaen@susu.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erderav@susu.ru" TargetMode="External"/><Relationship Id="rId20" Type="http://schemas.openxmlformats.org/officeDocument/2006/relationships/hyperlink" Target="mailto:ferderav@sus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mailto:ivashenkoia@susu.ru" TargetMode="External"/><Relationship Id="rId4" Type="http://schemas.openxmlformats.org/officeDocument/2006/relationships/settings" Target="settings.xml"/><Relationship Id="rId9" Type="http://schemas.openxmlformats.org/officeDocument/2006/relationships/hyperlink" Target="mailto:serebrennikovaen@susu.ru" TargetMode="External"/><Relationship Id="rId14" Type="http://schemas.openxmlformats.org/officeDocument/2006/relationships/image" Target="media/image5.jpeg"/><Relationship Id="rId22" Type="http://schemas.openxmlformats.org/officeDocument/2006/relationships/hyperlink" Target="mailto:vladimirov_123@list.r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6F6A-D622-4C4D-99DF-73B4EFF5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3029</Words>
  <Characters>17268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Организация</Company>
  <LinksUpToDate>false</LinksUpToDate>
  <CharactersWithSpaces>20257</CharactersWithSpaces>
  <SharedDoc>false</SharedDoc>
  <HLinks>
    <vt:vector size="54" baseType="variant">
      <vt:variant>
        <vt:i4>5767192</vt:i4>
      </vt:variant>
      <vt:variant>
        <vt:i4>51</vt:i4>
      </vt:variant>
      <vt:variant>
        <vt:i4>0</vt:i4>
      </vt:variant>
      <vt:variant>
        <vt:i4>5</vt:i4>
      </vt:variant>
      <vt:variant>
        <vt:lpwstr>mailto:vladimirov_123@list.ru</vt:lpwstr>
      </vt:variant>
      <vt:variant>
        <vt:lpwstr/>
      </vt:variant>
      <vt:variant>
        <vt:i4>4194417</vt:i4>
      </vt:variant>
      <vt:variant>
        <vt:i4>48</vt:i4>
      </vt:variant>
      <vt:variant>
        <vt:i4>0</vt:i4>
      </vt:variant>
      <vt:variant>
        <vt:i4>5</vt:i4>
      </vt:variant>
      <vt:variant>
        <vt:lpwstr>mailto:serebrennikovaen@susu.ru</vt:lpwstr>
      </vt:variant>
      <vt:variant>
        <vt:lpwstr/>
      </vt:variant>
      <vt:variant>
        <vt:i4>4194401</vt:i4>
      </vt:variant>
      <vt:variant>
        <vt:i4>45</vt:i4>
      </vt:variant>
      <vt:variant>
        <vt:i4>0</vt:i4>
      </vt:variant>
      <vt:variant>
        <vt:i4>5</vt:i4>
      </vt:variant>
      <vt:variant>
        <vt:lpwstr>mailto:ferderav@susu.ru</vt:lpwstr>
      </vt:variant>
      <vt:variant>
        <vt:lpwstr/>
      </vt:variant>
      <vt:variant>
        <vt:i4>3735578</vt:i4>
      </vt:variant>
      <vt:variant>
        <vt:i4>42</vt:i4>
      </vt:variant>
      <vt:variant>
        <vt:i4>0</vt:i4>
      </vt:variant>
      <vt:variant>
        <vt:i4>5</vt:i4>
      </vt:variant>
      <vt:variant>
        <vt:lpwstr>mailto:ivashenkoia@susu.ru</vt:lpwstr>
      </vt:variant>
      <vt:variant>
        <vt:lpwstr/>
      </vt:variant>
      <vt:variant>
        <vt:i4>5767192</vt:i4>
      </vt:variant>
      <vt:variant>
        <vt:i4>39</vt:i4>
      </vt:variant>
      <vt:variant>
        <vt:i4>0</vt:i4>
      </vt:variant>
      <vt:variant>
        <vt:i4>5</vt:i4>
      </vt:variant>
      <vt:variant>
        <vt:lpwstr>mailto:vladimirov_123@list.ru</vt:lpwstr>
      </vt:variant>
      <vt:variant>
        <vt:lpwstr/>
      </vt:variant>
      <vt:variant>
        <vt:i4>4194417</vt:i4>
      </vt:variant>
      <vt:variant>
        <vt:i4>36</vt:i4>
      </vt:variant>
      <vt:variant>
        <vt:i4>0</vt:i4>
      </vt:variant>
      <vt:variant>
        <vt:i4>5</vt:i4>
      </vt:variant>
      <vt:variant>
        <vt:lpwstr>mailto:serebrennikovaen@susu.ru</vt:lpwstr>
      </vt:variant>
      <vt:variant>
        <vt:lpwstr/>
      </vt:variant>
      <vt:variant>
        <vt:i4>4194401</vt:i4>
      </vt:variant>
      <vt:variant>
        <vt:i4>33</vt:i4>
      </vt:variant>
      <vt:variant>
        <vt:i4>0</vt:i4>
      </vt:variant>
      <vt:variant>
        <vt:i4>5</vt:i4>
      </vt:variant>
      <vt:variant>
        <vt:lpwstr>mailto:ferderav@susu.ru</vt:lpwstr>
      </vt:variant>
      <vt:variant>
        <vt:lpwstr/>
      </vt:variant>
      <vt:variant>
        <vt:i4>4194417</vt:i4>
      </vt:variant>
      <vt:variant>
        <vt:i4>3</vt:i4>
      </vt:variant>
      <vt:variant>
        <vt:i4>0</vt:i4>
      </vt:variant>
      <vt:variant>
        <vt:i4>5</vt:i4>
      </vt:variant>
      <vt:variant>
        <vt:lpwstr>mailto:serebrennikovaen@susu.ru</vt:lpwstr>
      </vt:variant>
      <vt:variant>
        <vt:lpwstr/>
      </vt:variant>
      <vt:variant>
        <vt:i4>4194417</vt:i4>
      </vt:variant>
      <vt:variant>
        <vt:i4>0</vt:i4>
      </vt:variant>
      <vt:variant>
        <vt:i4>0</vt:i4>
      </vt:variant>
      <vt:variant>
        <vt:i4>5</vt:i4>
      </vt:variant>
      <vt:variant>
        <vt:lpwstr>mailto:serebrennikovaen@susu.ru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Пользователь Windows</cp:lastModifiedBy>
  <cp:revision>60</cp:revision>
  <cp:lastPrinted>2025-08-27T09:40:00Z</cp:lastPrinted>
  <dcterms:created xsi:type="dcterms:W3CDTF">2025-08-21T08:23:00Z</dcterms:created>
  <dcterms:modified xsi:type="dcterms:W3CDTF">2025-08-28T08:35:00Z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