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odttf" ContentType="application/vnd.openxmlformats-officedocument.obfuscatedFont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2603" w:rsidRPr="00253BA9" w:rsidRDefault="00253BA9" w:rsidP="00253BA9">
      <w:pPr>
        <w:pStyle w:val="af8"/>
        <w:pageBreakBefore/>
        <w:jc w:val="left"/>
        <w:rPr>
          <w:rStyle w:val="af1"/>
          <w:b/>
          <w:caps w:val="0"/>
          <w:sz w:val="22"/>
          <w:szCs w:val="22"/>
          <w:lang w:val="en-US"/>
        </w:rPr>
        <w:sectPr w:rsidR="00DE2603" w:rsidRPr="00253BA9" w:rsidSect="00082E4B">
          <w:headerReference w:type="first" r:id="rId8"/>
          <w:footnotePr>
            <w:numFmt w:val="chicago"/>
          </w:footnotePr>
          <w:type w:val="continuous"/>
          <w:pgSz w:w="11906" w:h="16838"/>
          <w:pgMar w:top="1418" w:right="1418" w:bottom="1418" w:left="1418" w:header="992" w:footer="1038" w:gutter="0"/>
          <w:cols w:num="2" w:space="708"/>
          <w:titlePg/>
          <w:docGrid w:linePitch="360"/>
        </w:sectPr>
      </w:pPr>
      <w:r>
        <w:t>УДК</w:t>
      </w:r>
      <w:r>
        <w:rPr>
          <w:lang w:val="en-US"/>
        </w:rPr>
        <w:t xml:space="preserve"> </w:t>
      </w:r>
      <w:r w:rsidR="00767119" w:rsidRPr="00767119">
        <w:t>544.18</w:t>
      </w:r>
      <w:r>
        <w:rPr>
          <w:lang w:val="en-US"/>
        </w:rPr>
        <w:t xml:space="preserve"> </w:t>
      </w:r>
    </w:p>
    <w:p w:rsidR="00656794" w:rsidRPr="00D210D2" w:rsidRDefault="00CA16F7" w:rsidP="00AB699D">
      <w:pPr>
        <w:pStyle w:val="af0"/>
      </w:pPr>
      <w:r w:rsidRPr="00CA16F7">
        <w:rPr>
          <w:rStyle w:val="af1"/>
          <w:b/>
          <w:caps/>
        </w:rPr>
        <w:lastRenderedPageBreak/>
        <w:t>Квантово-химическое моделирование термохимических свойств молекул высокоэнергетических тетразинов</w:t>
      </w:r>
      <w:r w:rsidR="00AF3E67" w:rsidRPr="00D210D2">
        <w:rPr>
          <w:rStyle w:val="af"/>
          <w:b w:val="0"/>
        </w:rPr>
        <w:footnoteReference w:customMarkFollows="1" w:id="1"/>
        <w:sym w:font="Symbol" w:char="F02A"/>
      </w:r>
    </w:p>
    <w:p w:rsidR="00AB699D" w:rsidRPr="00D210D2" w:rsidRDefault="00AB699D" w:rsidP="00796C7A">
      <w:pPr>
        <w:pStyle w:val="af4"/>
        <w:rPr>
          <w:sz w:val="12"/>
          <w:szCs w:val="12"/>
        </w:rPr>
      </w:pPr>
    </w:p>
    <w:p w:rsidR="00EB3D30" w:rsidRPr="00D210D2" w:rsidRDefault="00796C7A" w:rsidP="00CA16F7">
      <w:pPr>
        <w:pStyle w:val="af4"/>
      </w:pPr>
      <w:r w:rsidRPr="00D210D2">
        <w:t xml:space="preserve">© </w:t>
      </w:r>
      <w:r w:rsidR="00770D44" w:rsidRPr="00D210D2">
        <w:rPr>
          <w:lang w:val="en-US"/>
        </w:rPr>
        <w:fldChar w:fldCharType="begin"/>
      </w:r>
      <w:r w:rsidRPr="00D210D2">
        <w:instrText xml:space="preserve"> TIME \@ "yyyy" </w:instrText>
      </w:r>
      <w:r w:rsidR="00770D44" w:rsidRPr="00D210D2">
        <w:rPr>
          <w:lang w:val="en-US"/>
        </w:rPr>
        <w:fldChar w:fldCharType="separate"/>
      </w:r>
      <w:r w:rsidR="00C23BDC">
        <w:rPr>
          <w:noProof/>
        </w:rPr>
        <w:t>2021</w:t>
      </w:r>
      <w:r w:rsidR="00770D44" w:rsidRPr="00D210D2">
        <w:rPr>
          <w:lang w:val="en-US"/>
        </w:rPr>
        <w:fldChar w:fldCharType="end"/>
      </w:r>
      <w:r w:rsidRPr="00D210D2">
        <w:t xml:space="preserve"> </w:t>
      </w:r>
      <w:r w:rsidR="00CA16F7">
        <w:t>В.М.</w:t>
      </w:r>
      <w:r w:rsidR="003609DE">
        <w:t> </w:t>
      </w:r>
      <w:r w:rsidR="00CA16F7">
        <w:t>Волохов</w:t>
      </w:r>
      <w:proofErr w:type="gramStart"/>
      <w:r w:rsidR="00CA16F7" w:rsidRPr="00CA16F7">
        <w:rPr>
          <w:vertAlign w:val="superscript"/>
        </w:rPr>
        <w:t>1</w:t>
      </w:r>
      <w:proofErr w:type="gramEnd"/>
      <w:r w:rsidR="00CA16F7">
        <w:t>, Е.С.</w:t>
      </w:r>
      <w:r w:rsidR="003609DE">
        <w:t> </w:t>
      </w:r>
      <w:r w:rsidR="00CA16F7">
        <w:t>Амосова</w:t>
      </w:r>
      <w:r w:rsidR="00CA16F7" w:rsidRPr="00CA16F7">
        <w:rPr>
          <w:vertAlign w:val="superscript"/>
        </w:rPr>
        <w:t>1</w:t>
      </w:r>
      <w:r w:rsidR="00CA16F7">
        <w:t>, А.В.</w:t>
      </w:r>
      <w:r w:rsidR="003609DE">
        <w:t> </w:t>
      </w:r>
      <w:r w:rsidR="00CA16F7">
        <w:t>Волохов</w:t>
      </w:r>
      <w:r w:rsidR="00CA16F7" w:rsidRPr="00CA16F7">
        <w:rPr>
          <w:vertAlign w:val="superscript"/>
        </w:rPr>
        <w:t>1</w:t>
      </w:r>
      <w:r w:rsidR="00CA16F7">
        <w:t>, Т.С.</w:t>
      </w:r>
      <w:r w:rsidR="003609DE">
        <w:t> </w:t>
      </w:r>
      <w:r w:rsidR="00CA16F7">
        <w:t>Зюбина</w:t>
      </w:r>
      <w:r w:rsidR="00CA16F7" w:rsidRPr="00CA16F7">
        <w:rPr>
          <w:vertAlign w:val="superscript"/>
        </w:rPr>
        <w:t>1</w:t>
      </w:r>
      <w:r w:rsidR="00CA16F7">
        <w:t>, Д.Б.</w:t>
      </w:r>
      <w:r w:rsidR="003609DE">
        <w:t> </w:t>
      </w:r>
      <w:r w:rsidR="00CA16F7">
        <w:t>Лемперт</w:t>
      </w:r>
      <w:r w:rsidR="00CA16F7" w:rsidRPr="00CA16F7">
        <w:rPr>
          <w:vertAlign w:val="superscript"/>
        </w:rPr>
        <w:t>1</w:t>
      </w:r>
      <w:r w:rsidR="00CA16F7">
        <w:t>, Л.С.</w:t>
      </w:r>
      <w:r w:rsidR="003609DE">
        <w:t> </w:t>
      </w:r>
      <w:r w:rsidR="00CA16F7">
        <w:t>Яновский</w:t>
      </w:r>
      <w:r w:rsidR="00CA16F7" w:rsidRPr="00CA16F7">
        <w:rPr>
          <w:vertAlign w:val="superscript"/>
        </w:rPr>
        <w:t>1,2,3</w:t>
      </w:r>
      <w:r w:rsidR="00CA16F7">
        <w:t>, Д.А.</w:t>
      </w:r>
      <w:r w:rsidR="003609DE">
        <w:t> </w:t>
      </w:r>
      <w:r w:rsidR="00CA16F7">
        <w:t>Варламов</w:t>
      </w:r>
      <w:r w:rsidR="00CA16F7" w:rsidRPr="00CA16F7">
        <w:rPr>
          <w:vertAlign w:val="superscript"/>
        </w:rPr>
        <w:t>1</w:t>
      </w:r>
    </w:p>
    <w:p w:rsidR="00796C7A" w:rsidRPr="00D210D2" w:rsidRDefault="005121FE" w:rsidP="00796C7A">
      <w:pPr>
        <w:jc w:val="center"/>
      </w:pPr>
      <w:r w:rsidRPr="00D210D2">
        <w:rPr>
          <w:vertAlign w:val="superscript"/>
        </w:rPr>
        <w:t>1</w:t>
      </w:r>
      <w:r w:rsidR="00CA16F7" w:rsidRPr="00CA16F7">
        <w:t xml:space="preserve"> </w:t>
      </w:r>
      <w:r w:rsidR="00CA16F7" w:rsidRPr="00CA16F7">
        <w:rPr>
          <w:i/>
        </w:rPr>
        <w:t>Институт проблем химической физики РАН</w:t>
      </w:r>
      <w:r w:rsidRPr="00D210D2">
        <w:rPr>
          <w:i/>
        </w:rPr>
        <w:br/>
        <w:t>(</w:t>
      </w:r>
      <w:r w:rsidR="00CA16F7">
        <w:rPr>
          <w:i/>
          <w:lang w:val="en-US"/>
        </w:rPr>
        <w:t>142432</w:t>
      </w:r>
      <w:r w:rsidRPr="00D210D2">
        <w:rPr>
          <w:i/>
        </w:rPr>
        <w:t xml:space="preserve"> </w:t>
      </w:r>
      <w:proofErr w:type="spellStart"/>
      <w:r w:rsidR="00CA16F7">
        <w:rPr>
          <w:i/>
          <w:lang w:val="en-US"/>
        </w:rPr>
        <w:t>Московская</w:t>
      </w:r>
      <w:proofErr w:type="spellEnd"/>
      <w:r w:rsidR="00CA16F7">
        <w:rPr>
          <w:i/>
          <w:lang w:val="en-US"/>
        </w:rPr>
        <w:t xml:space="preserve"> </w:t>
      </w:r>
      <w:proofErr w:type="spellStart"/>
      <w:r w:rsidR="00CA16F7">
        <w:rPr>
          <w:i/>
          <w:lang w:val="en-US"/>
        </w:rPr>
        <w:t>обл</w:t>
      </w:r>
      <w:proofErr w:type="spellEnd"/>
      <w:r w:rsidR="00CA16F7">
        <w:rPr>
          <w:i/>
          <w:lang w:val="en-US"/>
        </w:rPr>
        <w:t xml:space="preserve">., </w:t>
      </w:r>
      <w:proofErr w:type="spellStart"/>
      <w:r w:rsidR="00CA16F7">
        <w:rPr>
          <w:i/>
          <w:lang w:val="en-US"/>
        </w:rPr>
        <w:t>Черноголовка</w:t>
      </w:r>
      <w:proofErr w:type="spellEnd"/>
      <w:r w:rsidR="00CA16F7">
        <w:rPr>
          <w:i/>
        </w:rPr>
        <w:t>,</w:t>
      </w:r>
      <w:r w:rsidR="00CA16F7">
        <w:rPr>
          <w:i/>
          <w:lang w:val="en-US"/>
        </w:rPr>
        <w:t xml:space="preserve"> </w:t>
      </w:r>
      <w:r w:rsidRPr="00D210D2">
        <w:rPr>
          <w:i/>
        </w:rPr>
        <w:t xml:space="preserve">пр. им. </w:t>
      </w:r>
      <w:r w:rsidR="00CA16F7">
        <w:rPr>
          <w:i/>
        </w:rPr>
        <w:t>акад</w:t>
      </w:r>
      <w:proofErr w:type="gramStart"/>
      <w:r w:rsidR="00CA16F7">
        <w:rPr>
          <w:i/>
        </w:rPr>
        <w:t>.С</w:t>
      </w:r>
      <w:proofErr w:type="gramEnd"/>
      <w:r w:rsidR="00CA16F7">
        <w:rPr>
          <w:i/>
        </w:rPr>
        <w:t>еменова</w:t>
      </w:r>
      <w:r w:rsidRPr="00D210D2">
        <w:rPr>
          <w:i/>
        </w:rPr>
        <w:t>, д. </w:t>
      </w:r>
      <w:r w:rsidR="00CA16F7">
        <w:rPr>
          <w:i/>
        </w:rPr>
        <w:t>1</w:t>
      </w:r>
      <w:r w:rsidRPr="00D210D2">
        <w:rPr>
          <w:i/>
        </w:rPr>
        <w:t>),</w:t>
      </w:r>
      <w:r w:rsidRPr="00D210D2">
        <w:br/>
      </w:r>
      <w:r w:rsidRPr="00D210D2">
        <w:rPr>
          <w:vertAlign w:val="superscript"/>
        </w:rPr>
        <w:t>2</w:t>
      </w:r>
      <w:r w:rsidR="00CA16F7" w:rsidRPr="00CA16F7">
        <w:t xml:space="preserve"> </w:t>
      </w:r>
      <w:r w:rsidR="00CA16F7" w:rsidRPr="00CA16F7">
        <w:rPr>
          <w:i/>
        </w:rPr>
        <w:t>Центральный институт авиационного моторостроения им. П.И. Баранова,</w:t>
      </w:r>
      <w:r w:rsidRPr="00D210D2">
        <w:rPr>
          <w:i/>
        </w:rPr>
        <w:br/>
        <w:t>(</w:t>
      </w:r>
      <w:r w:rsidR="00CA16F7" w:rsidRPr="00CA16F7">
        <w:rPr>
          <w:i/>
        </w:rPr>
        <w:t xml:space="preserve">111116, Россия, Москва, ул. Авиамоторная, </w:t>
      </w:r>
      <w:r w:rsidR="00CA16F7">
        <w:rPr>
          <w:i/>
        </w:rPr>
        <w:t>д.</w:t>
      </w:r>
      <w:r w:rsidR="00CA16F7" w:rsidRPr="00CA16F7">
        <w:rPr>
          <w:i/>
        </w:rPr>
        <w:t>2</w:t>
      </w:r>
      <w:r w:rsidRPr="00D210D2">
        <w:rPr>
          <w:i/>
        </w:rPr>
        <w:t>)</w:t>
      </w:r>
      <w:r w:rsidR="00CA16F7">
        <w:rPr>
          <w:i/>
        </w:rPr>
        <w:br/>
      </w:r>
      <w:r w:rsidR="00CA16F7" w:rsidRPr="00CA16F7">
        <w:rPr>
          <w:i/>
          <w:vertAlign w:val="superscript"/>
        </w:rPr>
        <w:t>3</w:t>
      </w:r>
      <w:r w:rsidR="00CA16F7">
        <w:rPr>
          <w:i/>
        </w:rPr>
        <w:t xml:space="preserve"> </w:t>
      </w:r>
      <w:r w:rsidR="00CA16F7" w:rsidRPr="00CA16F7">
        <w:rPr>
          <w:i/>
        </w:rPr>
        <w:t>Московский авиационный институт</w:t>
      </w:r>
      <w:r w:rsidR="00CA16F7">
        <w:rPr>
          <w:i/>
        </w:rPr>
        <w:br/>
      </w:r>
      <w:r w:rsidR="00CA16F7">
        <w:t>(</w:t>
      </w:r>
      <w:r w:rsidR="00CA16F7" w:rsidRPr="00CA16F7">
        <w:rPr>
          <w:i/>
        </w:rPr>
        <w:t xml:space="preserve">125993 г. </w:t>
      </w:r>
      <w:proofErr w:type="spellStart"/>
      <w:r w:rsidR="00CA16F7" w:rsidRPr="00CA16F7">
        <w:rPr>
          <w:i/>
        </w:rPr>
        <w:t>Москва,Волоколамское</w:t>
      </w:r>
      <w:proofErr w:type="spellEnd"/>
      <w:r w:rsidR="00CA16F7" w:rsidRPr="00CA16F7">
        <w:rPr>
          <w:i/>
        </w:rPr>
        <w:t xml:space="preserve"> шоссе, д. 4</w:t>
      </w:r>
      <w:r w:rsidR="00CA16F7">
        <w:t>)</w:t>
      </w:r>
    </w:p>
    <w:p w:rsidR="005121FE" w:rsidRPr="00A54238" w:rsidRDefault="005121FE" w:rsidP="00796C7A">
      <w:pPr>
        <w:jc w:val="center"/>
        <w:rPr>
          <w:i/>
        </w:rPr>
      </w:pPr>
      <w:r w:rsidRPr="00D210D2">
        <w:rPr>
          <w:i/>
          <w:lang w:val="en-US"/>
        </w:rPr>
        <w:t>E</w:t>
      </w:r>
      <w:r w:rsidRPr="00A54238">
        <w:rPr>
          <w:i/>
        </w:rPr>
        <w:t>-</w:t>
      </w:r>
      <w:r w:rsidRPr="00D210D2">
        <w:rPr>
          <w:i/>
          <w:lang w:val="en-US"/>
        </w:rPr>
        <w:t>mail</w:t>
      </w:r>
      <w:r w:rsidRPr="00A54238">
        <w:rPr>
          <w:i/>
        </w:rPr>
        <w:t xml:space="preserve">: </w:t>
      </w:r>
      <w:r w:rsidR="00CA16F7">
        <w:rPr>
          <w:i/>
        </w:rPr>
        <w:t>{</w:t>
      </w:r>
      <w:proofErr w:type="spellStart"/>
      <w:r w:rsidR="00CA16F7">
        <w:rPr>
          <w:i/>
        </w:rPr>
        <w:t>vvm</w:t>
      </w:r>
      <w:proofErr w:type="spellEnd"/>
      <w:r w:rsidR="00CA16F7">
        <w:rPr>
          <w:i/>
        </w:rPr>
        <w:t xml:space="preserve">, </w:t>
      </w:r>
      <w:proofErr w:type="spellStart"/>
      <w:r w:rsidR="00CA16F7">
        <w:rPr>
          <w:i/>
        </w:rPr>
        <w:t>aes</w:t>
      </w:r>
      <w:proofErr w:type="spellEnd"/>
      <w:r w:rsidR="00CA16F7">
        <w:rPr>
          <w:i/>
        </w:rPr>
        <w:t xml:space="preserve">, </w:t>
      </w:r>
      <w:proofErr w:type="spellStart"/>
      <w:r w:rsidR="00CA16F7">
        <w:rPr>
          <w:i/>
        </w:rPr>
        <w:t>vav</w:t>
      </w:r>
      <w:proofErr w:type="spellEnd"/>
      <w:r w:rsidR="00CA16F7">
        <w:rPr>
          <w:i/>
        </w:rPr>
        <w:t xml:space="preserve">, </w:t>
      </w:r>
      <w:proofErr w:type="spellStart"/>
      <w:r w:rsidR="00CA16F7">
        <w:rPr>
          <w:i/>
        </w:rPr>
        <w:t>zyubin</w:t>
      </w:r>
      <w:proofErr w:type="spellEnd"/>
      <w:r w:rsidR="00CA16F7">
        <w:rPr>
          <w:i/>
        </w:rPr>
        <w:t xml:space="preserve">, </w:t>
      </w:r>
      <w:proofErr w:type="spellStart"/>
      <w:r w:rsidR="00CA16F7">
        <w:rPr>
          <w:i/>
        </w:rPr>
        <w:t>lempert</w:t>
      </w:r>
      <w:proofErr w:type="spellEnd"/>
      <w:r w:rsidR="00CA16F7">
        <w:rPr>
          <w:i/>
        </w:rPr>
        <w:t xml:space="preserve">, </w:t>
      </w:r>
      <w:proofErr w:type="spellStart"/>
      <w:r w:rsidR="00791D6C" w:rsidRPr="00791D6C">
        <w:rPr>
          <w:i/>
        </w:rPr>
        <w:t>Yanovskiy</w:t>
      </w:r>
      <w:proofErr w:type="spellEnd"/>
      <w:r w:rsidR="00791D6C">
        <w:rPr>
          <w:i/>
          <w:lang w:val="en-US"/>
        </w:rPr>
        <w:t>, dima}@</w:t>
      </w:r>
      <w:proofErr w:type="spellStart"/>
      <w:r w:rsidR="00791D6C">
        <w:rPr>
          <w:i/>
          <w:lang w:val="en-US"/>
        </w:rPr>
        <w:t>icp.ac.ru</w:t>
      </w:r>
      <w:proofErr w:type="spellEnd"/>
    </w:p>
    <w:p w:rsidR="005121FE" w:rsidRPr="00791D6C" w:rsidRDefault="005121FE" w:rsidP="00796C7A">
      <w:pPr>
        <w:jc w:val="center"/>
        <w:rPr>
          <w:lang w:val="en-US"/>
        </w:rPr>
      </w:pPr>
      <w:r w:rsidRPr="00D210D2">
        <w:t xml:space="preserve">Поступила в редакцию: </w:t>
      </w:r>
      <w:r w:rsidR="00791D6C">
        <w:rPr>
          <w:lang w:val="en-US"/>
        </w:rPr>
        <w:t>11.05.2021</w:t>
      </w:r>
    </w:p>
    <w:p w:rsidR="00E960B9" w:rsidRPr="00D210D2" w:rsidRDefault="00E960B9" w:rsidP="00925D2F">
      <w:pPr>
        <w:keepNext/>
      </w:pPr>
    </w:p>
    <w:p w:rsidR="0037310D" w:rsidRDefault="00791D6C" w:rsidP="00796C7A">
      <w:pPr>
        <w:pStyle w:val="af2"/>
        <w:ind w:left="0"/>
        <w:rPr>
          <w:lang w:val="en-US"/>
        </w:rPr>
      </w:pPr>
      <w:r w:rsidRPr="00791D6C">
        <w:t xml:space="preserve">В статье </w:t>
      </w:r>
      <w:r w:rsidR="00230FEA">
        <w:t xml:space="preserve">приведены результаты </w:t>
      </w:r>
      <w:r w:rsidRPr="00791D6C">
        <w:t>расчет</w:t>
      </w:r>
      <w:r w:rsidR="00230FEA">
        <w:t>ов</w:t>
      </w:r>
      <w:r w:rsidRPr="00791D6C">
        <w:t xml:space="preserve"> </w:t>
      </w:r>
      <w:r w:rsidR="00230FEA">
        <w:t xml:space="preserve">структурных и </w:t>
      </w:r>
      <w:r w:rsidRPr="00791D6C">
        <w:t xml:space="preserve">термохимических характеристик </w:t>
      </w:r>
      <w:r w:rsidR="00C23BDC">
        <w:t>ряда поте</w:t>
      </w:r>
      <w:r w:rsidR="00C23BDC">
        <w:t>н</w:t>
      </w:r>
      <w:r w:rsidR="00C23BDC">
        <w:t xml:space="preserve">циально </w:t>
      </w:r>
      <w:r w:rsidRPr="00791D6C">
        <w:t>высокоэнергетических соединений: C</w:t>
      </w:r>
      <w:r w:rsidRPr="003609DE">
        <w:rPr>
          <w:vertAlign w:val="subscript"/>
        </w:rPr>
        <w:t>2</w:t>
      </w:r>
      <w:r w:rsidRPr="00791D6C">
        <w:t>N</w:t>
      </w:r>
      <w:r w:rsidRPr="003609DE">
        <w:rPr>
          <w:vertAlign w:val="subscript"/>
        </w:rPr>
        <w:t>6</w:t>
      </w:r>
      <w:r w:rsidRPr="00791D6C">
        <w:t>O</w:t>
      </w:r>
      <w:r w:rsidRPr="003609DE">
        <w:rPr>
          <w:vertAlign w:val="subscript"/>
        </w:rPr>
        <w:t>4</w:t>
      </w:r>
      <w:r w:rsidRPr="00791D6C">
        <w:t>, C</w:t>
      </w:r>
      <w:r w:rsidRPr="003609DE">
        <w:rPr>
          <w:vertAlign w:val="subscript"/>
        </w:rPr>
        <w:t>2</w:t>
      </w:r>
      <w:r w:rsidRPr="00791D6C">
        <w:t>N</w:t>
      </w:r>
      <w:r w:rsidRPr="003609DE">
        <w:rPr>
          <w:vertAlign w:val="subscript"/>
        </w:rPr>
        <w:t>6</w:t>
      </w:r>
      <w:r w:rsidRPr="00791D6C">
        <w:t>O</w:t>
      </w:r>
      <w:r w:rsidRPr="003609DE">
        <w:rPr>
          <w:vertAlign w:val="subscript"/>
        </w:rPr>
        <w:t>5</w:t>
      </w:r>
      <w:r w:rsidRPr="00791D6C">
        <w:t>, C</w:t>
      </w:r>
      <w:r w:rsidRPr="003609DE">
        <w:rPr>
          <w:vertAlign w:val="subscript"/>
        </w:rPr>
        <w:t>2</w:t>
      </w:r>
      <w:r w:rsidRPr="00791D6C">
        <w:t>N</w:t>
      </w:r>
      <w:r w:rsidRPr="003609DE">
        <w:rPr>
          <w:vertAlign w:val="subscript"/>
        </w:rPr>
        <w:t>6</w:t>
      </w:r>
      <w:r w:rsidRPr="00791D6C">
        <w:t>O</w:t>
      </w:r>
      <w:r w:rsidRPr="003609DE">
        <w:rPr>
          <w:vertAlign w:val="subscript"/>
        </w:rPr>
        <w:t>6</w:t>
      </w:r>
      <w:r w:rsidRPr="00791D6C">
        <w:t>, C</w:t>
      </w:r>
      <w:r w:rsidRPr="001863F4">
        <w:rPr>
          <w:vertAlign w:val="subscript"/>
        </w:rPr>
        <w:t>2</w:t>
      </w:r>
      <w:r w:rsidRPr="00791D6C">
        <w:t>H</w:t>
      </w:r>
      <w:r w:rsidRPr="001863F4">
        <w:rPr>
          <w:vertAlign w:val="subscript"/>
        </w:rPr>
        <w:t>2</w:t>
      </w:r>
      <w:r w:rsidRPr="00791D6C">
        <w:t>N</w:t>
      </w:r>
      <w:r w:rsidRPr="001863F4">
        <w:rPr>
          <w:vertAlign w:val="subscript"/>
        </w:rPr>
        <w:t>6</w:t>
      </w:r>
      <w:r w:rsidRPr="00791D6C">
        <w:t>O</w:t>
      </w:r>
      <w:r w:rsidRPr="001863F4">
        <w:rPr>
          <w:vertAlign w:val="subscript"/>
        </w:rPr>
        <w:t>4</w:t>
      </w:r>
      <w:r w:rsidRPr="00791D6C">
        <w:t>, C</w:t>
      </w:r>
      <w:r w:rsidRPr="001863F4">
        <w:rPr>
          <w:vertAlign w:val="subscript"/>
        </w:rPr>
        <w:t>3</w:t>
      </w:r>
      <w:r w:rsidRPr="00791D6C">
        <w:t>HN</w:t>
      </w:r>
      <w:r w:rsidRPr="001863F4">
        <w:rPr>
          <w:vertAlign w:val="subscript"/>
        </w:rPr>
        <w:t>7</w:t>
      </w:r>
      <w:r w:rsidRPr="00791D6C">
        <w:t>O</w:t>
      </w:r>
      <w:r w:rsidRPr="001863F4">
        <w:rPr>
          <w:vertAlign w:val="subscript"/>
        </w:rPr>
        <w:t>6</w:t>
      </w:r>
      <w:r w:rsidRPr="00791D6C">
        <w:t>, C</w:t>
      </w:r>
      <w:r w:rsidRPr="001863F4">
        <w:rPr>
          <w:vertAlign w:val="subscript"/>
        </w:rPr>
        <w:t>3</w:t>
      </w:r>
      <w:r w:rsidRPr="00791D6C">
        <w:t>HN</w:t>
      </w:r>
      <w:r w:rsidRPr="001863F4">
        <w:rPr>
          <w:vertAlign w:val="subscript"/>
        </w:rPr>
        <w:t>7</w:t>
      </w:r>
      <w:r w:rsidRPr="00791D6C">
        <w:t>O</w:t>
      </w:r>
      <w:r w:rsidRPr="001863F4">
        <w:rPr>
          <w:vertAlign w:val="subscript"/>
        </w:rPr>
        <w:t>4</w:t>
      </w:r>
      <w:r w:rsidRPr="00791D6C">
        <w:t>F</w:t>
      </w:r>
      <w:r w:rsidRPr="001863F4">
        <w:rPr>
          <w:vertAlign w:val="subscript"/>
        </w:rPr>
        <w:t>2</w:t>
      </w:r>
      <w:r w:rsidRPr="00791D6C">
        <w:t>, C</w:t>
      </w:r>
      <w:r w:rsidRPr="001863F4">
        <w:rPr>
          <w:vertAlign w:val="subscript"/>
        </w:rPr>
        <w:t>4</w:t>
      </w:r>
      <w:r w:rsidRPr="00791D6C">
        <w:t>N</w:t>
      </w:r>
      <w:r w:rsidRPr="001863F4">
        <w:rPr>
          <w:vertAlign w:val="subscript"/>
        </w:rPr>
        <w:t>10</w:t>
      </w:r>
      <w:r w:rsidRPr="00791D6C">
        <w:t>O</w:t>
      </w:r>
      <w:r w:rsidRPr="001863F4">
        <w:rPr>
          <w:vertAlign w:val="subscript"/>
        </w:rPr>
        <w:t>12</w:t>
      </w:r>
      <w:r w:rsidRPr="00791D6C">
        <w:t>, C</w:t>
      </w:r>
      <w:r w:rsidRPr="001863F4">
        <w:rPr>
          <w:vertAlign w:val="subscript"/>
        </w:rPr>
        <w:t>3</w:t>
      </w:r>
      <w:r w:rsidRPr="00791D6C">
        <w:t>HN</w:t>
      </w:r>
      <w:r w:rsidRPr="001863F4">
        <w:rPr>
          <w:vertAlign w:val="subscript"/>
        </w:rPr>
        <w:t>6</w:t>
      </w:r>
      <w:r w:rsidRPr="00791D6C">
        <w:t>O</w:t>
      </w:r>
      <w:r w:rsidRPr="001863F4">
        <w:rPr>
          <w:vertAlign w:val="subscript"/>
        </w:rPr>
        <w:t>4</w:t>
      </w:r>
      <w:r w:rsidRPr="00791D6C">
        <w:t>F, C</w:t>
      </w:r>
      <w:r w:rsidRPr="001863F4">
        <w:rPr>
          <w:vertAlign w:val="subscript"/>
        </w:rPr>
        <w:t>4</w:t>
      </w:r>
      <w:r w:rsidRPr="00791D6C">
        <w:t>N</w:t>
      </w:r>
      <w:r w:rsidRPr="001863F4">
        <w:rPr>
          <w:vertAlign w:val="subscript"/>
        </w:rPr>
        <w:t>10</w:t>
      </w:r>
      <w:r w:rsidRPr="00791D6C">
        <w:t>O</w:t>
      </w:r>
      <w:r w:rsidRPr="001863F4">
        <w:rPr>
          <w:vertAlign w:val="subscript"/>
        </w:rPr>
        <w:t>8</w:t>
      </w:r>
      <w:r w:rsidRPr="00791D6C">
        <w:t>F</w:t>
      </w:r>
      <w:r w:rsidRPr="001863F4">
        <w:rPr>
          <w:vertAlign w:val="subscript"/>
        </w:rPr>
        <w:t>4</w:t>
      </w:r>
      <w:r w:rsidRPr="00791D6C">
        <w:t>, C</w:t>
      </w:r>
      <w:r w:rsidRPr="001863F4">
        <w:rPr>
          <w:vertAlign w:val="subscript"/>
        </w:rPr>
        <w:t>4</w:t>
      </w:r>
      <w:r w:rsidRPr="00791D6C">
        <w:t>N</w:t>
      </w:r>
      <w:r w:rsidRPr="001863F4">
        <w:rPr>
          <w:vertAlign w:val="subscript"/>
        </w:rPr>
        <w:t>8</w:t>
      </w:r>
      <w:r w:rsidRPr="00791D6C">
        <w:t>O</w:t>
      </w:r>
      <w:r w:rsidRPr="001863F4">
        <w:rPr>
          <w:vertAlign w:val="subscript"/>
        </w:rPr>
        <w:t>8</w:t>
      </w:r>
      <w:r w:rsidRPr="00791D6C">
        <w:t>F</w:t>
      </w:r>
      <w:r w:rsidRPr="001863F4">
        <w:rPr>
          <w:vertAlign w:val="subscript"/>
        </w:rPr>
        <w:t>2</w:t>
      </w:r>
      <w:r w:rsidR="00230FEA">
        <w:rPr>
          <w:vertAlign w:val="subscript"/>
        </w:rPr>
        <w:t xml:space="preserve"> </w:t>
      </w:r>
      <w:r w:rsidR="00230FEA" w:rsidRPr="00791D6C">
        <w:t xml:space="preserve">с использованием квантово-химических </w:t>
      </w:r>
      <w:r w:rsidR="00230FEA" w:rsidRPr="00B70996">
        <w:rPr>
          <w:i/>
        </w:rPr>
        <w:t xml:space="preserve">ab </w:t>
      </w:r>
      <w:proofErr w:type="spellStart"/>
      <w:r w:rsidR="00230FEA" w:rsidRPr="00B70996">
        <w:rPr>
          <w:i/>
        </w:rPr>
        <w:t>initio</w:t>
      </w:r>
      <w:proofErr w:type="spellEnd"/>
      <w:r w:rsidR="00230FEA" w:rsidRPr="00791D6C">
        <w:t xml:space="preserve"> методов</w:t>
      </w:r>
      <w:r w:rsidRPr="00791D6C">
        <w:t xml:space="preserve">. </w:t>
      </w:r>
      <w:r w:rsidR="00C23BDC">
        <w:t>Ква</w:t>
      </w:r>
      <w:r w:rsidR="00C23BDC">
        <w:t>н</w:t>
      </w:r>
      <w:r w:rsidR="00C23BDC">
        <w:t>тово-химическое м</w:t>
      </w:r>
      <w:proofErr w:type="spellStart"/>
      <w:r w:rsidR="00C23BDC">
        <w:rPr>
          <w:lang w:val="en-US"/>
        </w:rPr>
        <w:t>оделирование</w:t>
      </w:r>
      <w:proofErr w:type="spellEnd"/>
      <w:r w:rsidR="00C23BDC">
        <w:rPr>
          <w:lang w:val="en-US"/>
        </w:rPr>
        <w:t xml:space="preserve"> </w:t>
      </w:r>
      <w:r w:rsidR="00230FEA">
        <w:t>выполнено</w:t>
      </w:r>
      <w:r w:rsidR="00C23BDC">
        <w:rPr>
          <w:lang w:val="en-US"/>
        </w:rPr>
        <w:t xml:space="preserve"> </w:t>
      </w:r>
      <w:r w:rsidR="00C23BDC">
        <w:t xml:space="preserve">с применением прикладного </w:t>
      </w:r>
      <w:r w:rsidR="00C23BDC" w:rsidRPr="00C23BDC">
        <w:t>программного комплекса GAUSSIAN 09</w:t>
      </w:r>
      <w:r w:rsidR="00C23BDC">
        <w:t xml:space="preserve">. </w:t>
      </w:r>
      <w:r w:rsidR="00230FEA">
        <w:t>С</w:t>
      </w:r>
      <w:r w:rsidR="00C23BDC" w:rsidRPr="00C23BDC">
        <w:t xml:space="preserve"> использованием</w:t>
      </w:r>
      <w:r w:rsidR="00230FEA">
        <w:t xml:space="preserve"> </w:t>
      </w:r>
      <w:r w:rsidR="00C23BDC" w:rsidRPr="00C23BDC">
        <w:t xml:space="preserve">гибридного функционала плотности B3LYP </w:t>
      </w:r>
      <w:r w:rsidR="00230FEA">
        <w:t>проведен</w:t>
      </w:r>
      <w:r w:rsidR="00C23BDC">
        <w:t xml:space="preserve"> </w:t>
      </w:r>
      <w:r w:rsidR="00C23BDC" w:rsidRPr="00C23BDC">
        <w:t xml:space="preserve">поиск оптимальной геометрии </w:t>
      </w:r>
      <w:r w:rsidR="00C23BDC">
        <w:t>молекул, р</w:t>
      </w:r>
      <w:r w:rsidRPr="00791D6C">
        <w:t xml:space="preserve">ассчитаны ИК-спектры поглощения, структурные параметры и смещения атомов для наиболее интенсивных колебаний. </w:t>
      </w:r>
      <w:r w:rsidR="00C23BDC">
        <w:t xml:space="preserve">Методом </w:t>
      </w:r>
      <w:proofErr w:type="spellStart"/>
      <w:r w:rsidR="00C23BDC">
        <w:t>атомизации</w:t>
      </w:r>
      <w:proofErr w:type="spellEnd"/>
      <w:r w:rsidR="00C23BDC">
        <w:t xml:space="preserve"> п</w:t>
      </w:r>
      <w:r w:rsidRPr="00791D6C">
        <w:t>олучены величины энтальпий образования (ЭО). Расчеты выполнены с использованием комбинированных методов G4(MP2) и G4. Продемонстрирована зав</w:t>
      </w:r>
      <w:r w:rsidRPr="00791D6C">
        <w:t>и</w:t>
      </w:r>
      <w:r w:rsidRPr="00791D6C">
        <w:t xml:space="preserve">симость ЭО от структуры молекулы. Приведены примеры использованных вычислительных конфигураций </w:t>
      </w:r>
      <w:r w:rsidR="00C23BDC">
        <w:t>на базе нескольких вычислительных ресурсов</w:t>
      </w:r>
      <w:r w:rsidR="00230FEA">
        <w:t>,</w:t>
      </w:r>
      <w:r w:rsidRPr="00791D6C">
        <w:t xml:space="preserve"> </w:t>
      </w:r>
      <w:r w:rsidR="00C23BDC">
        <w:t xml:space="preserve">описаны некоторые </w:t>
      </w:r>
      <w:r w:rsidRPr="00791D6C">
        <w:t xml:space="preserve">особенности </w:t>
      </w:r>
      <w:r w:rsidR="00230FEA">
        <w:t xml:space="preserve">проведенных </w:t>
      </w:r>
      <w:r w:rsidRPr="00791D6C">
        <w:t>расчетов</w:t>
      </w:r>
      <w:r w:rsidR="00230FEA">
        <w:t>. Сд</w:t>
      </w:r>
      <w:r w:rsidR="00230FEA">
        <w:t>е</w:t>
      </w:r>
      <w:r w:rsidR="00230FEA">
        <w:t>лано с</w:t>
      </w:r>
      <w:r w:rsidR="00230FEA">
        <w:t>о</w:t>
      </w:r>
      <w:r w:rsidR="00230FEA">
        <w:t>поставление временных затрат и погрешностей при использовании разных методов на одинаковых структ</w:t>
      </w:r>
      <w:r w:rsidR="00230FEA">
        <w:t>у</w:t>
      </w:r>
      <w:r w:rsidR="00230FEA">
        <w:t>рах</w:t>
      </w:r>
      <w:r w:rsidRPr="00791D6C">
        <w:t>.</w:t>
      </w:r>
    </w:p>
    <w:p w:rsidR="004375C4" w:rsidRPr="00D210D2" w:rsidRDefault="004375C4" w:rsidP="00E960B9">
      <w:pPr>
        <w:pStyle w:val="af6"/>
      </w:pPr>
      <w:r w:rsidRPr="00D210D2">
        <w:t xml:space="preserve">Ключевые слова: </w:t>
      </w:r>
      <w:r w:rsidR="00791D6C" w:rsidRPr="00791D6C">
        <w:t xml:space="preserve">квантово-химические расчеты, </w:t>
      </w:r>
      <w:proofErr w:type="spellStart"/>
      <w:r w:rsidR="00791D6C">
        <w:rPr>
          <w:lang w:val="en-US"/>
        </w:rPr>
        <w:t>пакет</w:t>
      </w:r>
      <w:proofErr w:type="spellEnd"/>
      <w:r w:rsidR="00791D6C">
        <w:rPr>
          <w:lang w:val="en-US"/>
        </w:rPr>
        <w:t xml:space="preserve"> Gaussian, </w:t>
      </w:r>
      <w:r w:rsidR="00791D6C" w:rsidRPr="00791D6C">
        <w:t xml:space="preserve">энтальпия образования, </w:t>
      </w:r>
      <w:proofErr w:type="spellStart"/>
      <w:r w:rsidR="00791D6C" w:rsidRPr="00791D6C">
        <w:t>высокоэ</w:t>
      </w:r>
      <w:r w:rsidR="00791D6C" w:rsidRPr="00791D6C">
        <w:t>н</w:t>
      </w:r>
      <w:r w:rsidR="00791D6C" w:rsidRPr="00791D6C">
        <w:t>тальпийные</w:t>
      </w:r>
      <w:proofErr w:type="spellEnd"/>
      <w:r w:rsidR="00791D6C" w:rsidRPr="00791D6C">
        <w:t xml:space="preserve"> вещества, ИК-спектры газообразных молекул, комбинированные методы G4 и G4(MP2).</w:t>
      </w:r>
    </w:p>
    <w:p w:rsidR="005121FE" w:rsidRPr="00D210D2" w:rsidRDefault="00EE609F" w:rsidP="00C40628">
      <w:pPr>
        <w:keepNext/>
        <w:spacing w:before="120"/>
        <w:rPr>
          <w:b/>
        </w:rPr>
      </w:pPr>
      <w:r w:rsidRPr="00D210D2">
        <w:rPr>
          <w:b/>
        </w:rPr>
        <w:t>ОБРАЗЕЦ ЦИТИРОВАНИЯ</w:t>
      </w:r>
    </w:p>
    <w:p w:rsidR="005121FE" w:rsidRPr="00D210D2" w:rsidRDefault="00E52248" w:rsidP="00E52248">
      <w:pPr>
        <w:ind w:firstLine="397"/>
      </w:pPr>
      <w:r>
        <w:t>Волохов</w:t>
      </w:r>
      <w:r w:rsidRPr="00E52248">
        <w:t xml:space="preserve"> </w:t>
      </w:r>
      <w:r>
        <w:t>В.М., Амосова</w:t>
      </w:r>
      <w:r w:rsidRPr="00E52248">
        <w:t xml:space="preserve"> </w:t>
      </w:r>
      <w:r>
        <w:t>Е.С., Волохов</w:t>
      </w:r>
      <w:r w:rsidRPr="00E52248">
        <w:t xml:space="preserve"> </w:t>
      </w:r>
      <w:r>
        <w:t>А.В., Зюбина</w:t>
      </w:r>
      <w:r w:rsidRPr="00E52248">
        <w:t xml:space="preserve"> </w:t>
      </w:r>
      <w:r>
        <w:t xml:space="preserve">Т.С., </w:t>
      </w:r>
      <w:proofErr w:type="spellStart"/>
      <w:r>
        <w:t>Лемперт</w:t>
      </w:r>
      <w:proofErr w:type="spellEnd"/>
      <w:r w:rsidRPr="00E52248">
        <w:t xml:space="preserve"> </w:t>
      </w:r>
      <w:r>
        <w:t>Д.Б., Яновский</w:t>
      </w:r>
      <w:r w:rsidRPr="00E52248">
        <w:t xml:space="preserve"> </w:t>
      </w:r>
      <w:r>
        <w:t>Л.С., Варламов</w:t>
      </w:r>
      <w:r w:rsidRPr="00E52248">
        <w:t xml:space="preserve"> </w:t>
      </w:r>
      <w:r>
        <w:t xml:space="preserve">Д.А. </w:t>
      </w:r>
      <w:r w:rsidR="005121FE" w:rsidRPr="00D210D2">
        <w:t xml:space="preserve"> </w:t>
      </w:r>
      <w:r w:rsidRPr="00E52248">
        <w:t xml:space="preserve">Квантово-химическое моделирование термохимических свойств молекул высокоэнергетических </w:t>
      </w:r>
      <w:proofErr w:type="spellStart"/>
      <w:r w:rsidRPr="00E52248">
        <w:t>тетразинов</w:t>
      </w:r>
      <w:proofErr w:type="spellEnd"/>
      <w:r w:rsidR="005121FE" w:rsidRPr="00D210D2">
        <w:t xml:space="preserve"> // Вестник ЮУрГУ. Серия: Вычислительная математика и информатика. </w:t>
      </w:r>
      <w:r w:rsidR="00770D44" w:rsidRPr="00D210D2">
        <w:fldChar w:fldCharType="begin"/>
      </w:r>
      <w:r w:rsidR="00EE609F" w:rsidRPr="00D210D2">
        <w:instrText xml:space="preserve"> TIME \@ "yyyy" </w:instrText>
      </w:r>
      <w:r w:rsidR="00770D44" w:rsidRPr="00D210D2">
        <w:fldChar w:fldCharType="separate"/>
      </w:r>
      <w:r w:rsidR="00C23BDC">
        <w:rPr>
          <w:noProof/>
        </w:rPr>
        <w:t>2021</w:t>
      </w:r>
      <w:r w:rsidR="00770D44" w:rsidRPr="00D210D2">
        <w:fldChar w:fldCharType="end"/>
      </w:r>
      <w:r w:rsidR="005121FE" w:rsidRPr="00D210D2">
        <w:t>. Т.</w:t>
      </w:r>
      <w:r w:rsidR="00EE609F" w:rsidRPr="00D210D2">
        <w:t> X</w:t>
      </w:r>
      <w:r w:rsidR="005121FE" w:rsidRPr="00D210D2">
        <w:t>, №</w:t>
      </w:r>
      <w:r w:rsidR="00EE609F" w:rsidRPr="00D210D2">
        <w:t> Y</w:t>
      </w:r>
      <w:r w:rsidR="005121FE" w:rsidRPr="00D210D2">
        <w:t>. С.</w:t>
      </w:r>
      <w:r w:rsidR="00EE609F" w:rsidRPr="00D210D2">
        <w:rPr>
          <w:lang w:val="en-US"/>
        </w:rPr>
        <w:t> </w:t>
      </w:r>
      <w:r w:rsidR="00EE609F" w:rsidRPr="00D210D2">
        <w:t>Z1</w:t>
      </w:r>
      <w:r w:rsidR="005121FE" w:rsidRPr="00D210D2">
        <w:t>–</w:t>
      </w:r>
      <w:r w:rsidR="00EE609F" w:rsidRPr="00D210D2">
        <w:t>Z2</w:t>
      </w:r>
      <w:r w:rsidR="005121FE" w:rsidRPr="00D210D2">
        <w:t>. DOI:</w:t>
      </w:r>
      <w:r w:rsidR="00EE609F" w:rsidRPr="00D210D2">
        <w:rPr>
          <w:lang w:val="en-US"/>
        </w:rPr>
        <w:t> </w:t>
      </w:r>
      <w:hyperlink r:id="rId9" w:history="1">
        <w:r w:rsidR="00753217" w:rsidRPr="007C20EC">
          <w:rPr>
            <w:rStyle w:val="aff9"/>
            <w:color w:val="auto"/>
            <w:u w:val="none"/>
          </w:rPr>
          <w:t>10.14529/</w:t>
        </w:r>
        <w:proofErr w:type="spellStart"/>
        <w:r w:rsidR="00753217" w:rsidRPr="00D210D2">
          <w:rPr>
            <w:rStyle w:val="aff9"/>
            <w:color w:val="auto"/>
            <w:u w:val="none"/>
            <w:lang w:val="en-US"/>
          </w:rPr>
          <w:t>cmseXXXXXX</w:t>
        </w:r>
        <w:proofErr w:type="spellEnd"/>
      </w:hyperlink>
      <w:r w:rsidR="005121FE" w:rsidRPr="00D210D2">
        <w:t>.</w:t>
      </w:r>
    </w:p>
    <w:p w:rsidR="0037686B" w:rsidRPr="007C20EC" w:rsidRDefault="00C31481" w:rsidP="00F03376">
      <w:pPr>
        <w:pStyle w:val="10"/>
        <w:numPr>
          <w:ilvl w:val="0"/>
          <w:numId w:val="0"/>
        </w:numPr>
      </w:pPr>
      <w:r w:rsidRPr="00D210D2">
        <w:t>Введение</w:t>
      </w:r>
    </w:p>
    <w:p w:rsidR="00E52248" w:rsidRDefault="00E52248" w:rsidP="00E52248">
      <w:pPr>
        <w:ind w:firstLine="397"/>
      </w:pPr>
      <w:r>
        <w:t>Большой интерес к созданию высокоэнергетических материалов различного назн</w:t>
      </w:r>
      <w:r>
        <w:t>а</w:t>
      </w:r>
      <w:r>
        <w:t>чения стимулируется бурно развивающимися новыми технологиями, особенно в области двигателей перспективных летательных аппаратов. В последнее время в создании новых материалов с определенными свойствами все более важную роль играют совреме</w:t>
      </w:r>
      <w:r w:rsidR="00253BA9">
        <w:t>нные компьютерные технологии [1</w:t>
      </w:r>
      <w:r w:rsidR="00253BA9">
        <w:rPr>
          <w:lang w:val="en-US"/>
        </w:rPr>
        <w:t>–</w:t>
      </w:r>
      <w:r>
        <w:t>3].</w:t>
      </w:r>
    </w:p>
    <w:p w:rsidR="00E52248" w:rsidRDefault="00E52248" w:rsidP="00E52248">
      <w:pPr>
        <w:ind w:firstLine="397"/>
      </w:pPr>
      <w:r>
        <w:lastRenderedPageBreak/>
        <w:t xml:space="preserve">Поскольку одним из основных критериев энергоемкости химического соединения является величина его стандартной энтальпии образования </w:t>
      </w:r>
      <w:r w:rsidR="00F23DE7" w:rsidRPr="00F23DE7">
        <w:t>Δ</w:t>
      </w:r>
      <w:r w:rsidR="00F23DE7" w:rsidRPr="00F23DE7">
        <w:rPr>
          <w:i/>
        </w:rPr>
        <w:t>H</w:t>
      </w:r>
      <w:r w:rsidR="00F23DE7" w:rsidRPr="00F23DE7">
        <w:rPr>
          <w:i/>
          <w:vertAlign w:val="subscript"/>
          <w:lang w:val="en-US"/>
        </w:rPr>
        <w:t>f</w:t>
      </w:r>
      <w:r w:rsidR="00F23DE7" w:rsidRPr="00F23DE7">
        <w:t>˚</w:t>
      </w:r>
      <w:r>
        <w:t>, то определение этой величины, как экспериментальной, так и расчетной, становится ключевой задачей для оценки эффективности применения того или иного вещества как компонента высокоэнергетических материалов. В задачах термохимии важно знать, как меняется энтал</w:t>
      </w:r>
      <w:r>
        <w:t>ь</w:t>
      </w:r>
      <w:r>
        <w:t>пия образования (ЭО) вещества при некоторых изменениях структуры. Одним из на</w:t>
      </w:r>
      <w:r>
        <w:t>и</w:t>
      </w:r>
      <w:r>
        <w:t xml:space="preserve">более надежных методов исследования описанных выше зависимостей ЭО от различных параметров, характеризующих молекулы, является квантово-химические ab </w:t>
      </w:r>
      <w:proofErr w:type="spellStart"/>
      <w:r>
        <w:t>initio</w:t>
      </w:r>
      <w:proofErr w:type="spellEnd"/>
      <w:r>
        <w:t xml:space="preserve"> расч</w:t>
      </w:r>
      <w:r>
        <w:t>е</w:t>
      </w:r>
      <w:r>
        <w:t>ты с использованием высокоточных составных методов, таких как G4 и G4(MP2), вх</w:t>
      </w:r>
      <w:r>
        <w:t>о</w:t>
      </w:r>
      <w:r>
        <w:t>дящих в состав пакета Gaussian 09 (</w:t>
      </w:r>
      <w:hyperlink r:id="rId10" w:history="1">
        <w:r w:rsidR="00A42E66" w:rsidRPr="00B47DE7">
          <w:rPr>
            <w:rStyle w:val="aff9"/>
          </w:rPr>
          <w:t>https://gaussian.com</w:t>
        </w:r>
      </w:hyperlink>
      <w:r>
        <w:t xml:space="preserve">). </w:t>
      </w:r>
    </w:p>
    <w:p w:rsidR="007D2F9D" w:rsidRPr="00D210D2" w:rsidRDefault="00E52248" w:rsidP="00E52248">
      <w:pPr>
        <w:ind w:firstLine="397"/>
      </w:pPr>
      <w:r>
        <w:t xml:space="preserve">Настоящая работа посвящена определению квантово-химическим методом </w:t>
      </w:r>
      <w:r w:rsidRPr="00E52248">
        <w:t>Δ</w:t>
      </w:r>
      <w:r w:rsidRPr="00E52248">
        <w:rPr>
          <w:i/>
        </w:rPr>
        <w:t>H</w:t>
      </w:r>
      <w:r w:rsidRPr="00E52248">
        <w:rPr>
          <w:i/>
          <w:vertAlign w:val="subscript"/>
          <w:lang w:val="en-US"/>
        </w:rPr>
        <w:t>f</w:t>
      </w:r>
      <w:r w:rsidRPr="00E52248">
        <w:t>˚</w:t>
      </w:r>
      <w:r>
        <w:t xml:space="preserve"> р</w:t>
      </w:r>
      <w:r>
        <w:t>я</w:t>
      </w:r>
      <w:r>
        <w:t xml:space="preserve">да </w:t>
      </w:r>
      <w:proofErr w:type="spellStart"/>
      <w:r>
        <w:t>высокоэнтальпийных</w:t>
      </w:r>
      <w:proofErr w:type="spellEnd"/>
      <w:r>
        <w:t xml:space="preserve"> производных с общим строением, показанным на рис.1.</w:t>
      </w:r>
    </w:p>
    <w:p w:rsidR="00665E88" w:rsidRDefault="00A42E66" w:rsidP="00A42E66">
      <w:pPr>
        <w:ind w:firstLine="397"/>
        <w:jc w:val="center"/>
        <w:rPr>
          <w:lang w:val="en-US"/>
        </w:rPr>
      </w:pPr>
      <w:r w:rsidRPr="00A42E66">
        <w:rPr>
          <w:noProof/>
          <w:lang w:eastAsia="ru-RU"/>
        </w:rPr>
        <w:drawing>
          <wp:inline distT="0" distB="0" distL="0" distR="0">
            <wp:extent cx="2324100" cy="1452370"/>
            <wp:effectExtent l="19050" t="0" r="0" b="0"/>
            <wp:docPr id="3" name="Рисунок 0" descr="Figur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3280" cy="1451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E66" w:rsidRPr="00A42E66" w:rsidRDefault="00A42E66" w:rsidP="007C6D8D">
      <w:pPr>
        <w:pStyle w:val="aff2"/>
      </w:pPr>
      <w:r w:rsidRPr="00A42E66">
        <w:t>Рис</w:t>
      </w:r>
      <w:r w:rsidR="000D3C63">
        <w:t>. </w:t>
      </w:r>
      <w:r w:rsidRPr="00A42E66">
        <w:t xml:space="preserve">1. </w:t>
      </w:r>
      <w:r w:rsidRPr="00B72482">
        <w:rPr>
          <w:b w:val="0"/>
        </w:rPr>
        <w:t>Структура исследуемых молекул.</w:t>
      </w:r>
    </w:p>
    <w:p w:rsidR="00A42E66" w:rsidRPr="00230FEA" w:rsidRDefault="00230FEA" w:rsidP="00230FEA">
      <w:pPr>
        <w:ind w:firstLine="397"/>
      </w:pPr>
      <w:r w:rsidRPr="00230FEA">
        <w:t>Статья организована следующим образом. В разделе 1 рассмотрен</w:t>
      </w:r>
      <w:r>
        <w:t>а методика мод</w:t>
      </w:r>
      <w:r>
        <w:t>е</w:t>
      </w:r>
      <w:r>
        <w:t>лирования структурных и термохимических свойств изученных веществ в целом и оп</w:t>
      </w:r>
      <w:r>
        <w:t>и</w:t>
      </w:r>
      <w:r>
        <w:t xml:space="preserve">саны способы расчета конкретных параметров. </w:t>
      </w:r>
      <w:r w:rsidR="00F516C2">
        <w:t>В р</w:t>
      </w:r>
      <w:r w:rsidRPr="00230FEA">
        <w:t>аздел</w:t>
      </w:r>
      <w:r w:rsidR="00F516C2">
        <w:t>е</w:t>
      </w:r>
      <w:r w:rsidRPr="00230FEA">
        <w:t xml:space="preserve"> 2 </w:t>
      </w:r>
      <w:r w:rsidR="00F516C2">
        <w:t>приведены основные резул</w:t>
      </w:r>
      <w:r w:rsidR="00F516C2">
        <w:t>ь</w:t>
      </w:r>
      <w:r w:rsidR="00F516C2">
        <w:t>таты моделирования и сделано их обсуждение, в разделе 3 освещены основные аспекты собственно вычислительных процедур и описаны ресурсы, на которых проводили</w:t>
      </w:r>
      <w:r w:rsidR="001E28EB">
        <w:t>с</w:t>
      </w:r>
      <w:r w:rsidR="00F516C2">
        <w:t>ь ра</w:t>
      </w:r>
      <w:r w:rsidR="00F516C2">
        <w:t>с</w:t>
      </w:r>
      <w:r w:rsidR="00F516C2">
        <w:t>четы. В За</w:t>
      </w:r>
      <w:r w:rsidRPr="00230FEA">
        <w:t xml:space="preserve">ключении </w:t>
      </w:r>
      <w:r w:rsidR="00F516C2">
        <w:t>сформулированы основные выводы как теоретического, так и практического</w:t>
      </w:r>
      <w:r w:rsidR="001E28EB">
        <w:t xml:space="preserve"> </w:t>
      </w:r>
      <w:r w:rsidR="00F516C2">
        <w:t xml:space="preserve">характера, </w:t>
      </w:r>
      <w:r w:rsidR="001E28EB">
        <w:t xml:space="preserve">и </w:t>
      </w:r>
      <w:r w:rsidRPr="00230FEA">
        <w:t>приводится краткая сводка результатов раб</w:t>
      </w:r>
      <w:r w:rsidRPr="00230FEA">
        <w:t>о</w:t>
      </w:r>
      <w:r w:rsidRPr="00230FEA">
        <w:t>т</w:t>
      </w:r>
      <w:r w:rsidR="001E28EB">
        <w:t>ы</w:t>
      </w:r>
      <w:r w:rsidRPr="00230FEA">
        <w:t>.</w:t>
      </w:r>
    </w:p>
    <w:p w:rsidR="00A52989" w:rsidRPr="00D210D2" w:rsidRDefault="00A42E66" w:rsidP="00F03376">
      <w:pPr>
        <w:pStyle w:val="10"/>
      </w:pPr>
      <w:r w:rsidRPr="00A42E66">
        <w:t>Методика расчета</w:t>
      </w:r>
    </w:p>
    <w:p w:rsidR="00A42E66" w:rsidRPr="00160358" w:rsidRDefault="00A42E66" w:rsidP="00A42E66">
      <w:pPr>
        <w:ind w:firstLine="397"/>
        <w:rPr>
          <w:lang w:eastAsia="ru-RU"/>
        </w:rPr>
      </w:pPr>
      <w:r w:rsidRPr="00160358">
        <w:rPr>
          <w:lang w:eastAsia="ru-RU"/>
        </w:rPr>
        <w:t xml:space="preserve">Расчет энтальпии образования исследуемых газообразных молекул был проведен методом </w:t>
      </w:r>
      <w:proofErr w:type="spellStart"/>
      <w:r w:rsidRPr="00160358">
        <w:rPr>
          <w:lang w:eastAsia="ru-RU"/>
        </w:rPr>
        <w:t>атомизации</w:t>
      </w:r>
      <w:proofErr w:type="spellEnd"/>
      <w:r w:rsidRPr="00160358">
        <w:rPr>
          <w:lang w:eastAsia="ru-RU"/>
        </w:rPr>
        <w:t xml:space="preserve"> аналогично предыдущим работам авторов [4,</w:t>
      </w:r>
      <w:r w:rsidR="00253BA9">
        <w:rPr>
          <w:lang w:val="en-US" w:eastAsia="ru-RU"/>
        </w:rPr>
        <w:t xml:space="preserve"> </w:t>
      </w:r>
      <w:r w:rsidRPr="00160358">
        <w:rPr>
          <w:lang w:eastAsia="ru-RU"/>
        </w:rPr>
        <w:t xml:space="preserve">5]. </w:t>
      </w:r>
      <w:proofErr w:type="gramStart"/>
      <w:r w:rsidRPr="00160358">
        <w:rPr>
          <w:lang w:eastAsia="ru-RU"/>
        </w:rPr>
        <w:t>Моделирование было выполнено в рамках программного комплекса GAUSSIAN 09 [6]: поиск оптимал</w:t>
      </w:r>
      <w:r w:rsidRPr="00160358">
        <w:rPr>
          <w:lang w:eastAsia="ru-RU"/>
        </w:rPr>
        <w:t>ь</w:t>
      </w:r>
      <w:r w:rsidRPr="00160358">
        <w:rPr>
          <w:lang w:eastAsia="ru-RU"/>
        </w:rPr>
        <w:t xml:space="preserve">ной геометрии и расчет </w:t>
      </w:r>
      <w:proofErr w:type="spellStart"/>
      <w:r w:rsidRPr="00160358">
        <w:rPr>
          <w:lang w:eastAsia="ru-RU"/>
        </w:rPr>
        <w:t>ИК-спектров</w:t>
      </w:r>
      <w:proofErr w:type="spellEnd"/>
      <w:r w:rsidRPr="00160358">
        <w:rPr>
          <w:lang w:eastAsia="ru-RU"/>
        </w:rPr>
        <w:t xml:space="preserve"> производился с использованием хорошо зарек</w:t>
      </w:r>
      <w:r w:rsidRPr="00160358">
        <w:rPr>
          <w:lang w:eastAsia="ru-RU"/>
        </w:rPr>
        <w:t>о</w:t>
      </w:r>
      <w:r w:rsidRPr="00160358">
        <w:rPr>
          <w:lang w:eastAsia="ru-RU"/>
        </w:rPr>
        <w:t>мендовавшего себя в молекулярных расчетах гибридного функционала плотности B3LYP [7,</w:t>
      </w:r>
      <w:r w:rsidR="00253BA9">
        <w:rPr>
          <w:lang w:val="en-US" w:eastAsia="ru-RU"/>
        </w:rPr>
        <w:t xml:space="preserve"> </w:t>
      </w:r>
      <w:r w:rsidRPr="00160358">
        <w:rPr>
          <w:lang w:eastAsia="ru-RU"/>
        </w:rPr>
        <w:t>8] с базисом 6-311+</w:t>
      </w:r>
      <w:r w:rsidRPr="00160358">
        <w:rPr>
          <w:lang w:val="en-US" w:eastAsia="ru-RU"/>
        </w:rPr>
        <w:t>G</w:t>
      </w:r>
      <w:r w:rsidRPr="00160358">
        <w:rPr>
          <w:lang w:eastAsia="ru-RU"/>
        </w:rPr>
        <w:t>(2</w:t>
      </w:r>
      <w:r w:rsidRPr="00160358">
        <w:rPr>
          <w:lang w:val="en-US" w:eastAsia="ru-RU"/>
        </w:rPr>
        <w:t>d</w:t>
      </w:r>
      <w:r w:rsidRPr="00160358">
        <w:rPr>
          <w:lang w:eastAsia="ru-RU"/>
        </w:rPr>
        <w:t>,</w:t>
      </w:r>
      <w:r w:rsidRPr="00160358">
        <w:rPr>
          <w:lang w:val="en-US" w:eastAsia="ru-RU"/>
        </w:rPr>
        <w:t>p</w:t>
      </w:r>
      <w:r w:rsidRPr="00160358">
        <w:rPr>
          <w:lang w:eastAsia="ru-RU"/>
        </w:rPr>
        <w:t>), а для дальнейшего расчета энтальпии образов</w:t>
      </w:r>
      <w:r w:rsidRPr="00160358">
        <w:rPr>
          <w:lang w:eastAsia="ru-RU"/>
        </w:rPr>
        <w:t>а</w:t>
      </w:r>
      <w:r w:rsidRPr="00160358">
        <w:rPr>
          <w:lang w:eastAsia="ru-RU"/>
        </w:rPr>
        <w:t xml:space="preserve">ния были использованы комбинированные методы </w:t>
      </w:r>
      <w:r w:rsidRPr="00160358">
        <w:rPr>
          <w:lang w:val="en-US" w:eastAsia="ru-RU"/>
        </w:rPr>
        <w:t>G</w:t>
      </w:r>
      <w:r w:rsidRPr="00160358">
        <w:rPr>
          <w:lang w:eastAsia="ru-RU"/>
        </w:rPr>
        <w:t>4</w:t>
      </w:r>
      <w:r w:rsidRPr="00F124C3">
        <w:rPr>
          <w:lang w:eastAsia="ru-RU"/>
        </w:rPr>
        <w:t>(</w:t>
      </w:r>
      <w:r w:rsidRPr="00160358">
        <w:rPr>
          <w:lang w:val="en-US" w:eastAsia="ru-RU"/>
        </w:rPr>
        <w:t>MP</w:t>
      </w:r>
      <w:r w:rsidRPr="00160358">
        <w:rPr>
          <w:lang w:eastAsia="ru-RU"/>
        </w:rPr>
        <w:t>2</w:t>
      </w:r>
      <w:r w:rsidRPr="00F124C3">
        <w:rPr>
          <w:lang w:eastAsia="ru-RU"/>
        </w:rPr>
        <w:t>)</w:t>
      </w:r>
      <w:r w:rsidRPr="00160358">
        <w:rPr>
          <w:lang w:eastAsia="ru-RU"/>
        </w:rPr>
        <w:t xml:space="preserve"> и </w:t>
      </w:r>
      <w:r w:rsidRPr="00160358">
        <w:rPr>
          <w:lang w:val="en-US" w:eastAsia="ru-RU"/>
        </w:rPr>
        <w:t>G</w:t>
      </w:r>
      <w:r w:rsidRPr="00160358">
        <w:rPr>
          <w:lang w:eastAsia="ru-RU"/>
        </w:rPr>
        <w:t>4 [9,</w:t>
      </w:r>
      <w:r w:rsidR="00253BA9">
        <w:rPr>
          <w:lang w:val="en-US" w:eastAsia="ru-RU"/>
        </w:rPr>
        <w:t xml:space="preserve"> </w:t>
      </w:r>
      <w:r w:rsidRPr="00160358">
        <w:rPr>
          <w:lang w:eastAsia="ru-RU"/>
        </w:rPr>
        <w:t>10].</w:t>
      </w:r>
      <w:proofErr w:type="gramEnd"/>
      <w:r w:rsidRPr="00160358">
        <w:rPr>
          <w:lang w:eastAsia="ru-RU"/>
        </w:rPr>
        <w:t xml:space="preserve"> Метод </w:t>
      </w:r>
      <w:r w:rsidRPr="00160358">
        <w:rPr>
          <w:lang w:val="en-US" w:eastAsia="ru-RU"/>
        </w:rPr>
        <w:t>G</w:t>
      </w:r>
      <w:r w:rsidRPr="00160358">
        <w:rPr>
          <w:lang w:eastAsia="ru-RU"/>
        </w:rPr>
        <w:t xml:space="preserve">4 из серии методов </w:t>
      </w:r>
      <w:r w:rsidRPr="00160358">
        <w:rPr>
          <w:lang w:val="en-US" w:eastAsia="ru-RU"/>
        </w:rPr>
        <w:t>Gaussian</w:t>
      </w:r>
      <w:r w:rsidRPr="00160358">
        <w:rPr>
          <w:lang w:eastAsia="ru-RU"/>
        </w:rPr>
        <w:t>-</w:t>
      </w:r>
      <w:r w:rsidRPr="00160358">
        <w:rPr>
          <w:lang w:val="en-US" w:eastAsia="ru-RU"/>
        </w:rPr>
        <w:t>N</w:t>
      </w:r>
      <w:r w:rsidRPr="00160358">
        <w:rPr>
          <w:lang w:eastAsia="ru-RU"/>
        </w:rPr>
        <w:t xml:space="preserve"> (</w:t>
      </w:r>
      <w:proofErr w:type="spellStart"/>
      <w:r w:rsidRPr="00160358">
        <w:rPr>
          <w:lang w:val="en-US" w:eastAsia="ru-RU"/>
        </w:rPr>
        <w:t>Gn</w:t>
      </w:r>
      <w:proofErr w:type="spellEnd"/>
      <w:r w:rsidRPr="00160358">
        <w:rPr>
          <w:lang w:eastAsia="ru-RU"/>
        </w:rPr>
        <w:t>), разработанной специально для термохимических расч</w:t>
      </w:r>
      <w:r w:rsidRPr="00160358">
        <w:rPr>
          <w:lang w:eastAsia="ru-RU"/>
        </w:rPr>
        <w:t>е</w:t>
      </w:r>
      <w:r w:rsidRPr="00160358">
        <w:rPr>
          <w:lang w:eastAsia="ru-RU"/>
        </w:rPr>
        <w:t xml:space="preserve">тов, был представлен в 2007 году </w:t>
      </w:r>
      <w:proofErr w:type="spellStart"/>
      <w:r w:rsidRPr="00160358">
        <w:rPr>
          <w:lang w:eastAsia="ru-RU"/>
        </w:rPr>
        <w:t>Кертиссом</w:t>
      </w:r>
      <w:proofErr w:type="spellEnd"/>
      <w:r w:rsidRPr="00160358">
        <w:rPr>
          <w:lang w:eastAsia="ru-RU"/>
        </w:rPr>
        <w:t xml:space="preserve"> и коллегами [9]. Для аппроксимации эне</w:t>
      </w:r>
      <w:r w:rsidRPr="00160358">
        <w:rPr>
          <w:lang w:eastAsia="ru-RU"/>
        </w:rPr>
        <w:t>р</w:t>
      </w:r>
      <w:r w:rsidRPr="00160358">
        <w:rPr>
          <w:lang w:eastAsia="ru-RU"/>
        </w:rPr>
        <w:t>гий более точных расчетов в комбинированном методе G4 используются расчеты эне</w:t>
      </w:r>
      <w:r w:rsidRPr="00160358">
        <w:rPr>
          <w:lang w:eastAsia="ru-RU"/>
        </w:rPr>
        <w:t>р</w:t>
      </w:r>
      <w:r w:rsidRPr="00160358">
        <w:rPr>
          <w:lang w:eastAsia="ru-RU"/>
        </w:rPr>
        <w:t>гий как метода CCSD(Т) с высоким уровнем корреляции электронов и базисным наб</w:t>
      </w:r>
      <w:r w:rsidRPr="00160358">
        <w:rPr>
          <w:lang w:eastAsia="ru-RU"/>
        </w:rPr>
        <w:t>о</w:t>
      </w:r>
      <w:r w:rsidRPr="00160358">
        <w:rPr>
          <w:lang w:eastAsia="ru-RU"/>
        </w:rPr>
        <w:t xml:space="preserve">ром среднего размера (6-31G(d)), так и более низкого уровня (например, MP4 и MP2) с большими базисными наборами. В методе </w:t>
      </w:r>
      <w:r w:rsidRPr="00160358">
        <w:rPr>
          <w:lang w:val="en-US" w:eastAsia="ru-RU"/>
        </w:rPr>
        <w:t>G</w:t>
      </w:r>
      <w:r w:rsidRPr="00160358">
        <w:rPr>
          <w:lang w:eastAsia="ru-RU"/>
        </w:rPr>
        <w:t>4(</w:t>
      </w:r>
      <w:r w:rsidRPr="00160358">
        <w:rPr>
          <w:lang w:val="en-US" w:eastAsia="ru-RU"/>
        </w:rPr>
        <w:t>MP</w:t>
      </w:r>
      <w:r w:rsidRPr="00160358">
        <w:rPr>
          <w:lang w:eastAsia="ru-RU"/>
        </w:rPr>
        <w:t>2), представляющем собой модифик</w:t>
      </w:r>
      <w:r w:rsidRPr="00160358">
        <w:rPr>
          <w:lang w:eastAsia="ru-RU"/>
        </w:rPr>
        <w:t>а</w:t>
      </w:r>
      <w:r w:rsidRPr="00160358">
        <w:rPr>
          <w:lang w:eastAsia="ru-RU"/>
        </w:rPr>
        <w:t>цию метода G4, расчет МР</w:t>
      </w:r>
      <w:proofErr w:type="gramStart"/>
      <w:r w:rsidRPr="00160358">
        <w:rPr>
          <w:lang w:eastAsia="ru-RU"/>
        </w:rPr>
        <w:t>4</w:t>
      </w:r>
      <w:proofErr w:type="gramEnd"/>
      <w:r w:rsidRPr="00160358">
        <w:rPr>
          <w:lang w:eastAsia="ru-RU"/>
        </w:rPr>
        <w:t xml:space="preserve"> заменяется на МР2, что делает данный метод </w:t>
      </w:r>
      <w:r w:rsidR="006A6EB9">
        <w:rPr>
          <w:lang w:eastAsia="ru-RU"/>
        </w:rPr>
        <w:t xml:space="preserve">существенно </w:t>
      </w:r>
      <w:r w:rsidRPr="00160358">
        <w:rPr>
          <w:lang w:eastAsia="ru-RU"/>
        </w:rPr>
        <w:t>менее требовательным к компьютерным ресурсам.</w:t>
      </w:r>
    </w:p>
    <w:p w:rsidR="00EF0EAF" w:rsidRPr="00D210D2" w:rsidRDefault="00A42E66" w:rsidP="00A42E66">
      <w:pPr>
        <w:ind w:firstLine="397"/>
      </w:pPr>
      <w:r w:rsidRPr="00160358">
        <w:rPr>
          <w:lang w:eastAsia="ru-RU"/>
        </w:rPr>
        <w:lastRenderedPageBreak/>
        <w:t xml:space="preserve">Ниже приведены основные этапы расчета энтальпии образования соединения с общей формулой </w:t>
      </w:r>
      <w:proofErr w:type="gramStart"/>
      <w:r w:rsidRPr="00160358">
        <w:rPr>
          <w:lang w:eastAsia="ru-RU"/>
        </w:rPr>
        <w:t>С</w:t>
      </w:r>
      <w:proofErr w:type="spellStart"/>
      <w:proofErr w:type="gramEnd"/>
      <w:r w:rsidRPr="00160358">
        <w:rPr>
          <w:vertAlign w:val="subscript"/>
          <w:lang w:val="en-US" w:eastAsia="ru-RU"/>
        </w:rPr>
        <w:t>w</w:t>
      </w:r>
      <w:r w:rsidRPr="00160358">
        <w:rPr>
          <w:lang w:val="en-US" w:eastAsia="ru-RU"/>
        </w:rPr>
        <w:t>H</w:t>
      </w:r>
      <w:r w:rsidRPr="00160358">
        <w:rPr>
          <w:vertAlign w:val="subscript"/>
          <w:lang w:val="en-US" w:eastAsia="ru-RU"/>
        </w:rPr>
        <w:t>x</w:t>
      </w:r>
      <w:r w:rsidRPr="00160358">
        <w:rPr>
          <w:lang w:val="en-US" w:eastAsia="ru-RU"/>
        </w:rPr>
        <w:t>N</w:t>
      </w:r>
      <w:r w:rsidRPr="00160358">
        <w:rPr>
          <w:vertAlign w:val="subscript"/>
          <w:lang w:val="en-US" w:eastAsia="ru-RU"/>
        </w:rPr>
        <w:t>y</w:t>
      </w:r>
      <w:r w:rsidRPr="00160358">
        <w:rPr>
          <w:lang w:val="en-US" w:eastAsia="ru-RU"/>
        </w:rPr>
        <w:t>O</w:t>
      </w:r>
      <w:r w:rsidRPr="00160358">
        <w:rPr>
          <w:vertAlign w:val="subscript"/>
          <w:lang w:val="en-US" w:eastAsia="ru-RU"/>
        </w:rPr>
        <w:t>z</w:t>
      </w:r>
      <w:r w:rsidRPr="00160358">
        <w:rPr>
          <w:lang w:val="en-US" w:eastAsia="ru-RU"/>
        </w:rPr>
        <w:t>F</w:t>
      </w:r>
      <w:r w:rsidRPr="00160358">
        <w:rPr>
          <w:vertAlign w:val="subscript"/>
          <w:lang w:val="en-US" w:eastAsia="ru-RU"/>
        </w:rPr>
        <w:t>p</w:t>
      </w:r>
      <w:proofErr w:type="spellEnd"/>
      <w:r w:rsidRPr="00160358">
        <w:rPr>
          <w:vertAlign w:val="subscript"/>
          <w:lang w:eastAsia="ru-RU"/>
        </w:rPr>
        <w:t>.</w:t>
      </w:r>
      <w:r w:rsidRPr="00160358">
        <w:rPr>
          <w:lang w:eastAsia="ru-RU"/>
        </w:rPr>
        <w:t xml:space="preserve"> методом </w:t>
      </w:r>
      <w:proofErr w:type="spellStart"/>
      <w:r w:rsidRPr="00160358">
        <w:rPr>
          <w:lang w:eastAsia="ru-RU"/>
        </w:rPr>
        <w:t>атомизации</w:t>
      </w:r>
      <w:proofErr w:type="spellEnd"/>
      <w:r w:rsidRPr="00160358">
        <w:rPr>
          <w:lang w:eastAsia="ru-RU"/>
        </w:rPr>
        <w:t>:</w:t>
      </w:r>
    </w:p>
    <w:p w:rsidR="00A42E66" w:rsidRPr="00767119" w:rsidRDefault="00A42E66" w:rsidP="00A42E66">
      <w:pPr>
        <w:ind w:firstLine="397"/>
        <w:rPr>
          <w:rFonts w:eastAsia="Times New Roman" w:cs="CMU Serif"/>
          <w:szCs w:val="24"/>
          <w:lang w:eastAsia="ru-RU"/>
        </w:rPr>
      </w:pPr>
      <w:r w:rsidRPr="00767119">
        <w:rPr>
          <w:rFonts w:eastAsia="Times New Roman" w:cs="CMU Serif"/>
          <w:szCs w:val="24"/>
          <w:lang w:eastAsia="ru-RU"/>
        </w:rPr>
        <w:t xml:space="preserve">1. Расчет энергии </w:t>
      </w:r>
      <w:proofErr w:type="spellStart"/>
      <w:r w:rsidRPr="00767119">
        <w:rPr>
          <w:rFonts w:eastAsia="Times New Roman" w:cs="CMU Serif"/>
          <w:szCs w:val="24"/>
          <w:lang w:eastAsia="ru-RU"/>
        </w:rPr>
        <w:t>атомизации</w:t>
      </w:r>
      <w:proofErr w:type="spellEnd"/>
      <w:r w:rsidRPr="00767119">
        <w:rPr>
          <w:rFonts w:eastAsia="Times New Roman" w:cs="CMU Serif"/>
          <w:szCs w:val="24"/>
          <w:lang w:eastAsia="ru-RU"/>
        </w:rPr>
        <w:t xml:space="preserve"> в нерелятивистском приближении</w:t>
      </w:r>
    </w:p>
    <w:p w:rsidR="00A42E66" w:rsidRPr="00767119" w:rsidRDefault="00A42E66" w:rsidP="00A42E66">
      <w:pPr>
        <w:spacing w:before="120" w:after="120"/>
        <w:jc w:val="center"/>
        <w:rPr>
          <w:rFonts w:eastAsia="Times New Roman" w:cs="CMU Serif"/>
          <w:szCs w:val="24"/>
          <w:lang w:val="en-US" w:eastAsia="ru-RU"/>
        </w:rPr>
      </w:pPr>
      <w:r w:rsidRPr="00767119">
        <w:rPr>
          <w:rFonts w:eastAsia="Times New Roman" w:cs="CMU Serif"/>
          <w:position w:val="-14"/>
          <w:szCs w:val="24"/>
          <w:lang w:val="en-US" w:eastAsia="ru-RU"/>
        </w:rPr>
        <w:object w:dxaOrig="6759" w:dyaOrig="3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8.1pt;height:19.6pt" o:ole="">
            <v:imagedata r:id="rId12" o:title=""/>
          </v:shape>
          <o:OLEObject Type="Embed" ProgID="Equation.DSMT4" ShapeID="_x0000_i1025" DrawAspect="Content" ObjectID="_1683288262" r:id="rId13"/>
        </w:object>
      </w:r>
    </w:p>
    <w:p w:rsidR="00A42E66" w:rsidRPr="00767119" w:rsidRDefault="00A42E66" w:rsidP="00A42E66">
      <w:pPr>
        <w:rPr>
          <w:rFonts w:eastAsia="Times New Roman" w:cs="CMU Serif"/>
          <w:szCs w:val="24"/>
          <w:lang w:eastAsia="ru-RU"/>
        </w:rPr>
      </w:pPr>
      <w:r w:rsidRPr="00767119">
        <w:rPr>
          <w:rFonts w:eastAsia="Times New Roman" w:cs="CMU Serif"/>
          <w:szCs w:val="24"/>
          <w:lang w:eastAsia="ru-RU"/>
        </w:rPr>
        <w:t>где E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0</w:t>
      </w:r>
      <w:r w:rsidRPr="00767119">
        <w:rPr>
          <w:rFonts w:eastAsia="Times New Roman" w:cs="CMU Serif"/>
          <w:szCs w:val="24"/>
          <w:lang w:eastAsia="ru-RU"/>
        </w:rPr>
        <w:t>(C), E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0</w:t>
      </w:r>
      <w:r w:rsidRPr="00767119">
        <w:rPr>
          <w:rFonts w:eastAsia="Times New Roman" w:cs="CMU Serif"/>
          <w:szCs w:val="24"/>
          <w:lang w:eastAsia="ru-RU"/>
        </w:rPr>
        <w:t>(H), E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0</w:t>
      </w:r>
      <w:r w:rsidRPr="00767119">
        <w:rPr>
          <w:rFonts w:eastAsia="Times New Roman" w:cs="CMU Serif"/>
          <w:szCs w:val="24"/>
          <w:lang w:eastAsia="ru-RU"/>
        </w:rPr>
        <w:t>(N), E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0</w:t>
      </w:r>
      <w:r w:rsidRPr="00767119">
        <w:rPr>
          <w:rFonts w:eastAsia="Times New Roman" w:cs="CMU Serif"/>
          <w:szCs w:val="24"/>
          <w:lang w:eastAsia="ru-RU"/>
        </w:rPr>
        <w:t>(O), E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0</w:t>
      </w:r>
      <w:r w:rsidRPr="00767119">
        <w:rPr>
          <w:rFonts w:eastAsia="Times New Roman" w:cs="CMU Serif"/>
          <w:szCs w:val="24"/>
          <w:lang w:eastAsia="ru-RU"/>
        </w:rPr>
        <w:t xml:space="preserve">(F) </w:t>
      </w:r>
      <w:r w:rsidR="00B70996">
        <w:rPr>
          <w:rFonts w:eastAsia="Times New Roman" w:cs="CMU Serif"/>
          <w:szCs w:val="24"/>
          <w:lang w:eastAsia="ru-RU"/>
        </w:rPr>
        <w:t>—</w:t>
      </w:r>
      <w:r w:rsidRPr="00767119">
        <w:rPr>
          <w:rFonts w:eastAsia="Times New Roman" w:cs="CMU Serif"/>
          <w:szCs w:val="24"/>
          <w:lang w:eastAsia="ru-RU"/>
        </w:rPr>
        <w:t xml:space="preserve"> рассчитанные полные энергии атомов. Полную энергию молекулы E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0</w:t>
      </w:r>
      <w:r w:rsidRPr="00767119">
        <w:rPr>
          <w:rFonts w:eastAsia="Times New Roman" w:cs="CMU Serif"/>
          <w:szCs w:val="24"/>
          <w:lang w:eastAsia="ru-RU"/>
        </w:rPr>
        <w:t>(</w:t>
      </w:r>
      <w:proofErr w:type="gramStart"/>
      <w:r w:rsidRPr="00767119">
        <w:rPr>
          <w:rFonts w:eastAsia="Times New Roman" w:cs="CMU Serif"/>
          <w:szCs w:val="24"/>
          <w:lang w:eastAsia="ru-RU"/>
        </w:rPr>
        <w:t>С</w:t>
      </w:r>
      <w:proofErr w:type="gramEnd"/>
      <w:r w:rsidRPr="00767119">
        <w:rPr>
          <w:rFonts w:eastAsia="Times New Roman" w:cs="CMU Serif"/>
          <w:szCs w:val="24"/>
          <w:vertAlign w:val="subscript"/>
          <w:lang w:val="en-US" w:eastAsia="ru-RU"/>
        </w:rPr>
        <w:t>w</w:t>
      </w:r>
      <w:r w:rsidRPr="00767119">
        <w:rPr>
          <w:rFonts w:eastAsia="Times New Roman" w:cs="CMU Serif"/>
          <w:szCs w:val="24"/>
          <w:lang w:val="en-US" w:eastAsia="ru-RU"/>
        </w:rPr>
        <w:t>H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x</w:t>
      </w:r>
      <w:r w:rsidRPr="00767119">
        <w:rPr>
          <w:rFonts w:eastAsia="Times New Roman" w:cs="CMU Serif"/>
          <w:szCs w:val="24"/>
          <w:lang w:val="en-US" w:eastAsia="ru-RU"/>
        </w:rPr>
        <w:t>N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y</w:t>
      </w:r>
      <w:r w:rsidRPr="00767119">
        <w:rPr>
          <w:rFonts w:eastAsia="Times New Roman" w:cs="CMU Serif"/>
          <w:szCs w:val="24"/>
          <w:lang w:val="en-US" w:eastAsia="ru-RU"/>
        </w:rPr>
        <w:t>O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z</w:t>
      </w:r>
      <w:r w:rsidRPr="00767119">
        <w:rPr>
          <w:rFonts w:eastAsia="Times New Roman" w:cs="CMU Serif"/>
          <w:szCs w:val="24"/>
          <w:lang w:val="en-US" w:eastAsia="ru-RU"/>
        </w:rPr>
        <w:t>F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p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.</w:t>
      </w:r>
      <w:r w:rsidRPr="00767119">
        <w:rPr>
          <w:rFonts w:eastAsia="Times New Roman" w:cs="CMU Serif"/>
          <w:szCs w:val="24"/>
          <w:lang w:eastAsia="ru-RU"/>
        </w:rPr>
        <w:t xml:space="preserve">) </w:t>
      </w:r>
      <w:r w:rsidR="00770D44" w:rsidRPr="00767119">
        <w:rPr>
          <w:rFonts w:eastAsia="Times New Roman" w:cs="CMU Serif"/>
          <w:szCs w:val="24"/>
          <w:lang w:eastAsia="ru-RU"/>
        </w:rPr>
        <w:fldChar w:fldCharType="begin"/>
      </w:r>
      <w:r w:rsidRPr="00767119">
        <w:rPr>
          <w:rFonts w:eastAsia="Times New Roman" w:cs="CMU Serif"/>
          <w:szCs w:val="24"/>
          <w:lang w:eastAsia="ru-RU"/>
        </w:rPr>
        <w:instrText xml:space="preserve"> QUOTE </w:instrText>
      </w:r>
      <w:r w:rsidR="00770D44" w:rsidRPr="00767119">
        <w:rPr>
          <w:rFonts w:eastAsia="Times New Roman" w:cs="CMU Serif"/>
          <w:szCs w:val="24"/>
          <w:lang w:eastAsia="ru-RU"/>
        </w:rPr>
        <w:fldChar w:fldCharType="begin"/>
      </w:r>
      <w:r w:rsidRPr="00767119">
        <w:rPr>
          <w:rFonts w:eastAsia="Times New Roman" w:cs="CMU Serif"/>
          <w:szCs w:val="24"/>
          <w:lang w:eastAsia="ru-RU"/>
        </w:rPr>
        <w:instrText xml:space="preserve"> QUOTE </w:instrText>
      </w:r>
      <w:r w:rsidR="00C23BDC" w:rsidRPr="00770D44">
        <w:rPr>
          <w:rFonts w:eastAsia="Times New Roman" w:cs="CMU Serif"/>
          <w:szCs w:val="24"/>
          <w:lang w:eastAsia="ru-RU"/>
        </w:rPr>
        <w:pict>
          <v:shape id="_x0000_i1026" type="#_x0000_t75" style="width:55.3pt;height:16.7pt" equationxml="&lt;">
            <v:imagedata r:id="rId14" o:title="" chromakey="white"/>
          </v:shape>
        </w:pict>
      </w:r>
      <w:r w:rsidRPr="00767119">
        <w:rPr>
          <w:rFonts w:eastAsia="Times New Roman" w:cs="CMU Serif"/>
          <w:szCs w:val="24"/>
          <w:lang w:eastAsia="ru-RU"/>
        </w:rPr>
        <w:instrText xml:space="preserve"> </w:instrText>
      </w:r>
      <w:r w:rsidR="00770D44" w:rsidRPr="00767119">
        <w:rPr>
          <w:rFonts w:eastAsia="Times New Roman" w:cs="CMU Serif"/>
          <w:szCs w:val="24"/>
          <w:lang w:eastAsia="ru-RU"/>
        </w:rPr>
        <w:fldChar w:fldCharType="separate"/>
      </w:r>
      <w:r w:rsidR="00C23BDC" w:rsidRPr="00770D44">
        <w:rPr>
          <w:rFonts w:eastAsia="Times New Roman" w:cs="CMU Serif"/>
          <w:szCs w:val="24"/>
          <w:lang w:eastAsia="ru-RU"/>
        </w:rPr>
        <w:pict>
          <v:shape id="_x0000_i1027" type="#_x0000_t75" style="width:55.3pt;height:16.7pt" equationxml="&lt;">
            <v:imagedata r:id="rId14" o:title="" chromakey="white"/>
          </v:shape>
        </w:pict>
      </w:r>
      <w:r w:rsidR="00770D44" w:rsidRPr="00767119">
        <w:rPr>
          <w:rFonts w:eastAsia="Times New Roman" w:cs="CMU Serif"/>
          <w:szCs w:val="24"/>
          <w:lang w:eastAsia="ru-RU"/>
        </w:rPr>
        <w:fldChar w:fldCharType="end"/>
      </w:r>
      <w:r w:rsidRPr="00767119">
        <w:rPr>
          <w:rFonts w:eastAsia="Times New Roman" w:cs="CMU Serif"/>
          <w:szCs w:val="24"/>
          <w:lang w:eastAsia="ru-RU"/>
        </w:rPr>
        <w:instrText xml:space="preserve"> </w:instrText>
      </w:r>
      <w:r w:rsidR="00770D44" w:rsidRPr="00767119">
        <w:rPr>
          <w:rFonts w:eastAsia="Times New Roman" w:cs="CMU Serif"/>
          <w:szCs w:val="24"/>
          <w:lang w:eastAsia="ru-RU"/>
        </w:rPr>
        <w:fldChar w:fldCharType="end"/>
      </w:r>
      <w:r w:rsidRPr="00767119">
        <w:rPr>
          <w:rFonts w:eastAsia="Times New Roman" w:cs="CMU Serif"/>
          <w:szCs w:val="24"/>
          <w:lang w:eastAsia="ru-RU"/>
        </w:rPr>
        <w:t>рассчитывали по формуле E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0</w:t>
      </w:r>
      <w:r w:rsidRPr="00767119">
        <w:rPr>
          <w:rFonts w:eastAsia="Times New Roman" w:cs="CMU Serif"/>
          <w:szCs w:val="24"/>
          <w:lang w:eastAsia="ru-RU"/>
        </w:rPr>
        <w:t>(С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w</w:t>
      </w:r>
      <w:r w:rsidRPr="00767119">
        <w:rPr>
          <w:rFonts w:eastAsia="Times New Roman" w:cs="CMU Serif"/>
          <w:szCs w:val="24"/>
          <w:lang w:val="en-US" w:eastAsia="ru-RU"/>
        </w:rPr>
        <w:t>H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x</w:t>
      </w:r>
      <w:r w:rsidRPr="00767119">
        <w:rPr>
          <w:rFonts w:eastAsia="Times New Roman" w:cs="CMU Serif"/>
          <w:szCs w:val="24"/>
          <w:lang w:val="en-US" w:eastAsia="ru-RU"/>
        </w:rPr>
        <w:t>N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y</w:t>
      </w:r>
      <w:r w:rsidRPr="00767119">
        <w:rPr>
          <w:rFonts w:eastAsia="Times New Roman" w:cs="CMU Serif"/>
          <w:szCs w:val="24"/>
          <w:lang w:val="en-US" w:eastAsia="ru-RU"/>
        </w:rPr>
        <w:t>O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z</w:t>
      </w:r>
      <w:r w:rsidRPr="00767119">
        <w:rPr>
          <w:rFonts w:eastAsia="Times New Roman" w:cs="CMU Serif"/>
          <w:szCs w:val="24"/>
          <w:lang w:val="en-US" w:eastAsia="ru-RU"/>
        </w:rPr>
        <w:t>F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p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.</w:t>
      </w:r>
      <w:r w:rsidRPr="00767119">
        <w:rPr>
          <w:rFonts w:eastAsia="Times New Roman" w:cs="CMU Serif"/>
          <w:szCs w:val="24"/>
          <w:lang w:eastAsia="ru-RU"/>
        </w:rPr>
        <w:t>) = ɛ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0</w:t>
      </w:r>
      <w:r w:rsidRPr="00767119">
        <w:rPr>
          <w:rFonts w:eastAsia="Times New Roman" w:cs="CMU Serif"/>
          <w:szCs w:val="24"/>
          <w:lang w:eastAsia="ru-RU"/>
        </w:rPr>
        <w:t xml:space="preserve"> +ZPE, где ɛ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0</w:t>
      </w:r>
      <w:r w:rsidRPr="00767119">
        <w:rPr>
          <w:rFonts w:eastAsia="Times New Roman" w:cs="CMU Serif"/>
          <w:szCs w:val="24"/>
          <w:lang w:eastAsia="ru-RU"/>
        </w:rPr>
        <w:t xml:space="preserve"> </w:t>
      </w:r>
      <w:r w:rsidR="00B70996">
        <w:rPr>
          <w:rFonts w:eastAsia="Times New Roman" w:cs="CMU Serif"/>
          <w:szCs w:val="24"/>
          <w:lang w:eastAsia="ru-RU"/>
        </w:rPr>
        <w:t>—</w:t>
      </w:r>
      <w:r w:rsidRPr="00767119">
        <w:rPr>
          <w:rFonts w:eastAsia="Times New Roman" w:cs="CMU Serif"/>
          <w:szCs w:val="24"/>
          <w:lang w:eastAsia="ru-RU"/>
        </w:rPr>
        <w:t xml:space="preserve"> полная энергия молекулы, а </w:t>
      </w:r>
      <w:r w:rsidRPr="00767119">
        <w:rPr>
          <w:rFonts w:eastAsia="Times New Roman" w:cs="CMU Serif"/>
          <w:szCs w:val="24"/>
          <w:lang w:val="en-US" w:eastAsia="ru-RU"/>
        </w:rPr>
        <w:t>ZPE</w:t>
      </w:r>
      <w:r w:rsidRPr="00767119">
        <w:rPr>
          <w:rFonts w:eastAsia="Times New Roman" w:cs="CMU Serif"/>
          <w:szCs w:val="24"/>
          <w:lang w:eastAsia="ru-RU"/>
        </w:rPr>
        <w:t xml:space="preserve"> </w:t>
      </w:r>
      <w:r w:rsidR="00B70996">
        <w:rPr>
          <w:rFonts w:eastAsia="Times New Roman" w:cs="CMU Serif"/>
          <w:szCs w:val="24"/>
          <w:lang w:eastAsia="ru-RU"/>
        </w:rPr>
        <w:t>—</w:t>
      </w:r>
      <w:r w:rsidRPr="00767119">
        <w:rPr>
          <w:rFonts w:eastAsia="Times New Roman" w:cs="CMU Serif"/>
          <w:szCs w:val="24"/>
          <w:lang w:eastAsia="ru-RU"/>
        </w:rPr>
        <w:t xml:space="preserve"> сумма энергий нулевых колебаний всех колебательных мод молекулы.</w:t>
      </w:r>
    </w:p>
    <w:p w:rsidR="00A42E66" w:rsidRPr="00767119" w:rsidRDefault="00A42E66" w:rsidP="00A42E66">
      <w:pPr>
        <w:ind w:firstLine="397"/>
        <w:rPr>
          <w:rFonts w:eastAsia="Times New Roman" w:cs="CMU Serif"/>
          <w:szCs w:val="24"/>
          <w:lang w:eastAsia="ru-RU"/>
        </w:rPr>
      </w:pPr>
      <w:r w:rsidRPr="00767119">
        <w:rPr>
          <w:rFonts w:eastAsia="Times New Roman" w:cs="CMU Serif"/>
          <w:szCs w:val="24"/>
          <w:lang w:eastAsia="ru-RU"/>
        </w:rPr>
        <w:t>2. Расчет энтальпии образования при 0 К</w:t>
      </w:r>
    </w:p>
    <w:p w:rsidR="00A42E66" w:rsidRPr="00767119" w:rsidRDefault="00A42E66" w:rsidP="00A42E66">
      <w:pPr>
        <w:spacing w:before="120" w:after="120"/>
        <w:rPr>
          <w:rFonts w:eastAsia="Times New Roman" w:cs="CMU Serif"/>
          <w:szCs w:val="24"/>
          <w:lang w:eastAsia="ru-RU"/>
        </w:rPr>
      </w:pPr>
      <w:r w:rsidRPr="00767119">
        <w:rPr>
          <w:rFonts w:eastAsia="Times New Roman" w:cs="CMU Serif"/>
          <w:position w:val="-14"/>
          <w:szCs w:val="24"/>
          <w:lang w:val="en-US" w:eastAsia="ru-RU"/>
        </w:rPr>
        <w:object w:dxaOrig="10180" w:dyaOrig="380">
          <v:shape id="_x0000_i1028" type="#_x0000_t75" style="width:452.75pt;height:19.6pt" o:ole="">
            <v:imagedata r:id="rId15" o:title=""/>
          </v:shape>
          <o:OLEObject Type="Embed" ProgID="Equation.DSMT4" ShapeID="_x0000_i1028" DrawAspect="Content" ObjectID="_1683288263" r:id="rId16"/>
        </w:object>
      </w:r>
      <w:r w:rsidRPr="00767119">
        <w:rPr>
          <w:rFonts w:eastAsia="Times New Roman" w:cs="CMU Serif"/>
          <w:szCs w:val="24"/>
          <w:lang w:eastAsia="ru-RU"/>
        </w:rPr>
        <w:t xml:space="preserve">Первые пять слагаемых </w:t>
      </w:r>
      <w:r w:rsidR="00B70996">
        <w:rPr>
          <w:rFonts w:eastAsia="Times New Roman" w:cs="CMU Serif"/>
          <w:szCs w:val="24"/>
          <w:lang w:eastAsia="ru-RU"/>
        </w:rPr>
        <w:t>—</w:t>
      </w:r>
      <w:r w:rsidRPr="00767119">
        <w:rPr>
          <w:rFonts w:eastAsia="Times New Roman" w:cs="CMU Serif"/>
          <w:szCs w:val="24"/>
          <w:lang w:eastAsia="ru-RU"/>
        </w:rPr>
        <w:t xml:space="preserve"> это энтальпии образования газообразных атомных комп</w:t>
      </w:r>
      <w:r w:rsidRPr="00767119">
        <w:rPr>
          <w:rFonts w:eastAsia="Times New Roman" w:cs="CMU Serif"/>
          <w:szCs w:val="24"/>
          <w:lang w:eastAsia="ru-RU"/>
        </w:rPr>
        <w:t>о</w:t>
      </w:r>
      <w:r w:rsidRPr="00767119">
        <w:rPr>
          <w:rFonts w:eastAsia="Times New Roman" w:cs="CMU Serif"/>
          <w:szCs w:val="24"/>
          <w:lang w:eastAsia="ru-RU"/>
        </w:rPr>
        <w:t xml:space="preserve">нент, известные из эксперимента. </w:t>
      </w:r>
    </w:p>
    <w:p w:rsidR="00A42E66" w:rsidRPr="00767119" w:rsidRDefault="00A42E66" w:rsidP="00A42E66">
      <w:pPr>
        <w:ind w:firstLine="397"/>
        <w:rPr>
          <w:rFonts w:eastAsia="Times New Roman" w:cs="CMU Serif"/>
          <w:szCs w:val="24"/>
          <w:lang w:eastAsia="ru-RU"/>
        </w:rPr>
      </w:pPr>
      <w:r w:rsidRPr="00767119">
        <w:rPr>
          <w:rFonts w:eastAsia="Times New Roman" w:cs="CMU Serif"/>
          <w:szCs w:val="24"/>
          <w:lang w:eastAsia="ru-RU"/>
        </w:rPr>
        <w:t>3. Расчет энтальпии образования при 298.15 К</w:t>
      </w:r>
    </w:p>
    <w:p w:rsidR="00A42E66" w:rsidRPr="00767119" w:rsidRDefault="00A42E66" w:rsidP="00A42E66">
      <w:pPr>
        <w:spacing w:before="120"/>
        <w:rPr>
          <w:rFonts w:eastAsia="Times New Roman" w:cs="CMU Serif"/>
          <w:szCs w:val="24"/>
          <w:lang w:eastAsia="ru-RU"/>
        </w:rPr>
      </w:pPr>
      <w:r w:rsidRPr="00767119">
        <w:rPr>
          <w:rFonts w:eastAsia="Times New Roman" w:cs="CMU Serif"/>
          <w:position w:val="-80"/>
          <w:szCs w:val="24"/>
          <w:lang w:val="en-US" w:eastAsia="ru-RU"/>
        </w:rPr>
        <w:object w:dxaOrig="9800" w:dyaOrig="1700">
          <v:shape id="_x0000_i1029" type="#_x0000_t75" style="width:452.75pt;height:85.25pt" o:ole="">
            <v:imagedata r:id="rId17" o:title=""/>
          </v:shape>
          <o:OLEObject Type="Embed" ProgID="Equation.DSMT4" ShapeID="_x0000_i1029" DrawAspect="Content" ObjectID="_1683288264" r:id="rId18"/>
        </w:object>
      </w:r>
      <w:r w:rsidRPr="00767119">
        <w:rPr>
          <w:rFonts w:eastAsia="Times New Roman" w:cs="CMU Serif"/>
          <w:szCs w:val="24"/>
          <w:lang w:eastAsia="ru-RU"/>
        </w:rPr>
        <w:t>Второе слагаемое получается из расчета молекулы. С третьего по седьмой члены в п</w:t>
      </w:r>
      <w:r w:rsidRPr="00767119">
        <w:rPr>
          <w:rFonts w:eastAsia="Times New Roman" w:cs="CMU Serif"/>
          <w:szCs w:val="24"/>
          <w:lang w:eastAsia="ru-RU"/>
        </w:rPr>
        <w:t>о</w:t>
      </w:r>
      <w:r w:rsidRPr="00767119">
        <w:rPr>
          <w:rFonts w:eastAsia="Times New Roman" w:cs="CMU Serif"/>
          <w:szCs w:val="24"/>
          <w:lang w:eastAsia="ru-RU"/>
        </w:rPr>
        <w:t>следнем уравнении известны из эксперимента (или рассчитаны по экспериментальным молекулярным постоянным). Значения энтальпии образования газообразных атомов и термические поправки могут быть взяты из различных справочников или литера</w:t>
      </w:r>
      <w:r w:rsidR="00B70996">
        <w:rPr>
          <w:rFonts w:eastAsia="Times New Roman" w:cs="CMU Serif"/>
          <w:szCs w:val="24"/>
          <w:lang w:eastAsia="ru-RU"/>
        </w:rPr>
        <w:t>турных источников, например [11–</w:t>
      </w:r>
      <w:r w:rsidRPr="00767119">
        <w:rPr>
          <w:rFonts w:eastAsia="Times New Roman" w:cs="CMU Serif"/>
          <w:szCs w:val="24"/>
          <w:lang w:eastAsia="ru-RU"/>
        </w:rPr>
        <w:t xml:space="preserve">15]. </w:t>
      </w:r>
    </w:p>
    <w:p w:rsidR="00A42E66" w:rsidRPr="00767119" w:rsidRDefault="00A42E66" w:rsidP="00A42E66">
      <w:pPr>
        <w:ind w:firstLine="397"/>
        <w:rPr>
          <w:rFonts w:eastAsia="Times New Roman" w:cs="CMU Serif"/>
          <w:szCs w:val="24"/>
          <w:lang w:eastAsia="ru-RU"/>
        </w:rPr>
      </w:pPr>
      <w:r w:rsidRPr="00767119">
        <w:rPr>
          <w:rFonts w:eastAsia="Times New Roman" w:cs="CMU Serif"/>
          <w:szCs w:val="24"/>
          <w:lang w:eastAsia="ru-RU"/>
        </w:rPr>
        <w:t>В настоящей работе мы использовали экспериментальные атомные энтальпии обр</w:t>
      </w:r>
      <w:r w:rsidRPr="00767119">
        <w:rPr>
          <w:rFonts w:eastAsia="Times New Roman" w:cs="CMU Serif"/>
          <w:szCs w:val="24"/>
          <w:lang w:eastAsia="ru-RU"/>
        </w:rPr>
        <w:t>а</w:t>
      </w:r>
      <w:r w:rsidRPr="00767119">
        <w:rPr>
          <w:rFonts w:eastAsia="Times New Roman" w:cs="CMU Serif"/>
          <w:szCs w:val="24"/>
          <w:lang w:eastAsia="ru-RU"/>
        </w:rPr>
        <w:t>зования из термохимических таблиц NIST-JANAF [12]. Поскольку теоретический расчет систематически завышает величины частот нулевых колебаний, делается коррекция частот с использованием эмпирически подобранных коэффициентов. Для получения б</w:t>
      </w:r>
      <w:r w:rsidRPr="00767119">
        <w:rPr>
          <w:rFonts w:eastAsia="Times New Roman" w:cs="CMU Serif"/>
          <w:szCs w:val="24"/>
          <w:lang w:eastAsia="ru-RU"/>
        </w:rPr>
        <w:t>о</w:t>
      </w:r>
      <w:r w:rsidRPr="00767119">
        <w:rPr>
          <w:rFonts w:eastAsia="Times New Roman" w:cs="CMU Serif"/>
          <w:szCs w:val="24"/>
          <w:lang w:eastAsia="ru-RU"/>
        </w:rPr>
        <w:t xml:space="preserve">лее точных частот необходимо корректировать частоты колебаний при расчете поправок </w:t>
      </w:r>
      <w:r w:rsidRPr="00767119">
        <w:rPr>
          <w:rFonts w:eastAsia="Times New Roman" w:cs="CMU Serif"/>
          <w:szCs w:val="24"/>
          <w:lang w:val="en-US" w:eastAsia="ru-RU"/>
        </w:rPr>
        <w:t>ZPE</w:t>
      </w:r>
      <w:r w:rsidRPr="00767119">
        <w:rPr>
          <w:rFonts w:eastAsia="Times New Roman" w:cs="CMU Serif"/>
          <w:szCs w:val="24"/>
          <w:lang w:eastAsia="ru-RU"/>
        </w:rPr>
        <w:t xml:space="preserve"> и поправки (H</w:t>
      </w:r>
      <w:r w:rsidRPr="00767119">
        <w:rPr>
          <w:rFonts w:eastAsia="Times New Roman" w:cs="CMU Serif"/>
          <w:szCs w:val="24"/>
          <w:vertAlign w:val="superscript"/>
          <w:lang w:eastAsia="ru-RU"/>
        </w:rPr>
        <w:t>0</w:t>
      </w:r>
      <w:r w:rsidRPr="00767119">
        <w:rPr>
          <w:rFonts w:eastAsia="Times New Roman" w:cs="CMU Serif"/>
          <w:szCs w:val="24"/>
          <w:lang w:eastAsia="ru-RU"/>
        </w:rPr>
        <w:t>(С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w</w:t>
      </w:r>
      <w:r w:rsidRPr="00767119">
        <w:rPr>
          <w:rFonts w:eastAsia="Times New Roman" w:cs="CMU Serif"/>
          <w:szCs w:val="24"/>
          <w:lang w:val="en-US" w:eastAsia="ru-RU"/>
        </w:rPr>
        <w:t>H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x</w:t>
      </w:r>
      <w:r w:rsidRPr="00767119">
        <w:rPr>
          <w:rFonts w:eastAsia="Times New Roman" w:cs="CMU Serif"/>
          <w:szCs w:val="24"/>
          <w:lang w:val="en-US" w:eastAsia="ru-RU"/>
        </w:rPr>
        <w:t>N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y</w:t>
      </w:r>
      <w:r w:rsidRPr="00767119">
        <w:rPr>
          <w:rFonts w:eastAsia="Times New Roman" w:cs="CMU Serif"/>
          <w:szCs w:val="24"/>
          <w:lang w:val="en-US" w:eastAsia="ru-RU"/>
        </w:rPr>
        <w:t>O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z</w:t>
      </w:r>
      <w:r w:rsidRPr="00767119">
        <w:rPr>
          <w:rFonts w:eastAsia="Times New Roman" w:cs="CMU Serif"/>
          <w:szCs w:val="24"/>
          <w:lang w:val="en-US" w:eastAsia="ru-RU"/>
        </w:rPr>
        <w:t>F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p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.</w:t>
      </w:r>
      <w:r w:rsidRPr="00767119">
        <w:rPr>
          <w:rFonts w:eastAsia="Times New Roman" w:cs="CMU Serif"/>
          <w:szCs w:val="24"/>
          <w:lang w:eastAsia="ru-RU"/>
        </w:rPr>
        <w:t>,298K)-H</w:t>
      </w:r>
      <w:r w:rsidRPr="00767119">
        <w:rPr>
          <w:rFonts w:eastAsia="Times New Roman" w:cs="CMU Serif"/>
          <w:szCs w:val="24"/>
          <w:vertAlign w:val="superscript"/>
          <w:lang w:eastAsia="ru-RU"/>
        </w:rPr>
        <w:t>0</w:t>
      </w:r>
      <w:r w:rsidRPr="00767119">
        <w:rPr>
          <w:rFonts w:eastAsia="Times New Roman" w:cs="CMU Serif"/>
          <w:szCs w:val="24"/>
          <w:lang w:eastAsia="ru-RU"/>
        </w:rPr>
        <w:t>(С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w</w:t>
      </w:r>
      <w:r w:rsidRPr="00767119">
        <w:rPr>
          <w:rFonts w:eastAsia="Times New Roman" w:cs="CMU Serif"/>
          <w:szCs w:val="24"/>
          <w:lang w:val="en-US" w:eastAsia="ru-RU"/>
        </w:rPr>
        <w:t>H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x</w:t>
      </w:r>
      <w:r w:rsidRPr="00767119">
        <w:rPr>
          <w:rFonts w:eastAsia="Times New Roman" w:cs="CMU Serif"/>
          <w:szCs w:val="24"/>
          <w:lang w:val="en-US" w:eastAsia="ru-RU"/>
        </w:rPr>
        <w:t>N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y</w:t>
      </w:r>
      <w:r w:rsidRPr="00767119">
        <w:rPr>
          <w:rFonts w:eastAsia="Times New Roman" w:cs="CMU Serif"/>
          <w:szCs w:val="24"/>
          <w:lang w:val="en-US" w:eastAsia="ru-RU"/>
        </w:rPr>
        <w:t>O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z</w:t>
      </w:r>
      <w:r w:rsidRPr="00767119">
        <w:rPr>
          <w:rFonts w:eastAsia="Times New Roman" w:cs="CMU Serif"/>
          <w:szCs w:val="24"/>
          <w:lang w:val="en-US" w:eastAsia="ru-RU"/>
        </w:rPr>
        <w:t>F</w:t>
      </w:r>
      <w:r w:rsidRPr="00767119">
        <w:rPr>
          <w:rFonts w:eastAsia="Times New Roman" w:cs="CMU Serif"/>
          <w:szCs w:val="24"/>
          <w:vertAlign w:val="subscript"/>
          <w:lang w:val="en-US" w:eastAsia="ru-RU"/>
        </w:rPr>
        <w:t>p</w:t>
      </w:r>
      <w:r w:rsidRPr="00767119">
        <w:rPr>
          <w:rFonts w:eastAsia="Times New Roman" w:cs="CMU Serif"/>
          <w:szCs w:val="24"/>
          <w:vertAlign w:val="subscript"/>
          <w:lang w:eastAsia="ru-RU"/>
        </w:rPr>
        <w:t>.</w:t>
      </w:r>
      <w:r w:rsidRPr="00767119">
        <w:rPr>
          <w:rFonts w:eastAsia="Times New Roman" w:cs="CMU Serif"/>
          <w:szCs w:val="24"/>
          <w:lang w:eastAsia="ru-RU"/>
        </w:rPr>
        <w:t>,0K)). Для этого используются значения масштабирующих множителей, рекомендуемые в литературе для различных методов расчетов и различных базисных наборов [</w:t>
      </w:r>
      <w:r w:rsidRPr="00767119">
        <w:rPr>
          <w:rFonts w:eastAsia="Times New Roman" w:cs="CMU Serif"/>
          <w:iCs/>
          <w:szCs w:val="24"/>
          <w:lang w:eastAsia="ru-RU"/>
        </w:rPr>
        <w:t>6</w:t>
      </w:r>
      <w:r w:rsidRPr="00767119">
        <w:rPr>
          <w:rFonts w:eastAsia="Times New Roman" w:cs="CMU Serif"/>
          <w:szCs w:val="24"/>
          <w:lang w:eastAsia="ru-RU"/>
        </w:rPr>
        <w:t>].</w:t>
      </w:r>
    </w:p>
    <w:p w:rsidR="00A52989" w:rsidRPr="00D210D2" w:rsidRDefault="00B70996" w:rsidP="00F03376">
      <w:pPr>
        <w:pStyle w:val="10"/>
      </w:pPr>
      <w:r w:rsidRPr="00B70996">
        <w:t>Результаты и обсуждение</w:t>
      </w:r>
    </w:p>
    <w:p w:rsidR="00A52989" w:rsidRDefault="007C6D8D" w:rsidP="00A52989">
      <w:pPr>
        <w:ind w:firstLine="397"/>
        <w:rPr>
          <w:lang w:val="en-US"/>
        </w:rPr>
      </w:pPr>
      <w:r w:rsidRPr="007C6D8D">
        <w:t>В табл.</w:t>
      </w:r>
      <w:r w:rsidR="000D3C63">
        <w:t> </w:t>
      </w:r>
      <w:r w:rsidRPr="007C6D8D">
        <w:t>1 приведены структуры рассчитанных молекул, молекулярные веса, коэ</w:t>
      </w:r>
      <w:r w:rsidRPr="007C6D8D">
        <w:t>ф</w:t>
      </w:r>
      <w:r w:rsidRPr="007C6D8D">
        <w:t xml:space="preserve">фициент насыщенности вещества окислителем (альфа), энтальпии образования (в </w:t>
      </w:r>
      <w:proofErr w:type="gramStart"/>
      <w:r w:rsidRPr="007C6D8D">
        <w:t>ккал</w:t>
      </w:r>
      <w:proofErr w:type="gramEnd"/>
      <w:r w:rsidRPr="007C6D8D">
        <w:t>/моль, кДж/моль, кДж/кг), полученные на разных уровнях расчета: G4(MP2) и G4. На рис.</w:t>
      </w:r>
      <w:r w:rsidR="000D3C63">
        <w:t> </w:t>
      </w:r>
      <w:r w:rsidRPr="007C6D8D">
        <w:t>2 приведен график изменения энтальпий образования рассчитанных газоо</w:t>
      </w:r>
      <w:r w:rsidRPr="007C6D8D">
        <w:t>б</w:t>
      </w:r>
      <w:r w:rsidRPr="007C6D8D">
        <w:t>разных молекул.</w:t>
      </w:r>
    </w:p>
    <w:p w:rsidR="007C6D8D" w:rsidRPr="00D210D2" w:rsidRDefault="007C6D8D" w:rsidP="00F516C2">
      <w:pPr>
        <w:pStyle w:val="aff"/>
        <w:keepNext/>
        <w:spacing w:after="0"/>
        <w:jc w:val="right"/>
        <w:rPr>
          <w:color w:val="auto"/>
          <w:sz w:val="22"/>
        </w:rPr>
      </w:pPr>
      <w:r w:rsidRPr="00D210D2">
        <w:rPr>
          <w:color w:val="auto"/>
          <w:sz w:val="22"/>
        </w:rPr>
        <w:lastRenderedPageBreak/>
        <w:t>Таблица </w:t>
      </w:r>
      <w:r w:rsidR="00770D44" w:rsidRPr="00D210D2">
        <w:rPr>
          <w:color w:val="auto"/>
          <w:sz w:val="22"/>
        </w:rPr>
        <w:fldChar w:fldCharType="begin"/>
      </w:r>
      <w:r w:rsidRPr="00D210D2">
        <w:rPr>
          <w:color w:val="auto"/>
          <w:sz w:val="22"/>
        </w:rPr>
        <w:instrText xml:space="preserve"> SEQ Табл. \* ARABIC </w:instrText>
      </w:r>
      <w:r w:rsidR="00770D44" w:rsidRPr="00D210D2">
        <w:rPr>
          <w:color w:val="auto"/>
          <w:sz w:val="22"/>
        </w:rPr>
        <w:fldChar w:fldCharType="separate"/>
      </w:r>
      <w:r>
        <w:rPr>
          <w:noProof/>
          <w:color w:val="auto"/>
          <w:sz w:val="22"/>
        </w:rPr>
        <w:t>1</w:t>
      </w:r>
      <w:r w:rsidR="00770D44" w:rsidRPr="00D210D2">
        <w:rPr>
          <w:color w:val="auto"/>
          <w:sz w:val="22"/>
        </w:rPr>
        <w:fldChar w:fldCharType="end"/>
      </w:r>
    </w:p>
    <w:p w:rsidR="007C6D8D" w:rsidRDefault="007C6D8D" w:rsidP="007C6D8D">
      <w:pPr>
        <w:pStyle w:val="aff"/>
        <w:keepNext/>
        <w:keepLines/>
        <w:spacing w:after="120"/>
        <w:jc w:val="center"/>
        <w:rPr>
          <w:b w:val="0"/>
          <w:color w:val="auto"/>
          <w:sz w:val="22"/>
        </w:rPr>
      </w:pPr>
      <w:r w:rsidRPr="007C6D8D">
        <w:rPr>
          <w:b w:val="0"/>
          <w:color w:val="auto"/>
          <w:sz w:val="22"/>
        </w:rPr>
        <w:t>Структуры, структурная формула, молекулярные веса (M</w:t>
      </w:r>
      <w:r w:rsidRPr="007C6D8D">
        <w:rPr>
          <w:b w:val="0"/>
          <w:color w:val="auto"/>
          <w:sz w:val="22"/>
          <w:vertAlign w:val="subscript"/>
        </w:rPr>
        <w:t>w</w:t>
      </w:r>
      <w:r w:rsidRPr="007C6D8D">
        <w:rPr>
          <w:b w:val="0"/>
          <w:color w:val="auto"/>
          <w:sz w:val="22"/>
        </w:rPr>
        <w:t xml:space="preserve"> , в amu), энтальпии образ</w:t>
      </w:r>
      <w:r w:rsidRPr="007C6D8D">
        <w:rPr>
          <w:b w:val="0"/>
          <w:color w:val="auto"/>
          <w:sz w:val="22"/>
        </w:rPr>
        <w:t>о</w:t>
      </w:r>
      <w:r w:rsidRPr="007C6D8D">
        <w:rPr>
          <w:b w:val="0"/>
          <w:color w:val="auto"/>
          <w:sz w:val="22"/>
        </w:rPr>
        <w:t>вания (ΔH</w:t>
      </w:r>
      <w:r w:rsidRPr="007C6D8D">
        <w:rPr>
          <w:b w:val="0"/>
          <w:i/>
          <w:color w:val="auto"/>
          <w:sz w:val="22"/>
          <w:vertAlign w:val="subscript"/>
        </w:rPr>
        <w:t>f</w:t>
      </w:r>
      <w:r w:rsidRPr="007C6D8D">
        <w:rPr>
          <w:b w:val="0"/>
          <w:color w:val="auto"/>
          <w:sz w:val="22"/>
        </w:rPr>
        <w:t xml:space="preserve">) рассчитанных молекул  (в </w:t>
      </w:r>
      <w:proofErr w:type="gramStart"/>
      <w:r w:rsidRPr="007C6D8D">
        <w:rPr>
          <w:b w:val="0"/>
          <w:color w:val="auto"/>
          <w:sz w:val="22"/>
        </w:rPr>
        <w:t>ккал</w:t>
      </w:r>
      <w:proofErr w:type="gramEnd"/>
      <w:r w:rsidRPr="007C6D8D">
        <w:rPr>
          <w:b w:val="0"/>
          <w:color w:val="auto"/>
          <w:sz w:val="22"/>
        </w:rPr>
        <w:t xml:space="preserve">/моль </w:t>
      </w:r>
      <w:r w:rsidR="00B70996">
        <w:rPr>
          <w:b w:val="0"/>
          <w:color w:val="auto"/>
          <w:sz w:val="22"/>
        </w:rPr>
        <w:t>—</w:t>
      </w:r>
      <w:r w:rsidRPr="007C6D8D">
        <w:rPr>
          <w:b w:val="0"/>
          <w:color w:val="auto"/>
          <w:sz w:val="22"/>
        </w:rPr>
        <w:t xml:space="preserve"> обычный</w:t>
      </w:r>
      <w:r w:rsidR="009F1DBB">
        <w:rPr>
          <w:b w:val="0"/>
          <w:color w:val="auto"/>
          <w:sz w:val="22"/>
        </w:rPr>
        <w:t xml:space="preserve"> </w:t>
      </w:r>
      <w:r w:rsidRPr="007C6D8D">
        <w:rPr>
          <w:b w:val="0"/>
          <w:color w:val="auto"/>
          <w:sz w:val="22"/>
        </w:rPr>
        <w:t xml:space="preserve">шрифт, </w:t>
      </w:r>
      <w:r w:rsidRPr="007C6D8D">
        <w:rPr>
          <w:b w:val="0"/>
          <w:i/>
          <w:color w:val="auto"/>
          <w:sz w:val="22"/>
        </w:rPr>
        <w:t>кДж/моль</w:t>
      </w:r>
      <w:r w:rsidRPr="007C6D8D">
        <w:rPr>
          <w:b w:val="0"/>
          <w:color w:val="auto"/>
          <w:sz w:val="22"/>
        </w:rPr>
        <w:t xml:space="preserve"> </w:t>
      </w:r>
      <w:r w:rsidR="00B70996">
        <w:rPr>
          <w:b w:val="0"/>
          <w:color w:val="auto"/>
          <w:sz w:val="22"/>
        </w:rPr>
        <w:t>—</w:t>
      </w:r>
      <w:r w:rsidRPr="007C6D8D">
        <w:rPr>
          <w:b w:val="0"/>
          <w:color w:val="auto"/>
          <w:sz w:val="22"/>
        </w:rPr>
        <w:t xml:space="preserve"> курсив, </w:t>
      </w:r>
      <w:r w:rsidRPr="007C6D8D">
        <w:rPr>
          <w:color w:val="auto"/>
          <w:sz w:val="22"/>
        </w:rPr>
        <w:t>кДж/кг</w:t>
      </w:r>
      <w:r w:rsidRPr="007C6D8D">
        <w:rPr>
          <w:b w:val="0"/>
          <w:color w:val="auto"/>
          <w:sz w:val="22"/>
        </w:rPr>
        <w:t xml:space="preserve"> </w:t>
      </w:r>
      <w:r w:rsidR="00B70996">
        <w:rPr>
          <w:b w:val="0"/>
          <w:color w:val="auto"/>
          <w:sz w:val="22"/>
        </w:rPr>
        <w:t>—</w:t>
      </w:r>
      <w:r w:rsidRPr="007C6D8D">
        <w:rPr>
          <w:b w:val="0"/>
          <w:color w:val="auto"/>
          <w:sz w:val="22"/>
        </w:rPr>
        <w:t xml:space="preserve"> полужирный шрифт), полученные на уровне G4(MP2)</w:t>
      </w:r>
      <w:r w:rsidR="009F1DBB">
        <w:rPr>
          <w:b w:val="0"/>
          <w:color w:val="auto"/>
          <w:sz w:val="22"/>
        </w:rPr>
        <w:t xml:space="preserve"> и</w:t>
      </w:r>
      <w:r w:rsidRPr="007C6D8D">
        <w:rPr>
          <w:b w:val="0"/>
          <w:color w:val="auto"/>
          <w:sz w:val="22"/>
        </w:rPr>
        <w:t xml:space="preserve"> G4.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56"/>
        <w:gridCol w:w="4405"/>
        <w:gridCol w:w="1463"/>
        <w:gridCol w:w="1462"/>
      </w:tblGrid>
      <w:tr w:rsidR="007C6D8D" w:rsidRPr="007C6D8D" w:rsidTr="00F516C2"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Cs/>
                <w:lang w:eastAsia="ru-RU"/>
              </w:rPr>
            </w:pPr>
            <w:r w:rsidRPr="007C6D8D">
              <w:rPr>
                <w:rFonts w:eastAsia="Times New Roman" w:cs="CMU Serif"/>
                <w:bCs/>
                <w:lang w:eastAsia="ru-RU"/>
              </w:rPr>
              <w:t>N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M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w</w:t>
            </w:r>
          </w:p>
        </w:tc>
        <w:tc>
          <w:tcPr>
            <w:tcW w:w="2372" w:type="pct"/>
            <w:vAlign w:val="center"/>
          </w:tcPr>
          <w:p w:rsidR="007C6D8D" w:rsidRPr="007C6D8D" w:rsidDel="00E83A63" w:rsidRDefault="007C6D8D" w:rsidP="00B72482">
            <w:pPr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Структурная формула</w:t>
            </w:r>
          </w:p>
        </w:tc>
        <w:tc>
          <w:tcPr>
            <w:tcW w:w="788" w:type="pct"/>
            <w:vAlign w:val="center"/>
          </w:tcPr>
          <w:p w:rsidR="007C6D8D" w:rsidRPr="007C6D8D" w:rsidRDefault="007C6D8D" w:rsidP="00B72482">
            <w:pPr>
              <w:jc w:val="center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G4(MP2)</w:t>
            </w:r>
          </w:p>
        </w:tc>
        <w:tc>
          <w:tcPr>
            <w:tcW w:w="788" w:type="pct"/>
            <w:vAlign w:val="center"/>
          </w:tcPr>
          <w:p w:rsidR="007C6D8D" w:rsidRPr="007C6D8D" w:rsidRDefault="007C6D8D" w:rsidP="00B72482">
            <w:pPr>
              <w:jc w:val="center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G4</w:t>
            </w:r>
          </w:p>
        </w:tc>
      </w:tr>
      <w:tr w:rsidR="007C6D8D" w:rsidRPr="007C6D8D" w:rsidTr="00F516C2"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bCs/>
                <w:lang w:val="en-US" w:eastAsia="ru-RU"/>
              </w:rPr>
              <w:t>1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C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2</w:t>
            </w:r>
            <w:r w:rsidRPr="007C6D8D">
              <w:rPr>
                <w:rFonts w:eastAsia="Times New Roman" w:cs="CMU Serif"/>
                <w:lang w:eastAsia="ru-RU"/>
              </w:rPr>
              <w:t>N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6</w:t>
            </w:r>
            <w:r w:rsidRPr="007C6D8D">
              <w:rPr>
                <w:rFonts w:eastAsia="Times New Roman" w:cs="CMU Serif"/>
                <w:lang w:eastAsia="ru-RU"/>
              </w:rPr>
              <w:t>O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172.06</w:t>
            </w:r>
          </w:p>
        </w:tc>
        <w:tc>
          <w:tcPr>
            <w:tcW w:w="2372" w:type="pct"/>
          </w:tcPr>
          <w:p w:rsidR="007C6D8D" w:rsidRPr="007C6D8D" w:rsidDel="00E83A63" w:rsidRDefault="007C6D8D" w:rsidP="00B72482">
            <w:pPr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object w:dxaOrig="2948" w:dyaOrig="1528">
                <v:shape id="_x0000_i1030" type="#_x0000_t75" style="width:99.05pt;height:51.25pt" o:ole="">
                  <v:imagedata r:id="rId19" o:title=""/>
                </v:shape>
                <o:OLEObject Type="Embed" ProgID="ChemDraw.Document.6.0" ShapeID="_x0000_i1030" DrawAspect="Content" ObjectID="_1683288265" r:id="rId20"/>
              </w:objec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132.23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553.27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3215.55</w: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128.76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538.74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3131.12</w:t>
            </w:r>
          </w:p>
        </w:tc>
      </w:tr>
      <w:tr w:rsidR="007C6D8D" w:rsidRPr="007C6D8D" w:rsidTr="00F516C2"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bCs/>
                <w:lang w:val="en-US" w:eastAsia="ru-RU"/>
              </w:rPr>
              <w:t>2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C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2</w:t>
            </w:r>
            <w:r w:rsidRPr="007C6D8D">
              <w:rPr>
                <w:rFonts w:eastAsia="Times New Roman" w:cs="CMU Serif"/>
                <w:lang w:eastAsia="ru-RU"/>
              </w:rPr>
              <w:t>N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6</w:t>
            </w:r>
            <w:r w:rsidRPr="007C6D8D">
              <w:rPr>
                <w:rFonts w:eastAsia="Times New Roman" w:cs="CMU Serif"/>
                <w:lang w:eastAsia="ru-RU"/>
              </w:rPr>
              <w:t>O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5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188.06</w:t>
            </w:r>
          </w:p>
        </w:tc>
        <w:tc>
          <w:tcPr>
            <w:tcW w:w="2372" w:type="pct"/>
          </w:tcPr>
          <w:p w:rsidR="007C6D8D" w:rsidRPr="007C6D8D" w:rsidDel="00E83A63" w:rsidRDefault="00F516C2" w:rsidP="00B72482">
            <w:pPr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object w:dxaOrig="2948" w:dyaOrig="2072">
                <v:shape id="_x0000_i1031" type="#_x0000_t75" style="width:94.45pt;height:66.25pt" o:ole="">
                  <v:imagedata r:id="rId21" o:title=""/>
                </v:shape>
                <o:OLEObject Type="Embed" ProgID="ChemDraw.Document.6.0" ShapeID="_x0000_i1031" DrawAspect="Content" ObjectID="_1683288266" r:id="rId22"/>
              </w:objec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125.25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524.04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2786.57</w: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120.84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505.59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2688.49</w:t>
            </w:r>
          </w:p>
        </w:tc>
      </w:tr>
      <w:tr w:rsidR="007C6D8D" w:rsidRPr="007C6D8D" w:rsidTr="00F516C2"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bCs/>
                <w:lang w:val="en-US" w:eastAsia="ru-RU"/>
              </w:rPr>
              <w:t>3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C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2</w:t>
            </w:r>
            <w:r w:rsidRPr="007C6D8D">
              <w:rPr>
                <w:rFonts w:eastAsia="Times New Roman" w:cs="CMU Serif"/>
                <w:lang w:eastAsia="ru-RU"/>
              </w:rPr>
              <w:t>N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6</w:t>
            </w:r>
            <w:r w:rsidRPr="007C6D8D">
              <w:rPr>
                <w:rFonts w:eastAsia="Times New Roman" w:cs="CMU Serif"/>
                <w:lang w:eastAsia="ru-RU"/>
              </w:rPr>
              <w:t>O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6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204.06</w:t>
            </w:r>
          </w:p>
        </w:tc>
        <w:tc>
          <w:tcPr>
            <w:tcW w:w="2372" w:type="pct"/>
          </w:tcPr>
          <w:p w:rsidR="007C6D8D" w:rsidRPr="007C6D8D" w:rsidDel="00E83A63" w:rsidRDefault="00F516C2" w:rsidP="00B72482">
            <w:pPr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object w:dxaOrig="2948" w:dyaOrig="2680">
                <v:shape id="_x0000_i1032" type="#_x0000_t75" style="width:73.15pt;height:65.65pt" o:ole="">
                  <v:imagedata r:id="rId23" o:title=""/>
                </v:shape>
                <o:OLEObject Type="Embed" ProgID="ChemDraw.Document.6.0" ShapeID="_x0000_i1032" DrawAspect="Content" ObjectID="_1683288267" r:id="rId24"/>
              </w:objec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127.83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534.84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2621.04</w: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122.72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513.47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2516.30</w:t>
            </w:r>
          </w:p>
        </w:tc>
      </w:tr>
      <w:tr w:rsidR="007C6D8D" w:rsidRPr="007C6D8D" w:rsidTr="00F516C2"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bCs/>
                <w:lang w:val="en-US" w:eastAsia="ru-RU"/>
              </w:rPr>
              <w:t>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C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2</w:t>
            </w:r>
            <w:r w:rsidRPr="007C6D8D">
              <w:rPr>
                <w:rFonts w:eastAsia="Times New Roman" w:cs="CMU Serif"/>
                <w:lang w:eastAsia="ru-RU"/>
              </w:rPr>
              <w:t>H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2</w:t>
            </w:r>
            <w:r w:rsidRPr="007C6D8D">
              <w:rPr>
                <w:rFonts w:eastAsia="Times New Roman" w:cs="CMU Serif"/>
                <w:lang w:eastAsia="ru-RU"/>
              </w:rPr>
              <w:t>N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6</w:t>
            </w:r>
            <w:r w:rsidRPr="007C6D8D">
              <w:rPr>
                <w:rFonts w:eastAsia="Times New Roman" w:cs="CMU Serif"/>
                <w:lang w:eastAsia="ru-RU"/>
              </w:rPr>
              <w:t>O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174.07</w:t>
            </w:r>
          </w:p>
        </w:tc>
        <w:tc>
          <w:tcPr>
            <w:tcW w:w="2372" w:type="pct"/>
          </w:tcPr>
          <w:p w:rsidR="007C6D8D" w:rsidRPr="007C6D8D" w:rsidDel="00E83A63" w:rsidRDefault="007C6D8D" w:rsidP="00B72482">
            <w:pPr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object w:dxaOrig="2899" w:dyaOrig="1584">
                <v:shape id="_x0000_i1033" type="#_x0000_t75" style="width:95.05pt;height:52.4pt" o:ole="">
                  <v:imagedata r:id="rId25" o:title=""/>
                </v:shape>
                <o:OLEObject Type="Embed" ProgID="ChemDraw.Document.6.0" ShapeID="_x0000_i1033" DrawAspect="Content" ObjectID="_1683288268" r:id="rId26"/>
              </w:objec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101.89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426.29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2448.86</w: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97.67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408.66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2347.59</w:t>
            </w:r>
          </w:p>
        </w:tc>
      </w:tr>
      <w:tr w:rsidR="007C6D8D" w:rsidRPr="007C6D8D" w:rsidTr="00F516C2"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bCs/>
                <w:lang w:val="en-US" w:eastAsia="ru-RU"/>
              </w:rPr>
              <w:t>5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C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3</w:t>
            </w:r>
            <w:r w:rsidRPr="007C6D8D">
              <w:rPr>
                <w:rFonts w:eastAsia="Times New Roman" w:cs="CMU Serif"/>
                <w:lang w:eastAsia="ru-RU"/>
              </w:rPr>
              <w:t>HN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7</w:t>
            </w:r>
            <w:r w:rsidRPr="007C6D8D">
              <w:rPr>
                <w:rFonts w:eastAsia="Times New Roman" w:cs="CMU Serif"/>
                <w:lang w:eastAsia="ru-RU"/>
              </w:rPr>
              <w:t>O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6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231.08</w:t>
            </w:r>
          </w:p>
        </w:tc>
        <w:tc>
          <w:tcPr>
            <w:tcW w:w="2372" w:type="pct"/>
          </w:tcPr>
          <w:p w:rsidR="007C6D8D" w:rsidRPr="007C6D8D" w:rsidDel="00E83A63" w:rsidRDefault="007C6D8D" w:rsidP="00B72482">
            <w:pPr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object w:dxaOrig="3199" w:dyaOrig="1505">
                <v:shape id="_x0000_i1034" type="#_x0000_t75" style="width:101.95pt;height:48.4pt" o:ole="">
                  <v:imagedata r:id="rId27" o:title=""/>
                </v:shape>
                <o:OLEObject Type="Embed" ProgID="ChemDraw.Document.6.0" ShapeID="_x0000_i1034" DrawAspect="Content" ObjectID="_1683288269" r:id="rId28"/>
              </w:objec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130.41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545.64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2361.20</w: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124.95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522.76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2262.36</w:t>
            </w:r>
          </w:p>
        </w:tc>
      </w:tr>
      <w:tr w:rsidR="007C6D8D" w:rsidRPr="007C6D8D" w:rsidTr="00F516C2"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bCs/>
                <w:lang w:val="en-US" w:eastAsia="ru-RU"/>
              </w:rPr>
              <w:t>6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C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2</w:t>
            </w:r>
            <w:r w:rsidRPr="007C6D8D">
              <w:rPr>
                <w:rFonts w:eastAsia="Times New Roman" w:cs="CMU Serif"/>
                <w:lang w:eastAsia="ru-RU"/>
              </w:rPr>
              <w:t>H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2</w:t>
            </w:r>
            <w:r w:rsidRPr="007C6D8D">
              <w:rPr>
                <w:rFonts w:eastAsia="Times New Roman" w:cs="CMU Serif"/>
                <w:lang w:eastAsia="ru-RU"/>
              </w:rPr>
              <w:t>N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6</w:t>
            </w:r>
            <w:r w:rsidRPr="007C6D8D">
              <w:rPr>
                <w:rFonts w:eastAsia="Times New Roman" w:cs="CMU Serif"/>
                <w:lang w:eastAsia="ru-RU"/>
              </w:rPr>
              <w:t>O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174.07</w:t>
            </w:r>
          </w:p>
        </w:tc>
        <w:tc>
          <w:tcPr>
            <w:tcW w:w="2372" w:type="pct"/>
          </w:tcPr>
          <w:p w:rsidR="007C6D8D" w:rsidRPr="007C6D8D" w:rsidDel="00E83A63" w:rsidRDefault="007C6D8D" w:rsidP="00B72482">
            <w:pPr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object w:dxaOrig="2746" w:dyaOrig="2184">
                <v:shape id="_x0000_i1035" type="#_x0000_t75" style="width:88.7pt;height:67.4pt" o:ole="">
                  <v:imagedata r:id="rId29" o:title=""/>
                </v:shape>
                <o:OLEObject Type="Embed" ProgID="ChemDraw.Document.6.0" ShapeID="_x0000_i1035" DrawAspect="Content" ObjectID="_1683288270" r:id="rId30"/>
              </w:objec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95.52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399.64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2295.80</w: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91.53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382.95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2199.92</w:t>
            </w:r>
          </w:p>
        </w:tc>
      </w:tr>
      <w:tr w:rsidR="007C6D8D" w:rsidRPr="007C6D8D" w:rsidTr="00F516C2"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bCs/>
                <w:lang w:val="en-US" w:eastAsia="ru-RU"/>
              </w:rPr>
              <w:t>7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C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3</w:t>
            </w:r>
            <w:r w:rsidRPr="007C6D8D">
              <w:rPr>
                <w:rFonts w:eastAsia="Times New Roman" w:cs="CMU Serif"/>
                <w:lang w:eastAsia="ru-RU"/>
              </w:rPr>
              <w:t>HN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7</w:t>
            </w:r>
            <w:r w:rsidRPr="007C6D8D">
              <w:rPr>
                <w:rFonts w:eastAsia="Times New Roman" w:cs="CMU Serif"/>
                <w:lang w:eastAsia="ru-RU"/>
              </w:rPr>
              <w:t>O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4</w:t>
            </w:r>
            <w:r w:rsidRPr="007C6D8D">
              <w:rPr>
                <w:rFonts w:eastAsia="Times New Roman" w:cs="CMU Serif"/>
                <w:lang w:eastAsia="ru-RU"/>
              </w:rPr>
              <w:t>F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2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237.08</w:t>
            </w:r>
          </w:p>
        </w:tc>
        <w:tc>
          <w:tcPr>
            <w:tcW w:w="2372" w:type="pct"/>
          </w:tcPr>
          <w:p w:rsidR="007C6D8D" w:rsidRPr="007C6D8D" w:rsidDel="00E83A63" w:rsidRDefault="007C6D8D" w:rsidP="00B72482">
            <w:pPr>
              <w:spacing w:before="60"/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object w:dxaOrig="3804" w:dyaOrig="1472">
                <v:shape id="_x0000_i1036" type="#_x0000_t75" style="width:117.5pt;height:44.35pt" o:ole="">
                  <v:imagedata r:id="rId31" o:title=""/>
                </v:shape>
                <o:OLEObject Type="Embed" ProgID="ChemDraw.Document.6.0" ShapeID="_x0000_i1036" DrawAspect="Content" ObjectID="_1683288271" r:id="rId32"/>
              </w:objec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122.83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513.94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2167.77</w: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118.04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493.86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2083.10</w:t>
            </w:r>
          </w:p>
        </w:tc>
      </w:tr>
      <w:tr w:rsidR="007C6D8D" w:rsidRPr="007C6D8D" w:rsidTr="00F516C2"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bCs/>
                <w:lang w:val="en-US" w:eastAsia="ru-RU"/>
              </w:rPr>
              <w:t>8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C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4</w:t>
            </w:r>
            <w:r w:rsidRPr="007C6D8D">
              <w:rPr>
                <w:rFonts w:eastAsia="Times New Roman" w:cs="CMU Serif"/>
                <w:lang w:eastAsia="ru-RU"/>
              </w:rPr>
              <w:t>N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10</w:t>
            </w:r>
            <w:r w:rsidRPr="007C6D8D">
              <w:rPr>
                <w:rFonts w:eastAsia="Times New Roman" w:cs="CMU Serif"/>
                <w:lang w:eastAsia="ru-RU"/>
              </w:rPr>
              <w:t>O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12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380.1</w:t>
            </w:r>
          </w:p>
        </w:tc>
        <w:tc>
          <w:tcPr>
            <w:tcW w:w="2372" w:type="pct"/>
          </w:tcPr>
          <w:p w:rsidR="007C6D8D" w:rsidRPr="007C6D8D" w:rsidDel="00E83A63" w:rsidRDefault="007C6D8D" w:rsidP="00B72482">
            <w:pPr>
              <w:spacing w:before="60"/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object w:dxaOrig="3928" w:dyaOrig="1532">
                <v:shape id="_x0000_i1037" type="#_x0000_t75" style="width:116.35pt;height:44.35pt" o:ole="">
                  <v:imagedata r:id="rId33" o:title=""/>
                </v:shape>
                <o:OLEObject Type="Embed" ProgID="ChemDraw.Document.6.0" ShapeID="_x0000_i1037" DrawAspect="Content" ObjectID="_1683288272" r:id="rId34"/>
              </w:objec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149.26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624.57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1643.16</w: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138.54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eastAsia="ru-RU"/>
              </w:rPr>
            </w:pPr>
            <w:r w:rsidRPr="007C6D8D">
              <w:rPr>
                <w:rFonts w:eastAsia="Times New Roman" w:cs="CMU Serif"/>
                <w:i/>
                <w:lang w:eastAsia="ru-RU"/>
              </w:rPr>
              <w:t>579.64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eastAsia="ru-RU"/>
              </w:rPr>
            </w:pPr>
            <w:r w:rsidRPr="007C6D8D">
              <w:rPr>
                <w:rFonts w:eastAsia="Times New Roman" w:cs="CMU Serif"/>
                <w:b/>
                <w:lang w:eastAsia="ru-RU"/>
              </w:rPr>
              <w:t>1524.97</w:t>
            </w:r>
          </w:p>
        </w:tc>
      </w:tr>
      <w:tr w:rsidR="007C6D8D" w:rsidRPr="007C6D8D" w:rsidTr="00F516C2"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bCs/>
                <w:lang w:val="en-US" w:eastAsia="ru-RU"/>
              </w:rPr>
              <w:t>9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C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3</w:t>
            </w:r>
            <w:r w:rsidRPr="007C6D8D">
              <w:rPr>
                <w:rFonts w:eastAsia="Times New Roman" w:cs="CMU Serif"/>
                <w:lang w:eastAsia="ru-RU"/>
              </w:rPr>
              <w:t>HN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6</w:t>
            </w:r>
            <w:r w:rsidRPr="007C6D8D">
              <w:rPr>
                <w:rFonts w:eastAsia="Times New Roman" w:cs="CMU Serif"/>
                <w:lang w:eastAsia="ru-RU"/>
              </w:rPr>
              <w:t>O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4</w:t>
            </w:r>
            <w:r w:rsidRPr="007C6D8D">
              <w:rPr>
                <w:rFonts w:eastAsia="Times New Roman" w:cs="CMU Serif"/>
                <w:lang w:eastAsia="ru-RU"/>
              </w:rPr>
              <w:t>F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204.06</w:t>
            </w:r>
          </w:p>
        </w:tc>
        <w:tc>
          <w:tcPr>
            <w:tcW w:w="2372" w:type="pct"/>
          </w:tcPr>
          <w:p w:rsidR="007C6D8D" w:rsidRPr="007C6D8D" w:rsidDel="00E83A63" w:rsidRDefault="007C6D8D" w:rsidP="00B72482">
            <w:pPr>
              <w:spacing w:before="60"/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object w:dxaOrig="3308" w:dyaOrig="1472">
                <v:shape id="_x0000_i1038" type="#_x0000_t75" style="width:102.55pt;height:47.25pt" o:ole="">
                  <v:imagedata r:id="rId35" o:title=""/>
                </v:shape>
                <o:OLEObject Type="Embed" ProgID="ChemDraw.Document.6.0" ShapeID="_x0000_i1038" DrawAspect="Content" ObjectID="_1683288273" r:id="rId36"/>
              </w:objec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74.92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313.47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1536.05</w: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71.18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297.81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1459.29</w:t>
            </w:r>
          </w:p>
        </w:tc>
      </w:tr>
      <w:tr w:rsidR="007C6D8D" w:rsidRPr="007C6D8D" w:rsidTr="00F516C2"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bCs/>
                <w:lang w:val="en-US" w:eastAsia="ru-RU"/>
              </w:rPr>
              <w:t>10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C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4</w:t>
            </w:r>
            <w:r w:rsidRPr="007C6D8D">
              <w:rPr>
                <w:rFonts w:eastAsia="Times New Roman" w:cs="CMU Serif"/>
                <w:lang w:eastAsia="ru-RU"/>
              </w:rPr>
              <w:t>N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10</w:t>
            </w:r>
            <w:r w:rsidRPr="007C6D8D">
              <w:rPr>
                <w:rFonts w:eastAsia="Times New Roman" w:cs="CMU Serif"/>
                <w:lang w:eastAsia="ru-RU"/>
              </w:rPr>
              <w:t>O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8</w:t>
            </w:r>
            <w:r w:rsidRPr="007C6D8D">
              <w:rPr>
                <w:rFonts w:eastAsia="Times New Roman" w:cs="CMU Serif"/>
                <w:lang w:eastAsia="ru-RU"/>
              </w:rPr>
              <w:t>F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392.1</w:t>
            </w:r>
          </w:p>
        </w:tc>
        <w:tc>
          <w:tcPr>
            <w:tcW w:w="2372" w:type="pct"/>
          </w:tcPr>
          <w:p w:rsidR="007C6D8D" w:rsidRPr="007C6D8D" w:rsidDel="00E83A63" w:rsidRDefault="007C6D8D" w:rsidP="00B72482">
            <w:pPr>
              <w:spacing w:before="60"/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object w:dxaOrig="5244" w:dyaOrig="1532">
                <v:shape id="_x0000_i1039" type="#_x0000_t75" style="width:129pt;height:38pt" o:ole="">
                  <v:imagedata r:id="rId37" o:title=""/>
                </v:shape>
                <o:OLEObject Type="Embed" ProgID="ChemDraw.Document.6.0" ShapeID="_x0000_i1039" DrawAspect="Content" ObjectID="_1683288274" r:id="rId38"/>
              </w:objec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133.75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559.62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1427.24</w: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124.29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520.05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1326.33</w:t>
            </w:r>
          </w:p>
        </w:tc>
      </w:tr>
      <w:tr w:rsidR="007C6D8D" w:rsidRPr="007C6D8D" w:rsidTr="00F516C2">
        <w:trPr>
          <w:trHeight w:val="1032"/>
        </w:trPr>
        <w:tc>
          <w:tcPr>
            <w:tcW w:w="1053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bCs/>
                <w:lang w:val="en-US" w:eastAsia="ru-RU"/>
              </w:rPr>
              <w:t>11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C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4</w:t>
            </w:r>
            <w:r w:rsidRPr="007C6D8D">
              <w:rPr>
                <w:rFonts w:eastAsia="Times New Roman" w:cs="CMU Serif"/>
                <w:lang w:eastAsia="ru-RU"/>
              </w:rPr>
              <w:t>N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8</w:t>
            </w:r>
            <w:r w:rsidRPr="007C6D8D">
              <w:rPr>
                <w:rFonts w:eastAsia="Times New Roman" w:cs="CMU Serif"/>
                <w:lang w:eastAsia="ru-RU"/>
              </w:rPr>
              <w:t>O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8</w:t>
            </w:r>
            <w:r w:rsidRPr="007C6D8D">
              <w:rPr>
                <w:rFonts w:eastAsia="Times New Roman" w:cs="CMU Serif"/>
                <w:lang w:eastAsia="ru-RU"/>
              </w:rPr>
              <w:t>F</w:t>
            </w:r>
            <w:r w:rsidRPr="007C6D8D">
              <w:rPr>
                <w:rFonts w:eastAsia="Times New Roman" w:cs="CMU Serif"/>
                <w:vertAlign w:val="subscript"/>
                <w:lang w:eastAsia="ru-RU"/>
              </w:rPr>
              <w:t>2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bCs/>
                <w:lang w:val="en-US"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t>326.1</w:t>
            </w:r>
          </w:p>
        </w:tc>
        <w:tc>
          <w:tcPr>
            <w:tcW w:w="2372" w:type="pct"/>
          </w:tcPr>
          <w:p w:rsidR="007C6D8D" w:rsidRPr="007C6D8D" w:rsidDel="00E83A63" w:rsidRDefault="007C6D8D" w:rsidP="00B72482">
            <w:pPr>
              <w:spacing w:before="60"/>
              <w:jc w:val="center"/>
              <w:rPr>
                <w:rFonts w:eastAsia="Times New Roman" w:cs="CMU Serif"/>
                <w:lang w:eastAsia="ru-RU"/>
              </w:rPr>
            </w:pPr>
            <w:r w:rsidRPr="007C6D8D">
              <w:rPr>
                <w:rFonts w:eastAsia="Times New Roman" w:cs="CMU Serif"/>
                <w:lang w:eastAsia="ru-RU"/>
              </w:rPr>
              <w:object w:dxaOrig="4252" w:dyaOrig="1532">
                <v:shape id="_x0000_i1040" type="#_x0000_t75" style="width:119.8pt;height:43.8pt" o:ole="">
                  <v:imagedata r:id="rId39" o:title=""/>
                </v:shape>
                <o:OLEObject Type="Embed" ProgID="ChemDraw.Document.6.0" ShapeID="_x0000_i1040" DrawAspect="Content" ObjectID="_1683288275" r:id="rId40"/>
              </w:objec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37.96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158.81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487.02</w:t>
            </w:r>
          </w:p>
        </w:tc>
        <w:tc>
          <w:tcPr>
            <w:tcW w:w="788" w:type="pct"/>
          </w:tcPr>
          <w:p w:rsidR="007C6D8D" w:rsidRPr="007C6D8D" w:rsidRDefault="007C6D8D" w:rsidP="00B72482">
            <w:pPr>
              <w:jc w:val="left"/>
              <w:rPr>
                <w:rFonts w:eastAsia="Times New Roman" w:cs="CMU Serif"/>
                <w:lang w:val="en-US" w:eastAsia="ru-RU"/>
              </w:rPr>
            </w:pPr>
            <w:r w:rsidRPr="007C6D8D">
              <w:rPr>
                <w:rFonts w:eastAsia="Times New Roman" w:cs="CMU Serif"/>
                <w:lang w:val="en-US" w:eastAsia="ru-RU"/>
              </w:rPr>
              <w:t>30.63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i/>
                <w:lang w:val="en-US" w:eastAsia="ru-RU"/>
              </w:rPr>
            </w:pPr>
            <w:r w:rsidRPr="007C6D8D">
              <w:rPr>
                <w:rFonts w:eastAsia="Times New Roman" w:cs="CMU Serif"/>
                <w:i/>
                <w:lang w:val="en-US" w:eastAsia="ru-RU"/>
              </w:rPr>
              <w:t>128.14</w:t>
            </w:r>
          </w:p>
          <w:p w:rsidR="007C6D8D" w:rsidRPr="007C6D8D" w:rsidRDefault="007C6D8D" w:rsidP="00B72482">
            <w:pPr>
              <w:jc w:val="left"/>
              <w:rPr>
                <w:rFonts w:eastAsia="Times New Roman" w:cs="CMU Serif"/>
                <w:b/>
                <w:lang w:val="en-US" w:eastAsia="ru-RU"/>
              </w:rPr>
            </w:pPr>
            <w:r w:rsidRPr="007C6D8D">
              <w:rPr>
                <w:rFonts w:eastAsia="Times New Roman" w:cs="CMU Serif"/>
                <w:b/>
                <w:lang w:val="en-US" w:eastAsia="ru-RU"/>
              </w:rPr>
              <w:t>392.97</w:t>
            </w:r>
          </w:p>
        </w:tc>
      </w:tr>
    </w:tbl>
    <w:p w:rsidR="007C6D8D" w:rsidRDefault="007C6D8D" w:rsidP="009F1DBB">
      <w:pPr>
        <w:spacing w:after="120"/>
        <w:rPr>
          <w:lang w:val="en-US"/>
        </w:rPr>
      </w:pPr>
      <w:proofErr w:type="spellStart"/>
      <w:proofErr w:type="gramStart"/>
      <w:r w:rsidRPr="007C6D8D">
        <w:rPr>
          <w:lang w:val="en-US"/>
        </w:rPr>
        <w:lastRenderedPageBreak/>
        <w:t>Из</w:t>
      </w:r>
      <w:proofErr w:type="spellEnd"/>
      <w:r w:rsidRPr="007C6D8D">
        <w:rPr>
          <w:lang w:val="en-US"/>
        </w:rPr>
        <w:t xml:space="preserve"> </w:t>
      </w:r>
      <w:proofErr w:type="spellStart"/>
      <w:r w:rsidRPr="007C6D8D">
        <w:rPr>
          <w:lang w:val="en-US"/>
        </w:rPr>
        <w:t>рис</w:t>
      </w:r>
      <w:proofErr w:type="spellEnd"/>
      <w:r w:rsidRPr="007C6D8D">
        <w:rPr>
          <w:lang w:val="en-US"/>
        </w:rPr>
        <w:t>.</w:t>
      </w:r>
      <w:proofErr w:type="gramEnd"/>
      <w:r w:rsidR="001E28EB">
        <w:t> </w:t>
      </w:r>
      <w:proofErr w:type="gramStart"/>
      <w:r w:rsidRPr="007C6D8D">
        <w:rPr>
          <w:lang w:val="en-US"/>
        </w:rPr>
        <w:t xml:space="preserve">2 и </w:t>
      </w:r>
      <w:proofErr w:type="spellStart"/>
      <w:r w:rsidRPr="007C6D8D">
        <w:rPr>
          <w:lang w:val="en-US"/>
        </w:rPr>
        <w:t>табл</w:t>
      </w:r>
      <w:proofErr w:type="spellEnd"/>
      <w:r w:rsidRPr="007C6D8D">
        <w:rPr>
          <w:lang w:val="en-US"/>
        </w:rPr>
        <w:t>.</w:t>
      </w:r>
      <w:proofErr w:type="gramEnd"/>
      <w:r w:rsidR="001E28EB">
        <w:t> </w:t>
      </w:r>
      <w:r w:rsidRPr="007C6D8D">
        <w:rPr>
          <w:lang w:val="en-US"/>
        </w:rPr>
        <w:t xml:space="preserve">1 </w:t>
      </w:r>
      <w:proofErr w:type="spellStart"/>
      <w:r w:rsidRPr="007C6D8D">
        <w:rPr>
          <w:lang w:val="en-US"/>
        </w:rPr>
        <w:t>видно</w:t>
      </w:r>
      <w:proofErr w:type="spellEnd"/>
      <w:r w:rsidRPr="007C6D8D">
        <w:rPr>
          <w:lang w:val="en-US"/>
        </w:rPr>
        <w:t xml:space="preserve">, </w:t>
      </w:r>
      <w:proofErr w:type="spellStart"/>
      <w:r w:rsidRPr="007C6D8D">
        <w:rPr>
          <w:lang w:val="en-US"/>
        </w:rPr>
        <w:t>что</w:t>
      </w:r>
      <w:proofErr w:type="spellEnd"/>
      <w:r w:rsidRPr="007C6D8D">
        <w:rPr>
          <w:lang w:val="en-US"/>
        </w:rPr>
        <w:t xml:space="preserve"> </w:t>
      </w:r>
      <w:proofErr w:type="spellStart"/>
      <w:r w:rsidRPr="007C6D8D">
        <w:rPr>
          <w:lang w:val="en-US"/>
        </w:rPr>
        <w:t>использованные</w:t>
      </w:r>
      <w:proofErr w:type="spellEnd"/>
      <w:r w:rsidRPr="007C6D8D">
        <w:rPr>
          <w:lang w:val="en-US"/>
        </w:rPr>
        <w:t xml:space="preserve"> комбинированные методы расчета [</w:t>
      </w:r>
      <w:proofErr w:type="gramStart"/>
      <w:r w:rsidRPr="007C6D8D">
        <w:rPr>
          <w:lang w:val="en-US"/>
        </w:rPr>
        <w:t>G4(</w:t>
      </w:r>
      <w:proofErr w:type="gramEnd"/>
      <w:r w:rsidRPr="007C6D8D">
        <w:rPr>
          <w:lang w:val="en-US"/>
        </w:rPr>
        <w:t xml:space="preserve">MP2), G4] дают близкие результаты. </w:t>
      </w:r>
      <w:proofErr w:type="spellStart"/>
      <w:r w:rsidRPr="007C6D8D">
        <w:rPr>
          <w:lang w:val="en-US"/>
        </w:rPr>
        <w:t>Значения</w:t>
      </w:r>
      <w:proofErr w:type="spellEnd"/>
      <w:r w:rsidRPr="007C6D8D">
        <w:rPr>
          <w:lang w:val="en-US"/>
        </w:rPr>
        <w:t xml:space="preserve"> </w:t>
      </w:r>
      <w:proofErr w:type="spellStart"/>
      <w:r w:rsidRPr="007C6D8D">
        <w:rPr>
          <w:lang w:val="en-US"/>
        </w:rPr>
        <w:t>энтальпии</w:t>
      </w:r>
      <w:proofErr w:type="spellEnd"/>
      <w:r w:rsidRPr="007C6D8D">
        <w:rPr>
          <w:lang w:val="en-US"/>
        </w:rPr>
        <w:t xml:space="preserve"> </w:t>
      </w:r>
      <w:proofErr w:type="spellStart"/>
      <w:r w:rsidRPr="007C6D8D">
        <w:rPr>
          <w:lang w:val="en-US"/>
        </w:rPr>
        <w:t>образов</w:t>
      </w:r>
      <w:r w:rsidR="00DE3182">
        <w:rPr>
          <w:lang w:val="en-US"/>
        </w:rPr>
        <w:t>ания</w:t>
      </w:r>
      <w:proofErr w:type="spellEnd"/>
      <w:r w:rsidR="00DE3182">
        <w:rPr>
          <w:lang w:val="en-US"/>
        </w:rPr>
        <w:t xml:space="preserve">, </w:t>
      </w:r>
      <w:proofErr w:type="spellStart"/>
      <w:r w:rsidR="00DE3182">
        <w:rPr>
          <w:lang w:val="en-US"/>
        </w:rPr>
        <w:t>полученные</w:t>
      </w:r>
      <w:proofErr w:type="spellEnd"/>
      <w:r w:rsidR="00DE3182">
        <w:rPr>
          <w:lang w:val="en-US"/>
        </w:rPr>
        <w:t xml:space="preserve"> </w:t>
      </w:r>
      <w:proofErr w:type="spellStart"/>
      <w:r w:rsidR="00DE3182">
        <w:rPr>
          <w:lang w:val="en-US"/>
        </w:rPr>
        <w:t>на</w:t>
      </w:r>
      <w:proofErr w:type="spellEnd"/>
      <w:r w:rsidR="00DE3182">
        <w:rPr>
          <w:lang w:val="en-US"/>
        </w:rPr>
        <w:t xml:space="preserve"> </w:t>
      </w:r>
      <w:proofErr w:type="spellStart"/>
      <w:r w:rsidR="00DE3182">
        <w:rPr>
          <w:lang w:val="en-US"/>
        </w:rPr>
        <w:t>уровне</w:t>
      </w:r>
      <w:proofErr w:type="spellEnd"/>
      <w:r w:rsidR="00DE3182">
        <w:rPr>
          <w:lang w:val="en-US"/>
        </w:rPr>
        <w:t xml:space="preserve"> </w:t>
      </w:r>
      <w:proofErr w:type="spellStart"/>
      <w:r w:rsidR="00DE3182">
        <w:rPr>
          <w:lang w:val="en-US"/>
        </w:rPr>
        <w:t>расч</w:t>
      </w:r>
      <w:proofErr w:type="spellEnd"/>
      <w:r w:rsidR="00DE3182">
        <w:t>е</w:t>
      </w:r>
      <w:proofErr w:type="spellStart"/>
      <w:r w:rsidRPr="007C6D8D">
        <w:rPr>
          <w:lang w:val="en-US"/>
        </w:rPr>
        <w:t>та</w:t>
      </w:r>
      <w:proofErr w:type="spellEnd"/>
      <w:r w:rsidRPr="007C6D8D">
        <w:rPr>
          <w:lang w:val="en-US"/>
        </w:rPr>
        <w:t xml:space="preserve"> G4(MP2), </w:t>
      </w:r>
      <w:proofErr w:type="spellStart"/>
      <w:r w:rsidRPr="007C6D8D">
        <w:rPr>
          <w:lang w:val="en-US"/>
        </w:rPr>
        <w:t>превышают</w:t>
      </w:r>
      <w:proofErr w:type="spellEnd"/>
      <w:r w:rsidRPr="007C6D8D">
        <w:rPr>
          <w:lang w:val="en-US"/>
        </w:rPr>
        <w:t xml:space="preserve"> </w:t>
      </w:r>
      <w:proofErr w:type="spellStart"/>
      <w:r w:rsidRPr="007C6D8D">
        <w:rPr>
          <w:lang w:val="en-US"/>
        </w:rPr>
        <w:t>значения</w:t>
      </w:r>
      <w:proofErr w:type="spellEnd"/>
      <w:r w:rsidRPr="007C6D8D">
        <w:rPr>
          <w:lang w:val="en-US"/>
        </w:rPr>
        <w:t xml:space="preserve">, полученные на уровне G4, на 76-118 кДж/кг, что </w:t>
      </w:r>
      <w:proofErr w:type="spellStart"/>
      <w:r w:rsidRPr="007C6D8D">
        <w:rPr>
          <w:lang w:val="en-US"/>
        </w:rPr>
        <w:t>составляет</w:t>
      </w:r>
      <w:proofErr w:type="spellEnd"/>
      <w:r w:rsidRPr="007C6D8D">
        <w:rPr>
          <w:lang w:val="en-US"/>
        </w:rPr>
        <w:t xml:space="preserve"> </w:t>
      </w:r>
      <w:proofErr w:type="spellStart"/>
      <w:r w:rsidRPr="007C6D8D">
        <w:rPr>
          <w:lang w:val="en-US"/>
        </w:rPr>
        <w:t>от</w:t>
      </w:r>
      <w:proofErr w:type="spellEnd"/>
      <w:r w:rsidRPr="007C6D8D">
        <w:rPr>
          <w:lang w:val="en-US"/>
        </w:rPr>
        <w:t xml:space="preserve"> 3 </w:t>
      </w:r>
      <w:proofErr w:type="spellStart"/>
      <w:r w:rsidRPr="007C6D8D">
        <w:rPr>
          <w:lang w:val="en-US"/>
        </w:rPr>
        <w:t>до</w:t>
      </w:r>
      <w:proofErr w:type="spellEnd"/>
      <w:r w:rsidRPr="007C6D8D">
        <w:rPr>
          <w:lang w:val="en-US"/>
        </w:rPr>
        <w:t xml:space="preserve"> 8% </w:t>
      </w:r>
      <w:proofErr w:type="spellStart"/>
      <w:r w:rsidRPr="007C6D8D">
        <w:rPr>
          <w:lang w:val="en-US"/>
        </w:rPr>
        <w:t>для</w:t>
      </w:r>
      <w:proofErr w:type="spellEnd"/>
      <w:r w:rsidRPr="007C6D8D">
        <w:rPr>
          <w:lang w:val="en-US"/>
        </w:rPr>
        <w:t xml:space="preserve"> </w:t>
      </w:r>
      <w:proofErr w:type="spellStart"/>
      <w:r w:rsidRPr="007C6D8D">
        <w:rPr>
          <w:lang w:val="en-US"/>
        </w:rPr>
        <w:t>структур</w:t>
      </w:r>
      <w:proofErr w:type="spellEnd"/>
      <w:r w:rsidRPr="007C6D8D">
        <w:rPr>
          <w:lang w:val="en-US"/>
        </w:rPr>
        <w:t xml:space="preserve"> </w:t>
      </w:r>
      <w:r w:rsidRPr="009F1DBB">
        <w:rPr>
          <w:b/>
          <w:lang w:val="en-US"/>
        </w:rPr>
        <w:t>1</w:t>
      </w:r>
      <w:r w:rsidR="00B70996">
        <w:rPr>
          <w:rFonts w:cs="CMU Serif"/>
          <w:b/>
          <w:lang w:val="en-US"/>
        </w:rPr>
        <w:t>–</w:t>
      </w:r>
      <w:r w:rsidRPr="009F1DBB">
        <w:rPr>
          <w:b/>
          <w:lang w:val="en-US"/>
        </w:rPr>
        <w:t>10</w:t>
      </w:r>
      <w:r w:rsidRPr="007C6D8D">
        <w:rPr>
          <w:lang w:val="en-US"/>
        </w:rPr>
        <w:t xml:space="preserve"> и 24% </w:t>
      </w:r>
      <w:proofErr w:type="spellStart"/>
      <w:r w:rsidRPr="007C6D8D">
        <w:rPr>
          <w:lang w:val="en-US"/>
        </w:rPr>
        <w:t>для</w:t>
      </w:r>
      <w:proofErr w:type="spellEnd"/>
      <w:r w:rsidRPr="007C6D8D">
        <w:rPr>
          <w:lang w:val="en-US"/>
        </w:rPr>
        <w:t xml:space="preserve"> </w:t>
      </w:r>
      <w:proofErr w:type="spellStart"/>
      <w:r w:rsidRPr="007C6D8D">
        <w:rPr>
          <w:lang w:val="en-US"/>
        </w:rPr>
        <w:t>структуры</w:t>
      </w:r>
      <w:proofErr w:type="spellEnd"/>
      <w:r w:rsidRPr="007C6D8D">
        <w:rPr>
          <w:lang w:val="en-US"/>
        </w:rPr>
        <w:t xml:space="preserve"> </w:t>
      </w:r>
      <w:r w:rsidRPr="009F1DBB">
        <w:rPr>
          <w:b/>
          <w:lang w:val="en-US"/>
        </w:rPr>
        <w:t>11</w:t>
      </w:r>
      <w:r w:rsidRPr="007C6D8D">
        <w:rPr>
          <w:lang w:val="en-US"/>
        </w:rPr>
        <w:t>. При этом временн</w:t>
      </w:r>
      <w:r w:rsidRPr="009F1DBB">
        <w:rPr>
          <w:i/>
          <w:lang w:val="en-US"/>
        </w:rPr>
        <w:t>ы</w:t>
      </w:r>
      <w:r w:rsidRPr="007C6D8D">
        <w:rPr>
          <w:lang w:val="en-US"/>
        </w:rPr>
        <w:t>е затраты на расчеты на уровне G4 в 3-5 раз больше, чем на уровне G4(MP2).</w:t>
      </w:r>
    </w:p>
    <w:p w:rsidR="007C6D8D" w:rsidRDefault="007C6D8D" w:rsidP="001E28EB">
      <w:pPr>
        <w:spacing w:before="120"/>
        <w:jc w:val="center"/>
      </w:pPr>
      <w:r w:rsidRPr="007C6D8D">
        <w:rPr>
          <w:noProof/>
          <w:lang w:eastAsia="ru-RU"/>
        </w:rPr>
        <w:drawing>
          <wp:inline distT="0" distB="0" distL="0" distR="0">
            <wp:extent cx="5095875" cy="2628900"/>
            <wp:effectExtent l="19050" t="0" r="9525" b="0"/>
            <wp:docPr id="191" name="Рисунок 191" descr="Graph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Graph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D8D" w:rsidRPr="007C6D8D" w:rsidRDefault="007C6D8D" w:rsidP="007C6D8D">
      <w:pPr>
        <w:pStyle w:val="aff2"/>
      </w:pPr>
      <w:r w:rsidRPr="007C6D8D">
        <w:t>Рис.</w:t>
      </w:r>
      <w:r w:rsidR="000D3C63">
        <w:t> </w:t>
      </w:r>
      <w:r w:rsidRPr="007C6D8D">
        <w:t xml:space="preserve">2 </w:t>
      </w:r>
      <w:r w:rsidRPr="007C6D8D">
        <w:rPr>
          <w:b w:val="0"/>
        </w:rPr>
        <w:t>Энтальпии образования структур 1-11 (ΔHf, в кДж/</w:t>
      </w:r>
      <w:proofErr w:type="gramStart"/>
      <w:r w:rsidRPr="007C6D8D">
        <w:rPr>
          <w:b w:val="0"/>
        </w:rPr>
        <w:t>кг</w:t>
      </w:r>
      <w:proofErr w:type="gramEnd"/>
      <w:r w:rsidRPr="007C6D8D">
        <w:rPr>
          <w:b w:val="0"/>
        </w:rPr>
        <w:t xml:space="preserve">). Расчеты на уровне: G4(MP2) </w:t>
      </w:r>
      <w:r w:rsidR="00B70996">
        <w:rPr>
          <w:b w:val="0"/>
        </w:rPr>
        <w:t>—</w:t>
      </w:r>
      <w:r w:rsidRPr="007C6D8D">
        <w:rPr>
          <w:b w:val="0"/>
        </w:rPr>
        <w:t xml:space="preserve"> красные круги, G4 </w:t>
      </w:r>
      <w:r w:rsidR="00B70996">
        <w:rPr>
          <w:b w:val="0"/>
        </w:rPr>
        <w:t>—</w:t>
      </w:r>
      <w:r w:rsidRPr="007C6D8D">
        <w:rPr>
          <w:b w:val="0"/>
        </w:rPr>
        <w:t xml:space="preserve"> синие квадраты</w:t>
      </w:r>
      <w:r w:rsidRPr="007C6D8D">
        <w:t>.</w:t>
      </w:r>
    </w:p>
    <w:p w:rsidR="007C6D8D" w:rsidRPr="007C6D8D" w:rsidRDefault="007C6D8D" w:rsidP="007C6D8D">
      <w:pPr>
        <w:ind w:firstLine="397"/>
        <w:rPr>
          <w:rFonts w:eastAsia="Times New Roman" w:cs="CMU Serif"/>
          <w:szCs w:val="24"/>
          <w:lang w:eastAsia="ru-RU"/>
        </w:rPr>
      </w:pPr>
      <w:r w:rsidRPr="007C6D8D">
        <w:rPr>
          <w:rFonts w:eastAsia="Times New Roman" w:cs="CMU Serif"/>
          <w:szCs w:val="24"/>
          <w:lang w:eastAsia="ru-RU"/>
        </w:rPr>
        <w:t xml:space="preserve">Оттуда же видно, что рассмотренные в статье изменения в структуре </w:t>
      </w:r>
      <w:r w:rsidRPr="007C6D8D">
        <w:rPr>
          <w:rFonts w:eastAsia="Times New Roman" w:cs="CMU Serif"/>
          <w:b/>
          <w:szCs w:val="24"/>
          <w:lang w:eastAsia="ru-RU"/>
        </w:rPr>
        <w:t>1</w:t>
      </w:r>
      <w:r w:rsidRPr="007C6D8D">
        <w:rPr>
          <w:rFonts w:eastAsia="Times New Roman" w:cs="CMU Serif"/>
          <w:szCs w:val="24"/>
          <w:lang w:eastAsia="ru-RU"/>
        </w:rPr>
        <w:t xml:space="preserve"> приводят к уменьшению энтальпии образования. Рассмотрим подробнее наблюдаемые в структурах </w:t>
      </w:r>
      <w:r w:rsidR="00B70996">
        <w:rPr>
          <w:rFonts w:eastAsia="Times New Roman" w:cs="CMU Serif"/>
          <w:b/>
          <w:szCs w:val="24"/>
          <w:lang w:eastAsia="ru-RU"/>
        </w:rPr>
        <w:t>1</w:t>
      </w:r>
      <w:r w:rsidR="00B70996">
        <w:rPr>
          <w:rFonts w:eastAsia="Times New Roman" w:cs="CMU Serif"/>
          <w:b/>
          <w:szCs w:val="24"/>
          <w:lang w:val="en-US" w:eastAsia="ru-RU"/>
        </w:rPr>
        <w:t>–</w:t>
      </w:r>
      <w:r w:rsidRPr="007C6D8D">
        <w:rPr>
          <w:rFonts w:eastAsia="Times New Roman" w:cs="CMU Serif"/>
          <w:b/>
          <w:szCs w:val="24"/>
          <w:lang w:eastAsia="ru-RU"/>
        </w:rPr>
        <w:t>11</w:t>
      </w:r>
      <w:r w:rsidRPr="007C6D8D">
        <w:rPr>
          <w:rFonts w:eastAsia="Times New Roman" w:cs="CMU Serif"/>
          <w:szCs w:val="24"/>
          <w:lang w:eastAsia="ru-RU"/>
        </w:rPr>
        <w:t xml:space="preserve"> тенденции.</w:t>
      </w:r>
    </w:p>
    <w:p w:rsidR="007C6D8D" w:rsidRPr="007C6D8D" w:rsidRDefault="007C6D8D" w:rsidP="007C6D8D">
      <w:pPr>
        <w:ind w:firstLine="397"/>
        <w:rPr>
          <w:rFonts w:eastAsia="Times New Roman" w:cs="CMU Serif"/>
          <w:szCs w:val="24"/>
          <w:lang w:eastAsia="ru-RU"/>
        </w:rPr>
      </w:pPr>
      <w:r w:rsidRPr="007C6D8D">
        <w:rPr>
          <w:rFonts w:eastAsia="Times New Roman" w:cs="CMU Serif"/>
          <w:szCs w:val="24"/>
          <w:lang w:eastAsia="ru-RU"/>
        </w:rPr>
        <w:t>C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2</w:t>
      </w:r>
      <w:r w:rsidRPr="007C6D8D">
        <w:rPr>
          <w:rFonts w:eastAsia="Times New Roman" w:cs="CMU Serif"/>
          <w:szCs w:val="24"/>
          <w:lang w:eastAsia="ru-RU"/>
        </w:rPr>
        <w:t>N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6</w:t>
      </w:r>
      <w:r w:rsidRPr="007C6D8D">
        <w:rPr>
          <w:rFonts w:eastAsia="Times New Roman" w:cs="CMU Serif"/>
          <w:szCs w:val="24"/>
          <w:lang w:eastAsia="ru-RU"/>
        </w:rPr>
        <w:t>O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4</w:t>
      </w:r>
      <w:r w:rsidRPr="007C6D8D">
        <w:rPr>
          <w:rFonts w:eastAsia="Times New Roman" w:cs="CMU Serif"/>
          <w:szCs w:val="24"/>
          <w:lang w:eastAsia="ru-RU"/>
        </w:rPr>
        <w:t xml:space="preserve">. В ряду структур </w:t>
      </w:r>
      <w:r w:rsidRPr="007C6D8D">
        <w:rPr>
          <w:rFonts w:eastAsia="Times New Roman" w:cs="CMU Serif"/>
          <w:b/>
          <w:szCs w:val="24"/>
          <w:lang w:eastAsia="ru-RU"/>
        </w:rPr>
        <w:t>1-3</w:t>
      </w:r>
      <w:r w:rsidRPr="007C6D8D">
        <w:rPr>
          <w:rFonts w:eastAsia="Times New Roman" w:cs="CMU Serif"/>
          <w:szCs w:val="24"/>
          <w:lang w:eastAsia="ru-RU"/>
        </w:rPr>
        <w:t xml:space="preserve"> смоделировано последовательное присоединение одн</w:t>
      </w:r>
      <w:r w:rsidRPr="007C6D8D">
        <w:rPr>
          <w:rFonts w:eastAsia="Times New Roman" w:cs="CMU Serif"/>
          <w:szCs w:val="24"/>
          <w:lang w:eastAsia="ru-RU"/>
        </w:rPr>
        <w:t>о</w:t>
      </w:r>
      <w:r w:rsidRPr="007C6D8D">
        <w:rPr>
          <w:rFonts w:eastAsia="Times New Roman" w:cs="CMU Serif"/>
          <w:szCs w:val="24"/>
          <w:lang w:eastAsia="ru-RU"/>
        </w:rPr>
        <w:t xml:space="preserve">го-двух атомов кислорода к кольцевой части структуры </w:t>
      </w:r>
      <w:r w:rsidRPr="007C6D8D">
        <w:rPr>
          <w:rFonts w:eastAsia="Times New Roman" w:cs="CMU Serif"/>
          <w:b/>
          <w:szCs w:val="24"/>
          <w:lang w:eastAsia="ru-RU"/>
        </w:rPr>
        <w:t>1</w:t>
      </w:r>
      <w:r w:rsidRPr="007C6D8D">
        <w:rPr>
          <w:rFonts w:eastAsia="Times New Roman" w:cs="CMU Serif"/>
          <w:szCs w:val="24"/>
          <w:lang w:eastAsia="ru-RU"/>
        </w:rPr>
        <w:t>. При этом энтальпия образ</w:t>
      </w:r>
      <w:r w:rsidRPr="007C6D8D">
        <w:rPr>
          <w:rFonts w:eastAsia="Times New Roman" w:cs="CMU Serif"/>
          <w:szCs w:val="24"/>
          <w:lang w:eastAsia="ru-RU"/>
        </w:rPr>
        <w:t>о</w:t>
      </w:r>
      <w:r w:rsidRPr="007C6D8D">
        <w:rPr>
          <w:rFonts w:eastAsia="Times New Roman" w:cs="CMU Serif"/>
          <w:szCs w:val="24"/>
          <w:lang w:eastAsia="ru-RU"/>
        </w:rPr>
        <w:t>вания уменьшается последовательно на 429 и 594 кДж/кг, соответственно. При этом присоединение первого атома кислорода понижает энтальпию образования на 429, а второго - значительно меньше (на 166 кДж/кг).</w:t>
      </w:r>
    </w:p>
    <w:p w:rsidR="007C6D8D" w:rsidRPr="007C6D8D" w:rsidRDefault="007C6D8D" w:rsidP="007C6D8D">
      <w:pPr>
        <w:ind w:firstLine="397"/>
        <w:rPr>
          <w:rFonts w:eastAsia="Times New Roman" w:cs="CMU Serif"/>
          <w:szCs w:val="24"/>
          <w:lang w:eastAsia="ru-RU"/>
        </w:rPr>
      </w:pPr>
      <w:r w:rsidRPr="007C6D8D">
        <w:rPr>
          <w:rFonts w:eastAsia="Times New Roman" w:cs="CMU Serif"/>
          <w:szCs w:val="24"/>
          <w:lang w:eastAsia="ru-RU"/>
        </w:rPr>
        <w:t>Переход от структуры</w:t>
      </w:r>
      <w:r w:rsidRPr="007C6D8D">
        <w:rPr>
          <w:rFonts w:eastAsia="Times New Roman" w:cs="CMU Serif"/>
          <w:b/>
          <w:szCs w:val="24"/>
          <w:lang w:eastAsia="ru-RU"/>
        </w:rPr>
        <w:t xml:space="preserve"> 3</w:t>
      </w:r>
      <w:r w:rsidRPr="007C6D8D">
        <w:rPr>
          <w:rFonts w:eastAsia="Times New Roman" w:cs="CMU Serif"/>
          <w:szCs w:val="24"/>
          <w:lang w:eastAsia="ru-RU"/>
        </w:rPr>
        <w:t xml:space="preserve"> к </w:t>
      </w:r>
      <w:r w:rsidRPr="007C6D8D">
        <w:rPr>
          <w:rFonts w:eastAsia="Times New Roman" w:cs="CMU Serif"/>
          <w:b/>
          <w:szCs w:val="24"/>
          <w:lang w:eastAsia="ru-RU"/>
        </w:rPr>
        <w:t>4</w:t>
      </w:r>
      <w:r w:rsidRPr="007C6D8D">
        <w:rPr>
          <w:rFonts w:eastAsia="Times New Roman" w:cs="CMU Serif"/>
          <w:szCs w:val="24"/>
          <w:lang w:eastAsia="ru-RU"/>
        </w:rPr>
        <w:t xml:space="preserve"> путем замены одного из фрагментов </w:t>
      </w:r>
      <w:r w:rsidRPr="007C6D8D">
        <w:rPr>
          <w:rFonts w:eastAsia="Times New Roman" w:cs="CMU Serif"/>
          <w:szCs w:val="24"/>
          <w:lang w:val="en-US" w:eastAsia="ru-RU"/>
        </w:rPr>
        <w:t>NO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2</w:t>
      </w:r>
      <w:r w:rsidRPr="007C6D8D">
        <w:rPr>
          <w:rFonts w:eastAsia="Times New Roman" w:cs="CMU Serif"/>
          <w:szCs w:val="24"/>
          <w:lang w:eastAsia="ru-RU"/>
        </w:rPr>
        <w:t xml:space="preserve"> на </w:t>
      </w:r>
      <w:r w:rsidRPr="007C6D8D">
        <w:rPr>
          <w:rFonts w:eastAsia="Times New Roman" w:cs="CMU Serif"/>
          <w:szCs w:val="24"/>
          <w:lang w:val="en-US" w:eastAsia="ru-RU"/>
        </w:rPr>
        <w:t>NH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2</w:t>
      </w:r>
      <w:r w:rsidRPr="007C6D8D">
        <w:rPr>
          <w:rFonts w:eastAsia="Times New Roman" w:cs="CMU Serif"/>
          <w:szCs w:val="24"/>
          <w:lang w:eastAsia="ru-RU"/>
        </w:rPr>
        <w:t>, пр</w:t>
      </w:r>
      <w:r w:rsidRPr="007C6D8D">
        <w:rPr>
          <w:rFonts w:eastAsia="Times New Roman" w:cs="CMU Serif"/>
          <w:szCs w:val="24"/>
          <w:lang w:eastAsia="ru-RU"/>
        </w:rPr>
        <w:t>и</w:t>
      </w:r>
      <w:r w:rsidRPr="007C6D8D">
        <w:rPr>
          <w:rFonts w:eastAsia="Times New Roman" w:cs="CMU Serif"/>
          <w:szCs w:val="24"/>
          <w:lang w:eastAsia="ru-RU"/>
        </w:rPr>
        <w:t xml:space="preserve">водит к уменьшению энтальпии образования на 172 кДж/кг. </w:t>
      </w:r>
    </w:p>
    <w:p w:rsidR="007C6D8D" w:rsidRPr="007C6D8D" w:rsidRDefault="007C6D8D" w:rsidP="007C6D8D">
      <w:pPr>
        <w:ind w:firstLine="397"/>
        <w:rPr>
          <w:rFonts w:eastAsia="Times New Roman" w:cs="CMU Serif"/>
          <w:szCs w:val="24"/>
          <w:lang w:eastAsia="ru-RU"/>
        </w:rPr>
      </w:pPr>
      <w:r w:rsidRPr="007C6D8D">
        <w:rPr>
          <w:rFonts w:eastAsia="Times New Roman" w:cs="CMU Serif"/>
          <w:szCs w:val="24"/>
          <w:lang w:eastAsia="ru-RU"/>
        </w:rPr>
        <w:t>В случае, когда атомы кислорода расположены противоположно друг другу (стру</w:t>
      </w:r>
      <w:r w:rsidRPr="007C6D8D">
        <w:rPr>
          <w:rFonts w:eastAsia="Times New Roman" w:cs="CMU Serif"/>
          <w:szCs w:val="24"/>
          <w:lang w:eastAsia="ru-RU"/>
        </w:rPr>
        <w:t>к</w:t>
      </w:r>
      <w:r w:rsidRPr="007C6D8D">
        <w:rPr>
          <w:rFonts w:eastAsia="Times New Roman" w:cs="CMU Serif"/>
          <w:szCs w:val="24"/>
          <w:lang w:eastAsia="ru-RU"/>
        </w:rPr>
        <w:t xml:space="preserve">тура </w:t>
      </w:r>
      <w:r w:rsidRPr="007C6D8D">
        <w:rPr>
          <w:rFonts w:eastAsia="Times New Roman" w:cs="CMU Serif"/>
          <w:b/>
          <w:szCs w:val="24"/>
          <w:lang w:eastAsia="ru-RU"/>
        </w:rPr>
        <w:t>4</w:t>
      </w:r>
      <w:r w:rsidRPr="007C6D8D">
        <w:rPr>
          <w:rFonts w:eastAsia="Times New Roman" w:cs="CMU Serif"/>
          <w:szCs w:val="24"/>
          <w:lang w:eastAsia="ru-RU"/>
        </w:rPr>
        <w:t>), энтальпия образования больше (на 153 кДж/кг), чем для изомера со структ</w:t>
      </w:r>
      <w:r w:rsidRPr="007C6D8D">
        <w:rPr>
          <w:rFonts w:eastAsia="Times New Roman" w:cs="CMU Serif"/>
          <w:szCs w:val="24"/>
          <w:lang w:eastAsia="ru-RU"/>
        </w:rPr>
        <w:t>у</w:t>
      </w:r>
      <w:r w:rsidRPr="007C6D8D">
        <w:rPr>
          <w:rFonts w:eastAsia="Times New Roman" w:cs="CMU Serif"/>
          <w:szCs w:val="24"/>
          <w:lang w:eastAsia="ru-RU"/>
        </w:rPr>
        <w:t xml:space="preserve">рой </w:t>
      </w:r>
      <w:r w:rsidRPr="007C6D8D">
        <w:rPr>
          <w:rFonts w:eastAsia="Times New Roman" w:cs="CMU Serif"/>
          <w:b/>
          <w:szCs w:val="24"/>
          <w:lang w:eastAsia="ru-RU"/>
        </w:rPr>
        <w:t>6</w:t>
      </w:r>
      <w:r w:rsidRPr="007C6D8D">
        <w:rPr>
          <w:rFonts w:eastAsia="Times New Roman" w:cs="CMU Serif"/>
          <w:szCs w:val="24"/>
          <w:lang w:eastAsia="ru-RU"/>
        </w:rPr>
        <w:t xml:space="preserve">, где оба атома кислорода расположены вблизи </w:t>
      </w:r>
      <w:r w:rsidRPr="007C6D8D">
        <w:rPr>
          <w:rFonts w:eastAsia="Times New Roman" w:cs="CMU Serif"/>
          <w:szCs w:val="24"/>
          <w:lang w:val="en-US" w:eastAsia="ru-RU"/>
        </w:rPr>
        <w:t>NH</w:t>
      </w:r>
      <w:r w:rsidRPr="007C6D8D">
        <w:rPr>
          <w:rFonts w:eastAsia="Times New Roman" w:cs="CMU Serif"/>
          <w:szCs w:val="24"/>
          <w:vertAlign w:val="subscript"/>
          <w:lang w:eastAsia="ru-RU"/>
        </w:rPr>
        <w:t xml:space="preserve">2 </w:t>
      </w:r>
      <w:r w:rsidRPr="007C6D8D">
        <w:rPr>
          <w:rFonts w:eastAsia="Times New Roman" w:cs="CMU Serif"/>
          <w:szCs w:val="24"/>
          <w:lang w:eastAsia="ru-RU"/>
        </w:rPr>
        <w:t xml:space="preserve">-фрагмента. </w:t>
      </w:r>
    </w:p>
    <w:p w:rsidR="007C6D8D" w:rsidRPr="007C6D8D" w:rsidRDefault="007C6D8D" w:rsidP="007C6D8D">
      <w:pPr>
        <w:ind w:firstLine="397"/>
        <w:rPr>
          <w:rFonts w:eastAsia="Times New Roman" w:cs="CMU Serif"/>
          <w:szCs w:val="24"/>
          <w:lang w:eastAsia="ru-RU"/>
        </w:rPr>
      </w:pPr>
      <w:r w:rsidRPr="007C6D8D">
        <w:rPr>
          <w:rFonts w:eastAsia="Times New Roman" w:cs="CMU Serif"/>
          <w:szCs w:val="24"/>
          <w:lang w:eastAsia="ru-RU"/>
        </w:rPr>
        <w:t>C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3</w:t>
      </w:r>
      <w:r w:rsidRPr="007C6D8D">
        <w:rPr>
          <w:rFonts w:eastAsia="Times New Roman" w:cs="CMU Serif"/>
          <w:szCs w:val="24"/>
          <w:lang w:eastAsia="ru-RU"/>
        </w:rPr>
        <w:t>HN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7</w:t>
      </w:r>
      <w:r w:rsidRPr="007C6D8D">
        <w:rPr>
          <w:rFonts w:eastAsia="Times New Roman" w:cs="CMU Serif"/>
          <w:szCs w:val="24"/>
          <w:lang w:eastAsia="ru-RU"/>
        </w:rPr>
        <w:t>O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6</w:t>
      </w:r>
      <w:r w:rsidRPr="007C6D8D">
        <w:rPr>
          <w:rFonts w:eastAsia="Times New Roman" w:cs="CMU Serif"/>
          <w:szCs w:val="24"/>
          <w:lang w:eastAsia="ru-RU"/>
        </w:rPr>
        <w:t xml:space="preserve">. Перестройка молекул в ряду от структуры </w:t>
      </w:r>
      <w:r w:rsidRPr="007C6D8D">
        <w:rPr>
          <w:rFonts w:eastAsia="Times New Roman" w:cs="CMU Serif"/>
          <w:b/>
          <w:szCs w:val="24"/>
          <w:lang w:eastAsia="ru-RU"/>
        </w:rPr>
        <w:t>1</w:t>
      </w:r>
      <w:r w:rsidRPr="007C6D8D">
        <w:rPr>
          <w:rFonts w:eastAsia="Times New Roman" w:cs="CMU Serif"/>
          <w:szCs w:val="24"/>
          <w:lang w:eastAsia="ru-RU"/>
        </w:rPr>
        <w:t xml:space="preserve"> к структуре </w:t>
      </w:r>
      <w:r w:rsidRPr="007C6D8D">
        <w:rPr>
          <w:rFonts w:eastAsia="Times New Roman" w:cs="CMU Serif"/>
          <w:b/>
          <w:szCs w:val="24"/>
          <w:lang w:eastAsia="ru-RU"/>
        </w:rPr>
        <w:t>5</w:t>
      </w:r>
      <w:r w:rsidRPr="007C6D8D">
        <w:rPr>
          <w:rFonts w:eastAsia="Times New Roman" w:cs="CMU Serif"/>
          <w:szCs w:val="24"/>
          <w:lang w:eastAsia="ru-RU"/>
        </w:rPr>
        <w:t xml:space="preserve"> осуществляе</w:t>
      </w:r>
      <w:r w:rsidRPr="007C6D8D">
        <w:rPr>
          <w:rFonts w:eastAsia="Times New Roman" w:cs="CMU Serif"/>
          <w:szCs w:val="24"/>
          <w:lang w:eastAsia="ru-RU"/>
        </w:rPr>
        <w:t>т</w:t>
      </w:r>
      <w:r w:rsidRPr="007C6D8D">
        <w:rPr>
          <w:rFonts w:eastAsia="Times New Roman" w:cs="CMU Serif"/>
          <w:szCs w:val="24"/>
          <w:lang w:eastAsia="ru-RU"/>
        </w:rPr>
        <w:t xml:space="preserve">ся за счет замены одного фрагмента </w:t>
      </w:r>
      <w:r w:rsidRPr="007C6D8D">
        <w:rPr>
          <w:rFonts w:eastAsia="Times New Roman" w:cs="CMU Serif"/>
          <w:szCs w:val="24"/>
          <w:lang w:val="en-US" w:eastAsia="ru-RU"/>
        </w:rPr>
        <w:t>NO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2</w:t>
      </w:r>
      <w:r w:rsidRPr="007C6D8D">
        <w:rPr>
          <w:rFonts w:eastAsia="Times New Roman" w:cs="CMU Serif"/>
          <w:szCs w:val="24"/>
          <w:lang w:eastAsia="ru-RU"/>
        </w:rPr>
        <w:t xml:space="preserve"> на </w:t>
      </w:r>
      <w:r w:rsidRPr="007C6D8D">
        <w:rPr>
          <w:rFonts w:eastAsia="Times New Roman" w:cs="CMU Serif"/>
          <w:szCs w:val="24"/>
          <w:lang w:val="en-US" w:eastAsia="ru-RU"/>
        </w:rPr>
        <w:t>H</w:t>
      </w:r>
      <w:r w:rsidRPr="007C6D8D">
        <w:rPr>
          <w:rFonts w:eastAsia="Times New Roman" w:cs="CMU Serif"/>
          <w:szCs w:val="24"/>
          <w:lang w:eastAsia="ru-RU"/>
        </w:rPr>
        <w:t xml:space="preserve">, а другого - на </w:t>
      </w:r>
      <w:r w:rsidRPr="007C6D8D">
        <w:rPr>
          <w:rFonts w:eastAsia="Times New Roman" w:cs="CMU Serif"/>
          <w:szCs w:val="24"/>
          <w:lang w:val="en-US" w:eastAsia="ru-RU"/>
        </w:rPr>
        <w:t>C</w:t>
      </w:r>
      <w:r w:rsidRPr="007C6D8D">
        <w:rPr>
          <w:rFonts w:eastAsia="Times New Roman" w:cs="CMU Serif"/>
          <w:szCs w:val="24"/>
          <w:lang w:eastAsia="ru-RU"/>
        </w:rPr>
        <w:t>(</w:t>
      </w:r>
      <w:r w:rsidRPr="007C6D8D">
        <w:rPr>
          <w:rFonts w:eastAsia="Times New Roman" w:cs="CMU Serif"/>
          <w:szCs w:val="24"/>
          <w:lang w:val="en-US" w:eastAsia="ru-RU"/>
        </w:rPr>
        <w:t>NO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2</w:t>
      </w:r>
      <w:r w:rsidRPr="007C6D8D">
        <w:rPr>
          <w:rFonts w:eastAsia="Times New Roman" w:cs="CMU Serif"/>
          <w:szCs w:val="24"/>
          <w:lang w:eastAsia="ru-RU"/>
        </w:rPr>
        <w:t>)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3</w:t>
      </w:r>
      <w:r w:rsidRPr="007C6D8D">
        <w:rPr>
          <w:rFonts w:eastAsia="Times New Roman" w:cs="CMU Serif"/>
          <w:szCs w:val="24"/>
          <w:lang w:eastAsia="ru-RU"/>
        </w:rPr>
        <w:t xml:space="preserve"> и сопровождается уменьшением энтальпии образования на 854 кДж/кг. Замена в структуре </w:t>
      </w:r>
      <w:r w:rsidRPr="007C6D8D">
        <w:rPr>
          <w:rFonts w:eastAsia="Times New Roman" w:cs="CMU Serif"/>
          <w:b/>
          <w:szCs w:val="24"/>
          <w:lang w:eastAsia="ru-RU"/>
        </w:rPr>
        <w:t>5</w:t>
      </w:r>
      <w:r w:rsidRPr="007C6D8D">
        <w:rPr>
          <w:rFonts w:eastAsia="Times New Roman" w:cs="CMU Serif"/>
          <w:szCs w:val="24"/>
          <w:lang w:eastAsia="ru-RU"/>
        </w:rPr>
        <w:t xml:space="preserve"> одного из фрагментов </w:t>
      </w:r>
      <w:r w:rsidRPr="007C6D8D">
        <w:rPr>
          <w:rFonts w:eastAsia="Times New Roman" w:cs="CMU Serif"/>
          <w:szCs w:val="24"/>
          <w:lang w:val="en-US" w:eastAsia="ru-RU"/>
        </w:rPr>
        <w:t>NO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2</w:t>
      </w:r>
      <w:r w:rsidRPr="007C6D8D">
        <w:rPr>
          <w:rFonts w:eastAsia="Times New Roman" w:cs="CMU Serif"/>
          <w:szCs w:val="24"/>
          <w:lang w:eastAsia="ru-RU"/>
        </w:rPr>
        <w:t xml:space="preserve"> на </w:t>
      </w:r>
      <w:r w:rsidRPr="007C6D8D">
        <w:rPr>
          <w:rFonts w:eastAsia="Times New Roman" w:cs="CMU Serif"/>
          <w:szCs w:val="24"/>
          <w:lang w:val="en-US" w:eastAsia="ru-RU"/>
        </w:rPr>
        <w:t>NF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2</w:t>
      </w:r>
      <w:r w:rsidRPr="007C6D8D">
        <w:rPr>
          <w:rFonts w:eastAsia="Times New Roman" w:cs="CMU Serif"/>
          <w:szCs w:val="24"/>
          <w:lang w:eastAsia="ru-RU"/>
        </w:rPr>
        <w:t xml:space="preserve"> (структура </w:t>
      </w:r>
      <w:r w:rsidRPr="007C6D8D">
        <w:rPr>
          <w:rFonts w:eastAsia="Times New Roman" w:cs="CMU Serif"/>
          <w:b/>
          <w:szCs w:val="24"/>
          <w:lang w:eastAsia="ru-RU"/>
        </w:rPr>
        <w:t>7</w:t>
      </w:r>
      <w:r w:rsidRPr="007C6D8D">
        <w:rPr>
          <w:rFonts w:eastAsia="Times New Roman" w:cs="CMU Serif"/>
          <w:szCs w:val="24"/>
          <w:lang w:eastAsia="ru-RU"/>
        </w:rPr>
        <w:t xml:space="preserve">) или </w:t>
      </w:r>
      <w:r w:rsidRPr="007C6D8D">
        <w:rPr>
          <w:rFonts w:eastAsia="Times New Roman" w:cs="CMU Serif"/>
          <w:szCs w:val="24"/>
          <w:lang w:val="en-US" w:eastAsia="ru-RU"/>
        </w:rPr>
        <w:t>F</w:t>
      </w:r>
      <w:r w:rsidRPr="007C6D8D">
        <w:rPr>
          <w:rFonts w:eastAsia="Times New Roman" w:cs="CMU Serif"/>
          <w:szCs w:val="24"/>
          <w:lang w:eastAsia="ru-RU"/>
        </w:rPr>
        <w:t xml:space="preserve"> (структура </w:t>
      </w:r>
      <w:r w:rsidRPr="007C6D8D">
        <w:rPr>
          <w:rFonts w:eastAsia="Times New Roman" w:cs="CMU Serif"/>
          <w:b/>
          <w:szCs w:val="24"/>
          <w:lang w:eastAsia="ru-RU"/>
        </w:rPr>
        <w:t>9</w:t>
      </w:r>
      <w:r w:rsidRPr="007C6D8D">
        <w:rPr>
          <w:rFonts w:eastAsia="Times New Roman" w:cs="CMU Serif"/>
          <w:szCs w:val="24"/>
          <w:lang w:eastAsia="ru-RU"/>
        </w:rPr>
        <w:t>) приводит к уменьшению э</w:t>
      </w:r>
      <w:r w:rsidRPr="007C6D8D">
        <w:rPr>
          <w:rFonts w:eastAsia="Times New Roman" w:cs="CMU Serif"/>
          <w:szCs w:val="24"/>
          <w:lang w:eastAsia="ru-RU"/>
        </w:rPr>
        <w:t>н</w:t>
      </w:r>
      <w:r w:rsidRPr="007C6D8D">
        <w:rPr>
          <w:rFonts w:eastAsia="Times New Roman" w:cs="CMU Serif"/>
          <w:szCs w:val="24"/>
          <w:lang w:eastAsia="ru-RU"/>
        </w:rPr>
        <w:t>тальпии образования на 193 кДж/кг и 825 кДж/кг, соответственно. Наличие двух пр</w:t>
      </w:r>
      <w:r w:rsidRPr="007C6D8D">
        <w:rPr>
          <w:rFonts w:eastAsia="Times New Roman" w:cs="CMU Serif"/>
          <w:szCs w:val="24"/>
          <w:lang w:eastAsia="ru-RU"/>
        </w:rPr>
        <w:t>о</w:t>
      </w:r>
      <w:r w:rsidRPr="007C6D8D">
        <w:rPr>
          <w:rFonts w:eastAsia="Times New Roman" w:cs="CMU Serif"/>
          <w:szCs w:val="24"/>
          <w:lang w:eastAsia="ru-RU"/>
        </w:rPr>
        <w:t xml:space="preserve">тивоположно расположенных групп </w:t>
      </w:r>
      <w:r w:rsidRPr="007C6D8D">
        <w:rPr>
          <w:rFonts w:eastAsia="Times New Roman" w:cs="CMU Serif"/>
          <w:szCs w:val="24"/>
          <w:lang w:val="en-US" w:eastAsia="ru-RU"/>
        </w:rPr>
        <w:t>C</w:t>
      </w:r>
      <w:r w:rsidRPr="007C6D8D">
        <w:rPr>
          <w:rFonts w:eastAsia="Times New Roman" w:cs="CMU Serif"/>
          <w:szCs w:val="24"/>
          <w:lang w:eastAsia="ru-RU"/>
        </w:rPr>
        <w:t>(</w:t>
      </w:r>
      <w:r w:rsidRPr="007C6D8D">
        <w:rPr>
          <w:rFonts w:eastAsia="Times New Roman" w:cs="CMU Serif"/>
          <w:szCs w:val="24"/>
          <w:lang w:val="en-US" w:eastAsia="ru-RU"/>
        </w:rPr>
        <w:t>NO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2</w:t>
      </w:r>
      <w:r w:rsidRPr="007C6D8D">
        <w:rPr>
          <w:rFonts w:eastAsia="Times New Roman" w:cs="CMU Serif"/>
          <w:szCs w:val="24"/>
          <w:lang w:eastAsia="ru-RU"/>
        </w:rPr>
        <w:t>)</w:t>
      </w:r>
      <w:r w:rsidRPr="007C6D8D">
        <w:rPr>
          <w:rFonts w:eastAsia="Times New Roman" w:cs="CMU Serif"/>
          <w:szCs w:val="24"/>
          <w:vertAlign w:val="subscript"/>
          <w:lang w:eastAsia="ru-RU"/>
        </w:rPr>
        <w:t>3</w:t>
      </w:r>
      <w:r w:rsidRPr="007C6D8D">
        <w:rPr>
          <w:rFonts w:eastAsia="Times New Roman" w:cs="CMU Serif"/>
          <w:szCs w:val="24"/>
          <w:lang w:eastAsia="ru-RU"/>
        </w:rPr>
        <w:t xml:space="preserve"> в структуре </w:t>
      </w:r>
      <w:r w:rsidRPr="007C6D8D">
        <w:rPr>
          <w:rFonts w:eastAsia="Times New Roman" w:cs="CMU Serif"/>
          <w:b/>
          <w:szCs w:val="24"/>
          <w:lang w:eastAsia="ru-RU"/>
        </w:rPr>
        <w:t>8</w:t>
      </w:r>
      <w:r w:rsidRPr="007C6D8D">
        <w:rPr>
          <w:rFonts w:eastAsia="Times New Roman" w:cs="CMU Serif"/>
          <w:szCs w:val="24"/>
          <w:lang w:eastAsia="ru-RU"/>
        </w:rPr>
        <w:t xml:space="preserve"> приводит к понижению э</w:t>
      </w:r>
      <w:r w:rsidRPr="007C6D8D">
        <w:rPr>
          <w:rFonts w:eastAsia="Times New Roman" w:cs="CMU Serif"/>
          <w:szCs w:val="24"/>
          <w:lang w:eastAsia="ru-RU"/>
        </w:rPr>
        <w:t>н</w:t>
      </w:r>
      <w:r w:rsidRPr="007C6D8D">
        <w:rPr>
          <w:rFonts w:eastAsia="Times New Roman" w:cs="CMU Serif"/>
          <w:szCs w:val="24"/>
          <w:lang w:eastAsia="ru-RU"/>
        </w:rPr>
        <w:t xml:space="preserve">тальпии образования по сравнению со структурой </w:t>
      </w:r>
      <w:r w:rsidRPr="007C6D8D">
        <w:rPr>
          <w:rFonts w:eastAsia="Times New Roman" w:cs="CMU Serif"/>
          <w:b/>
          <w:szCs w:val="24"/>
          <w:lang w:eastAsia="ru-RU"/>
        </w:rPr>
        <w:t>5</w:t>
      </w:r>
      <w:r w:rsidRPr="007C6D8D">
        <w:rPr>
          <w:rFonts w:eastAsia="Times New Roman" w:cs="CMU Serif"/>
          <w:szCs w:val="24"/>
          <w:lang w:eastAsia="ru-RU"/>
        </w:rPr>
        <w:t xml:space="preserve"> на 718 кДж/кг.</w:t>
      </w:r>
    </w:p>
    <w:p w:rsidR="007C6D8D" w:rsidRDefault="007C6D8D" w:rsidP="007C6D8D">
      <w:pPr>
        <w:jc w:val="center"/>
      </w:pPr>
      <w:r w:rsidRPr="007C6D8D">
        <w:rPr>
          <w:noProof/>
          <w:lang w:eastAsia="ru-RU"/>
        </w:rPr>
        <w:lastRenderedPageBreak/>
        <w:drawing>
          <wp:inline distT="0" distB="0" distL="0" distR="0">
            <wp:extent cx="4176000" cy="4714534"/>
            <wp:effectExtent l="19050" t="0" r="0" b="0"/>
            <wp:docPr id="636" name="Рисунок 636" descr="Tetrazines_freq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Tetrazines_freq_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000" cy="4714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D8D" w:rsidRPr="007C6D8D" w:rsidRDefault="0047264E" w:rsidP="0047264E">
      <w:pPr>
        <w:jc w:val="center"/>
      </w:pPr>
      <w:r w:rsidRPr="0047264E">
        <w:rPr>
          <w:noProof/>
          <w:lang w:eastAsia="ru-RU"/>
        </w:rPr>
        <w:drawing>
          <wp:inline distT="0" distB="0" distL="0" distR="0">
            <wp:extent cx="4176000" cy="3854769"/>
            <wp:effectExtent l="19050" t="0" r="0" b="0"/>
            <wp:docPr id="637" name="Рисунок 637" descr="Tetrazines_freq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Tetrazines_freq_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000" cy="3854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64E" w:rsidRPr="0041639B" w:rsidRDefault="0047264E" w:rsidP="0041639B">
      <w:pPr>
        <w:pStyle w:val="aff2"/>
      </w:pPr>
      <w:r w:rsidRPr="0041639B">
        <w:t>Рис.</w:t>
      </w:r>
      <w:r w:rsidR="000D3C63">
        <w:t> </w:t>
      </w:r>
      <w:r w:rsidRPr="0041639B">
        <w:t>3.</w:t>
      </w:r>
      <w:r w:rsidRPr="0041639B">
        <w:rPr>
          <w:b w:val="0"/>
        </w:rPr>
        <w:t xml:space="preserve"> ИК-спектры поглощения рассчитанных соединений</w:t>
      </w:r>
    </w:p>
    <w:p w:rsidR="0047264E" w:rsidRPr="0047264E" w:rsidRDefault="0047264E" w:rsidP="0047264E">
      <w:pPr>
        <w:ind w:firstLine="397"/>
        <w:rPr>
          <w:rFonts w:eastAsia="Times New Roman" w:cs="CMU Serif"/>
          <w:szCs w:val="24"/>
          <w:lang w:val="en-US" w:eastAsia="ru-RU"/>
        </w:rPr>
      </w:pPr>
      <w:r w:rsidRPr="0047264E">
        <w:rPr>
          <w:rFonts w:eastAsia="Times New Roman" w:cs="CMU Serif"/>
          <w:szCs w:val="24"/>
          <w:lang w:eastAsia="ru-RU"/>
        </w:rPr>
        <w:lastRenderedPageBreak/>
        <w:t>На рис.</w:t>
      </w:r>
      <w:r w:rsidR="000D3C63">
        <w:rPr>
          <w:rFonts w:eastAsia="Times New Roman" w:cs="CMU Serif"/>
          <w:szCs w:val="24"/>
          <w:lang w:eastAsia="ru-RU"/>
        </w:rPr>
        <w:t> </w:t>
      </w:r>
      <w:r w:rsidRPr="0047264E">
        <w:rPr>
          <w:rFonts w:eastAsia="Times New Roman" w:cs="CMU Serif"/>
          <w:szCs w:val="24"/>
          <w:lang w:eastAsia="ru-RU"/>
        </w:rPr>
        <w:t>3 приведены рассчитанные ИК-спектры поглощения исследуемых молекул. Смещения атомов для наиболее интенсивных колебаний приведены на рис.</w:t>
      </w:r>
      <w:r w:rsidR="000D3C63">
        <w:rPr>
          <w:rFonts w:eastAsia="Times New Roman" w:cs="CMU Serif"/>
          <w:szCs w:val="24"/>
          <w:lang w:eastAsia="ru-RU"/>
        </w:rPr>
        <w:t> </w:t>
      </w:r>
      <w:r w:rsidRPr="0047264E">
        <w:rPr>
          <w:rFonts w:eastAsia="Times New Roman" w:cs="CMU Serif"/>
          <w:szCs w:val="24"/>
          <w:lang w:eastAsia="ru-RU"/>
        </w:rPr>
        <w:t>4</w:t>
      </w:r>
      <w:r w:rsidR="000D3C63">
        <w:rPr>
          <w:rFonts w:eastAsia="Times New Roman" w:cs="CMU Serif"/>
          <w:szCs w:val="24"/>
          <w:lang w:eastAsia="ru-RU"/>
        </w:rPr>
        <w:t>–</w:t>
      </w:r>
      <w:r w:rsidRPr="0047264E">
        <w:rPr>
          <w:rFonts w:eastAsia="Times New Roman" w:cs="CMU Serif"/>
          <w:szCs w:val="24"/>
          <w:lang w:eastAsia="ru-RU"/>
        </w:rPr>
        <w:t>1</w:t>
      </w:r>
      <w:r w:rsidRPr="0047264E">
        <w:rPr>
          <w:rFonts w:eastAsia="Times New Roman" w:cs="CMU Serif"/>
          <w:szCs w:val="24"/>
          <w:lang w:val="en-US" w:eastAsia="ru-RU"/>
        </w:rPr>
        <w:t>4</w:t>
      </w:r>
      <w:r w:rsidRPr="0047264E">
        <w:rPr>
          <w:rFonts w:eastAsia="Times New Roman" w:cs="CMU Serif"/>
          <w:szCs w:val="24"/>
          <w:lang w:eastAsia="ru-RU"/>
        </w:rPr>
        <w:t xml:space="preserve">. </w:t>
      </w:r>
    </w:p>
    <w:p w:rsidR="0047264E" w:rsidRPr="0047264E" w:rsidRDefault="0047264E" w:rsidP="0047264E">
      <w:pPr>
        <w:spacing w:before="120"/>
        <w:jc w:val="center"/>
        <w:rPr>
          <w:rFonts w:eastAsia="Times New Roman" w:cs="CMU Serif"/>
          <w:szCs w:val="24"/>
          <w:lang w:val="en-US" w:eastAsia="ru-RU"/>
        </w:rPr>
      </w:pPr>
      <w:r w:rsidRPr="0047264E">
        <w:rPr>
          <w:rFonts w:eastAsia="Times New Roman" w:cs="CMU Serif"/>
          <w:noProof/>
          <w:szCs w:val="24"/>
          <w:lang w:eastAsia="ru-RU"/>
        </w:rPr>
        <w:drawing>
          <wp:inline distT="0" distB="0" distL="0" distR="0">
            <wp:extent cx="5762625" cy="1019175"/>
            <wp:effectExtent l="19050" t="0" r="9525" b="0"/>
            <wp:docPr id="2" name="Рисунок 638" descr="01_C2N6O4_freq_v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 descr="01_C2N6O4_freq_vib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64E" w:rsidRPr="0041639B" w:rsidRDefault="0047264E" w:rsidP="0041639B">
      <w:pPr>
        <w:pStyle w:val="aff2"/>
        <w:rPr>
          <w:b w:val="0"/>
        </w:rPr>
      </w:pPr>
      <w:r w:rsidRPr="0041639B">
        <w:t>Рис. 4.</w:t>
      </w:r>
      <w:r w:rsidR="000D3C63">
        <w:t> </w:t>
      </w:r>
      <w:proofErr w:type="spellStart"/>
      <w:r w:rsidRPr="0041639B">
        <w:t>a-d</w:t>
      </w:r>
      <w:proofErr w:type="spellEnd"/>
      <w:r w:rsidRPr="0041639B">
        <w:t xml:space="preserve">. </w:t>
      </w:r>
      <w:r w:rsidRPr="0041639B">
        <w:rPr>
          <w:b w:val="0"/>
        </w:rPr>
        <w:t>Смещения атомов C</w:t>
      </w:r>
      <w:r w:rsidRPr="0041639B">
        <w:rPr>
          <w:b w:val="0"/>
          <w:vertAlign w:val="subscript"/>
        </w:rPr>
        <w:t>2</w:t>
      </w:r>
      <w:r w:rsidRPr="0041639B">
        <w:rPr>
          <w:b w:val="0"/>
        </w:rPr>
        <w:t>N</w:t>
      </w:r>
      <w:r w:rsidRPr="0041639B">
        <w:rPr>
          <w:b w:val="0"/>
          <w:vertAlign w:val="subscript"/>
        </w:rPr>
        <w:t>6</w:t>
      </w:r>
      <w:r w:rsidRPr="0041639B">
        <w:rPr>
          <w:b w:val="0"/>
        </w:rPr>
        <w:t>O</w:t>
      </w:r>
      <w:r w:rsidRPr="0041639B">
        <w:rPr>
          <w:b w:val="0"/>
          <w:vertAlign w:val="subscript"/>
        </w:rPr>
        <w:t>4</w:t>
      </w:r>
      <w:r w:rsidRPr="0041639B">
        <w:rPr>
          <w:b w:val="0"/>
        </w:rPr>
        <w:t xml:space="preserve"> для указанных частот (структура 1)</w:t>
      </w:r>
    </w:p>
    <w:p w:rsidR="0047264E" w:rsidRPr="0047264E" w:rsidRDefault="0047264E" w:rsidP="0047264E">
      <w:pPr>
        <w:jc w:val="center"/>
        <w:rPr>
          <w:rFonts w:eastAsia="Times New Roman" w:cs="CMU Serif"/>
          <w:szCs w:val="24"/>
          <w:lang w:eastAsia="ru-RU"/>
        </w:rPr>
      </w:pPr>
      <w:r w:rsidRPr="0047264E">
        <w:rPr>
          <w:rFonts w:eastAsia="Times New Roman" w:cs="CMU Serif"/>
          <w:noProof/>
          <w:szCs w:val="24"/>
          <w:lang w:eastAsia="ru-RU"/>
        </w:rPr>
        <w:drawing>
          <wp:inline distT="0" distB="0" distL="0" distR="0">
            <wp:extent cx="5657850" cy="2362200"/>
            <wp:effectExtent l="19050" t="0" r="0" b="0"/>
            <wp:docPr id="4" name="Рисунок 639" descr="02_C2N6O5_freq_v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 descr="02_C2N6O5_freq_vib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64E" w:rsidRPr="0041639B" w:rsidRDefault="0047264E" w:rsidP="0041639B">
      <w:pPr>
        <w:pStyle w:val="aff2"/>
      </w:pPr>
      <w:r w:rsidRPr="0041639B">
        <w:t>Рис.</w:t>
      </w:r>
      <w:r w:rsidR="000D3C63">
        <w:t> </w:t>
      </w:r>
      <w:r w:rsidRPr="0041639B">
        <w:t>5.</w:t>
      </w:r>
      <w:r w:rsidR="009F1DBB">
        <w:t xml:space="preserve"> a-</w:t>
      </w:r>
      <w:r w:rsidRPr="0041639B">
        <w:t xml:space="preserve">f. </w:t>
      </w:r>
      <w:r w:rsidRPr="0041639B">
        <w:rPr>
          <w:b w:val="0"/>
        </w:rPr>
        <w:t>Смещения атомов C</w:t>
      </w:r>
      <w:r w:rsidRPr="0041639B">
        <w:rPr>
          <w:b w:val="0"/>
          <w:vertAlign w:val="subscript"/>
        </w:rPr>
        <w:t>2</w:t>
      </w:r>
      <w:r w:rsidRPr="0041639B">
        <w:rPr>
          <w:b w:val="0"/>
        </w:rPr>
        <w:t>N</w:t>
      </w:r>
      <w:r w:rsidRPr="0041639B">
        <w:rPr>
          <w:b w:val="0"/>
          <w:vertAlign w:val="subscript"/>
        </w:rPr>
        <w:t>6</w:t>
      </w:r>
      <w:r w:rsidRPr="0041639B">
        <w:rPr>
          <w:b w:val="0"/>
        </w:rPr>
        <w:t>O</w:t>
      </w:r>
      <w:r w:rsidRPr="0041639B">
        <w:rPr>
          <w:b w:val="0"/>
          <w:vertAlign w:val="subscript"/>
        </w:rPr>
        <w:t>5</w:t>
      </w:r>
      <w:r w:rsidRPr="0041639B">
        <w:rPr>
          <w:b w:val="0"/>
        </w:rPr>
        <w:t xml:space="preserve"> для указанных частот (структура 2)</w:t>
      </w:r>
    </w:p>
    <w:p w:rsidR="0047264E" w:rsidRPr="0047264E" w:rsidRDefault="0047264E" w:rsidP="0047264E">
      <w:pPr>
        <w:jc w:val="center"/>
        <w:rPr>
          <w:rFonts w:eastAsia="Times New Roman" w:cs="CMU Serif"/>
          <w:szCs w:val="24"/>
          <w:lang w:val="en-US" w:eastAsia="ru-RU"/>
        </w:rPr>
      </w:pPr>
      <w:r w:rsidRPr="0047264E">
        <w:rPr>
          <w:rFonts w:eastAsia="Times New Roman" w:cs="CMU Serif"/>
          <w:noProof/>
          <w:szCs w:val="24"/>
          <w:lang w:eastAsia="ru-RU"/>
        </w:rPr>
        <w:drawing>
          <wp:inline distT="0" distB="0" distL="0" distR="0">
            <wp:extent cx="5591175" cy="2305050"/>
            <wp:effectExtent l="19050" t="0" r="9525" b="0"/>
            <wp:docPr id="5" name="Рисунок 640" descr="03_C2N6O6_freq_v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03_C2N6O6_freq_vib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64E" w:rsidRPr="0041639B" w:rsidRDefault="0047264E" w:rsidP="0041639B">
      <w:pPr>
        <w:pStyle w:val="aff2"/>
      </w:pPr>
      <w:r w:rsidRPr="0041639B">
        <w:t>Рис.</w:t>
      </w:r>
      <w:r w:rsidR="000D3C63">
        <w:t> </w:t>
      </w:r>
      <w:r w:rsidRPr="0041639B">
        <w:t>6. a</w:t>
      </w:r>
      <w:r w:rsidR="009F1DBB">
        <w:t>-</w:t>
      </w:r>
      <w:r w:rsidRPr="0041639B">
        <w:t xml:space="preserve">f. </w:t>
      </w:r>
      <w:r w:rsidRPr="0041639B">
        <w:rPr>
          <w:b w:val="0"/>
        </w:rPr>
        <w:t>Смещения атомов C</w:t>
      </w:r>
      <w:r w:rsidRPr="0041639B">
        <w:rPr>
          <w:b w:val="0"/>
          <w:vertAlign w:val="subscript"/>
        </w:rPr>
        <w:t>2</w:t>
      </w:r>
      <w:r w:rsidRPr="0041639B">
        <w:rPr>
          <w:b w:val="0"/>
        </w:rPr>
        <w:t>N</w:t>
      </w:r>
      <w:r w:rsidRPr="0041639B">
        <w:rPr>
          <w:b w:val="0"/>
          <w:vertAlign w:val="subscript"/>
        </w:rPr>
        <w:t>6</w:t>
      </w:r>
      <w:r w:rsidRPr="0041639B">
        <w:rPr>
          <w:b w:val="0"/>
        </w:rPr>
        <w:t>O</w:t>
      </w:r>
      <w:r w:rsidRPr="0041639B">
        <w:rPr>
          <w:b w:val="0"/>
          <w:vertAlign w:val="subscript"/>
        </w:rPr>
        <w:t>6</w:t>
      </w:r>
      <w:r w:rsidRPr="0041639B">
        <w:rPr>
          <w:b w:val="0"/>
        </w:rPr>
        <w:t xml:space="preserve"> для указанных частот (структура 3)</w:t>
      </w:r>
    </w:p>
    <w:p w:rsidR="0047264E" w:rsidRPr="0047264E" w:rsidRDefault="0047264E" w:rsidP="0047264E">
      <w:pPr>
        <w:spacing w:after="120"/>
        <w:ind w:firstLine="397"/>
        <w:rPr>
          <w:rFonts w:eastAsia="Times New Roman" w:cs="CMU Serif"/>
          <w:bCs/>
          <w:color w:val="000000"/>
          <w:szCs w:val="24"/>
          <w:lang w:eastAsia="ru-RU"/>
        </w:rPr>
      </w:pPr>
      <w:r w:rsidRPr="0047264E">
        <w:rPr>
          <w:rFonts w:eastAsia="Times New Roman" w:cs="CMU Serif"/>
          <w:szCs w:val="24"/>
          <w:lang w:eastAsia="ru-RU"/>
        </w:rPr>
        <w:t>Наиболее высокие частоты (от 1628 см</w:t>
      </w:r>
      <w:r w:rsidRPr="0047264E">
        <w:rPr>
          <w:rFonts w:eastAsia="Times New Roman" w:cs="CMU Serif"/>
          <w:szCs w:val="24"/>
          <w:vertAlign w:val="superscript"/>
          <w:lang w:eastAsia="ru-RU"/>
        </w:rPr>
        <w:t>-1</w:t>
      </w:r>
      <w:r w:rsidRPr="0047264E">
        <w:rPr>
          <w:rFonts w:eastAsia="Times New Roman" w:cs="CMU Serif"/>
          <w:szCs w:val="24"/>
          <w:lang w:eastAsia="ru-RU"/>
        </w:rPr>
        <w:t xml:space="preserve"> до 1670 см</w:t>
      </w:r>
      <w:r w:rsidRPr="0047264E">
        <w:rPr>
          <w:rFonts w:eastAsia="Times New Roman" w:cs="CMU Serif"/>
          <w:szCs w:val="24"/>
          <w:vertAlign w:val="superscript"/>
          <w:lang w:eastAsia="ru-RU"/>
        </w:rPr>
        <w:t>-1</w:t>
      </w:r>
      <w:r w:rsidRPr="0047264E">
        <w:rPr>
          <w:rFonts w:eastAsia="Times New Roman" w:cs="CMU Serif"/>
          <w:szCs w:val="24"/>
          <w:lang w:eastAsia="ru-RU"/>
        </w:rPr>
        <w:t xml:space="preserve">) с заметной интенсивностью имеют группы </w:t>
      </w:r>
      <w:r w:rsidRPr="0047264E">
        <w:rPr>
          <w:rFonts w:eastAsia="Times New Roman" w:cs="CMU Serif"/>
          <w:szCs w:val="24"/>
          <w:lang w:val="en-US" w:eastAsia="ru-RU"/>
        </w:rPr>
        <w:t>NO</w:t>
      </w:r>
      <w:r w:rsidRPr="0047264E">
        <w:rPr>
          <w:rFonts w:eastAsia="Times New Roman" w:cs="CMU Serif"/>
          <w:szCs w:val="24"/>
          <w:vertAlign w:val="subscript"/>
          <w:lang w:eastAsia="ru-RU"/>
        </w:rPr>
        <w:t>2</w:t>
      </w:r>
      <w:r w:rsidRPr="0047264E">
        <w:rPr>
          <w:rFonts w:eastAsia="Times New Roman" w:cs="CMU Serif"/>
          <w:szCs w:val="24"/>
          <w:lang w:eastAsia="ru-RU"/>
        </w:rPr>
        <w:t xml:space="preserve">, входящие в состав фрагментов </w:t>
      </w:r>
      <w:r w:rsidRPr="0047264E">
        <w:rPr>
          <w:rFonts w:eastAsia="Times New Roman" w:cs="CMU Serif"/>
          <w:szCs w:val="24"/>
          <w:lang w:val="en-US" w:eastAsia="ru-RU"/>
        </w:rPr>
        <w:t>R</w:t>
      </w:r>
      <w:r w:rsidRPr="0047264E">
        <w:rPr>
          <w:rFonts w:eastAsia="Times New Roman" w:cs="CMU Serif"/>
          <w:szCs w:val="24"/>
          <w:lang w:eastAsia="ru-RU"/>
        </w:rPr>
        <w:t xml:space="preserve">1 и </w:t>
      </w:r>
      <w:r w:rsidRPr="0047264E">
        <w:rPr>
          <w:rFonts w:eastAsia="Times New Roman" w:cs="CMU Serif"/>
          <w:szCs w:val="24"/>
          <w:lang w:val="en-US" w:eastAsia="ru-RU"/>
        </w:rPr>
        <w:t>R</w:t>
      </w:r>
      <w:r w:rsidRPr="0047264E">
        <w:rPr>
          <w:rFonts w:eastAsia="Times New Roman" w:cs="CMU Serif"/>
          <w:szCs w:val="24"/>
          <w:lang w:eastAsia="ru-RU"/>
        </w:rPr>
        <w:t>2 практически во всех ра</w:t>
      </w:r>
      <w:r w:rsidRPr="0047264E">
        <w:rPr>
          <w:rFonts w:eastAsia="Times New Roman" w:cs="CMU Serif"/>
          <w:szCs w:val="24"/>
          <w:lang w:eastAsia="ru-RU"/>
        </w:rPr>
        <w:t>с</w:t>
      </w:r>
      <w:r w:rsidRPr="0047264E">
        <w:rPr>
          <w:rFonts w:eastAsia="Times New Roman" w:cs="CMU Serif"/>
          <w:szCs w:val="24"/>
          <w:lang w:eastAsia="ru-RU"/>
        </w:rPr>
        <w:t xml:space="preserve">сматриваемых структурах. Исключение составляют структуры </w:t>
      </w:r>
      <w:r w:rsidRPr="0047264E">
        <w:rPr>
          <w:rFonts w:eastAsia="Times New Roman" w:cs="CMU Serif"/>
          <w:b/>
          <w:szCs w:val="24"/>
          <w:lang w:eastAsia="ru-RU"/>
        </w:rPr>
        <w:t>4</w:t>
      </w:r>
      <w:r w:rsidRPr="0047264E">
        <w:rPr>
          <w:rFonts w:eastAsia="Times New Roman" w:cs="CMU Serif"/>
          <w:szCs w:val="24"/>
          <w:lang w:eastAsia="ru-RU"/>
        </w:rPr>
        <w:t xml:space="preserve"> и </w:t>
      </w:r>
      <w:r w:rsidRPr="0047264E">
        <w:rPr>
          <w:rFonts w:eastAsia="Times New Roman" w:cs="CMU Serif"/>
          <w:b/>
          <w:szCs w:val="24"/>
          <w:lang w:eastAsia="ru-RU"/>
        </w:rPr>
        <w:t>6</w:t>
      </w:r>
      <w:r w:rsidRPr="0047264E">
        <w:rPr>
          <w:rFonts w:eastAsia="Times New Roman" w:cs="CMU Serif"/>
          <w:szCs w:val="24"/>
          <w:lang w:eastAsia="ru-RU"/>
        </w:rPr>
        <w:t xml:space="preserve"> (рис.</w:t>
      </w:r>
      <w:r w:rsidR="000D3C63">
        <w:rPr>
          <w:rFonts w:eastAsia="Times New Roman" w:cs="CMU Serif"/>
          <w:szCs w:val="24"/>
          <w:lang w:val="en-US" w:eastAsia="ru-RU"/>
        </w:rPr>
        <w:t> </w:t>
      </w:r>
      <w:r w:rsidRPr="0047264E">
        <w:rPr>
          <w:rFonts w:eastAsia="Times New Roman" w:cs="CMU Serif"/>
          <w:szCs w:val="24"/>
          <w:lang w:eastAsia="ru-RU"/>
        </w:rPr>
        <w:t xml:space="preserve">7 и </w:t>
      </w:r>
      <w:proofErr w:type="spellStart"/>
      <w:r w:rsidR="000D3C63">
        <w:rPr>
          <w:rFonts w:eastAsia="Times New Roman" w:cs="CMU Serif"/>
          <w:szCs w:val="24"/>
          <w:lang w:val="en-US" w:eastAsia="ru-RU"/>
        </w:rPr>
        <w:t>рис</w:t>
      </w:r>
      <w:proofErr w:type="spellEnd"/>
      <w:r w:rsidR="000D3C63">
        <w:rPr>
          <w:rFonts w:eastAsia="Times New Roman" w:cs="CMU Serif"/>
          <w:szCs w:val="24"/>
          <w:lang w:val="en-US" w:eastAsia="ru-RU"/>
        </w:rPr>
        <w:t>. </w:t>
      </w:r>
      <w:r w:rsidRPr="0047264E">
        <w:rPr>
          <w:rFonts w:eastAsia="Times New Roman" w:cs="CMU Serif"/>
          <w:szCs w:val="24"/>
          <w:lang w:eastAsia="ru-RU"/>
        </w:rPr>
        <w:t xml:space="preserve">9), в которых наибольшие по интенсивности частоты </w:t>
      </w:r>
      <w:r w:rsidR="00B70996">
        <w:rPr>
          <w:rFonts w:eastAsia="Times New Roman" w:cs="CMU Serif"/>
          <w:szCs w:val="24"/>
          <w:lang w:eastAsia="ru-RU"/>
        </w:rPr>
        <w:t>—</w:t>
      </w:r>
      <w:r w:rsidRPr="0047264E">
        <w:rPr>
          <w:rFonts w:eastAsia="Times New Roman" w:cs="CMU Serif"/>
          <w:szCs w:val="24"/>
          <w:lang w:eastAsia="ru-RU"/>
        </w:rPr>
        <w:t xml:space="preserve"> это 1457 см</w:t>
      </w:r>
      <w:r w:rsidRPr="0047264E">
        <w:rPr>
          <w:rFonts w:eastAsia="Times New Roman" w:cs="CMU Serif"/>
          <w:szCs w:val="24"/>
          <w:vertAlign w:val="superscript"/>
          <w:lang w:eastAsia="ru-RU"/>
        </w:rPr>
        <w:t>-1</w:t>
      </w:r>
      <w:r w:rsidRPr="0047264E">
        <w:rPr>
          <w:rFonts w:eastAsia="Times New Roman" w:cs="CMU Serif"/>
          <w:szCs w:val="24"/>
          <w:lang w:eastAsia="ru-RU"/>
        </w:rPr>
        <w:t xml:space="preserve"> для структуры </w:t>
      </w:r>
      <w:r w:rsidRPr="0047264E">
        <w:rPr>
          <w:rFonts w:eastAsia="Times New Roman" w:cs="CMU Serif"/>
          <w:b/>
          <w:szCs w:val="24"/>
          <w:lang w:eastAsia="ru-RU"/>
        </w:rPr>
        <w:t xml:space="preserve">4 </w:t>
      </w:r>
      <w:r w:rsidRPr="0047264E">
        <w:rPr>
          <w:rFonts w:eastAsia="Times New Roman" w:cs="CMU Serif"/>
          <w:szCs w:val="24"/>
          <w:lang w:eastAsia="ru-RU"/>
        </w:rPr>
        <w:t>и 1398 см</w:t>
      </w:r>
      <w:r w:rsidR="0041639B" w:rsidRPr="0041639B">
        <w:rPr>
          <w:rFonts w:eastAsia="Times New Roman" w:cs="CMU Serif"/>
          <w:szCs w:val="24"/>
          <w:vertAlign w:val="superscript"/>
          <w:lang w:eastAsia="ru-RU"/>
        </w:rPr>
        <w:noBreakHyphen/>
      </w:r>
      <w:r w:rsidRPr="0047264E">
        <w:rPr>
          <w:rFonts w:eastAsia="Times New Roman" w:cs="CMU Serif"/>
          <w:szCs w:val="24"/>
          <w:vertAlign w:val="superscript"/>
          <w:lang w:eastAsia="ru-RU"/>
        </w:rPr>
        <w:t>1</w:t>
      </w:r>
      <w:r w:rsidRPr="0047264E">
        <w:rPr>
          <w:rFonts w:eastAsia="Times New Roman" w:cs="CMU Serif"/>
          <w:szCs w:val="24"/>
          <w:lang w:eastAsia="ru-RU"/>
        </w:rPr>
        <w:t xml:space="preserve"> для структуры </w:t>
      </w:r>
      <w:r w:rsidRPr="0047264E">
        <w:rPr>
          <w:rFonts w:eastAsia="Times New Roman" w:cs="CMU Serif"/>
          <w:b/>
          <w:szCs w:val="24"/>
          <w:lang w:eastAsia="ru-RU"/>
        </w:rPr>
        <w:t>6</w:t>
      </w:r>
      <w:r w:rsidRPr="0047264E">
        <w:rPr>
          <w:rFonts w:eastAsia="Times New Roman" w:cs="CMU Serif"/>
          <w:szCs w:val="24"/>
          <w:lang w:eastAsia="ru-RU"/>
        </w:rPr>
        <w:t xml:space="preserve">, отвечающие колебаниям связи </w:t>
      </w:r>
      <w:r w:rsidRPr="0047264E">
        <w:rPr>
          <w:rFonts w:eastAsia="Times New Roman" w:cs="CMU Serif"/>
          <w:szCs w:val="24"/>
          <w:lang w:val="en-US" w:eastAsia="ru-RU"/>
        </w:rPr>
        <w:t>N</w:t>
      </w:r>
      <w:r w:rsidRPr="0047264E">
        <w:rPr>
          <w:rFonts w:eastAsia="Times New Roman" w:cs="CMU Serif"/>
          <w:szCs w:val="24"/>
          <w:lang w:eastAsia="ru-RU"/>
        </w:rPr>
        <w:t>-</w:t>
      </w:r>
      <w:r w:rsidRPr="0047264E">
        <w:rPr>
          <w:rFonts w:eastAsia="Times New Roman" w:cs="CMU Serif"/>
          <w:szCs w:val="24"/>
          <w:lang w:val="en-US" w:eastAsia="ru-RU"/>
        </w:rPr>
        <w:t>O</w:t>
      </w:r>
      <w:r w:rsidRPr="0047264E">
        <w:rPr>
          <w:rFonts w:eastAsia="Times New Roman" w:cs="CMU Serif"/>
          <w:szCs w:val="24"/>
          <w:lang w:eastAsia="ru-RU"/>
        </w:rPr>
        <w:t xml:space="preserve"> атомов азота в кольце.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</w:t>
      </w:r>
    </w:p>
    <w:p w:rsidR="0047264E" w:rsidRPr="0047264E" w:rsidRDefault="0047264E" w:rsidP="0047264E">
      <w:pPr>
        <w:jc w:val="center"/>
        <w:rPr>
          <w:rFonts w:eastAsia="Times New Roman" w:cs="CMU Serif"/>
          <w:szCs w:val="24"/>
          <w:lang w:val="en-US" w:eastAsia="ru-RU"/>
        </w:rPr>
      </w:pPr>
      <w:r w:rsidRPr="0047264E">
        <w:rPr>
          <w:rFonts w:eastAsia="Times New Roman" w:cs="CMU Serif"/>
          <w:noProof/>
          <w:szCs w:val="24"/>
          <w:lang w:eastAsia="ru-RU"/>
        </w:rPr>
        <w:lastRenderedPageBreak/>
        <w:drawing>
          <wp:inline distT="0" distB="0" distL="0" distR="0">
            <wp:extent cx="5591175" cy="1752600"/>
            <wp:effectExtent l="19050" t="0" r="9525" b="0"/>
            <wp:docPr id="6" name="Рисунок 641" descr="04_C2H2N6O4_fr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 descr="04_C2H2N6O4_freq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64E" w:rsidRPr="0041639B" w:rsidRDefault="0047264E" w:rsidP="0041639B">
      <w:pPr>
        <w:pStyle w:val="aff2"/>
      </w:pPr>
      <w:r w:rsidRPr="0041639B">
        <w:t>Рис.</w:t>
      </w:r>
      <w:r w:rsidR="000D3C63">
        <w:rPr>
          <w:lang w:val="en-US"/>
        </w:rPr>
        <w:t> </w:t>
      </w:r>
      <w:r w:rsidRPr="0041639B">
        <w:t>7. a</w:t>
      </w:r>
      <w:r w:rsidR="009F1DBB">
        <w:t>-</w:t>
      </w:r>
      <w:r w:rsidRPr="0041639B">
        <w:t xml:space="preserve">j. </w:t>
      </w:r>
      <w:r w:rsidRPr="0041639B">
        <w:rPr>
          <w:b w:val="0"/>
        </w:rPr>
        <w:t>Смещения атомов C</w:t>
      </w:r>
      <w:r w:rsidRPr="0041639B">
        <w:rPr>
          <w:b w:val="0"/>
          <w:vertAlign w:val="subscript"/>
        </w:rPr>
        <w:t>2</w:t>
      </w:r>
      <w:r w:rsidRPr="0041639B">
        <w:rPr>
          <w:b w:val="0"/>
        </w:rPr>
        <w:t>H</w:t>
      </w:r>
      <w:r w:rsidRPr="0041639B">
        <w:rPr>
          <w:b w:val="0"/>
          <w:vertAlign w:val="subscript"/>
        </w:rPr>
        <w:t>2</w:t>
      </w:r>
      <w:r w:rsidRPr="0041639B">
        <w:rPr>
          <w:b w:val="0"/>
        </w:rPr>
        <w:t>N</w:t>
      </w:r>
      <w:r w:rsidRPr="0041639B">
        <w:rPr>
          <w:b w:val="0"/>
          <w:vertAlign w:val="subscript"/>
        </w:rPr>
        <w:t>6</w:t>
      </w:r>
      <w:r w:rsidRPr="0041639B">
        <w:rPr>
          <w:b w:val="0"/>
        </w:rPr>
        <w:t>O</w:t>
      </w:r>
      <w:r w:rsidRPr="0041639B">
        <w:rPr>
          <w:b w:val="0"/>
          <w:vertAlign w:val="subscript"/>
        </w:rPr>
        <w:t>4</w:t>
      </w:r>
      <w:r w:rsidRPr="0041639B">
        <w:rPr>
          <w:b w:val="0"/>
        </w:rPr>
        <w:t xml:space="preserve">  для указанных частот (структура 4)</w:t>
      </w:r>
    </w:p>
    <w:p w:rsidR="0047264E" w:rsidRPr="0047264E" w:rsidRDefault="0047264E" w:rsidP="0047264E">
      <w:pPr>
        <w:jc w:val="center"/>
        <w:rPr>
          <w:rFonts w:eastAsia="Times New Roman" w:cs="CMU Serif"/>
          <w:b/>
          <w:szCs w:val="24"/>
          <w:lang w:val="en-US" w:eastAsia="ru-RU"/>
        </w:rPr>
      </w:pPr>
      <w:r w:rsidRPr="0047264E">
        <w:rPr>
          <w:rFonts w:eastAsia="Times New Roman" w:cs="CMU Serif"/>
          <w:b/>
          <w:noProof/>
          <w:szCs w:val="24"/>
          <w:lang w:eastAsia="ru-RU"/>
        </w:rPr>
        <w:drawing>
          <wp:inline distT="0" distB="0" distL="0" distR="0">
            <wp:extent cx="5734050" cy="2324100"/>
            <wp:effectExtent l="19050" t="0" r="0" b="0"/>
            <wp:docPr id="7" name="Рисунок 642" descr="05_C3HN7O6_fr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 descr="05_C3HN7O6_freq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64E" w:rsidRPr="0041639B" w:rsidRDefault="0047264E" w:rsidP="0041639B">
      <w:pPr>
        <w:pStyle w:val="aff2"/>
      </w:pPr>
      <w:r w:rsidRPr="0041639B">
        <w:t>Рис.</w:t>
      </w:r>
      <w:r w:rsidR="000D3C63">
        <w:rPr>
          <w:lang w:val="en-US"/>
        </w:rPr>
        <w:t> </w:t>
      </w:r>
      <w:r w:rsidRPr="0041639B">
        <w:t>8.</w:t>
      </w:r>
      <w:r w:rsidR="009F1DBB">
        <w:t xml:space="preserve"> a-</w:t>
      </w:r>
      <w:r w:rsidRPr="0041639B">
        <w:t xml:space="preserve">j. </w:t>
      </w:r>
      <w:r w:rsidRPr="0041639B">
        <w:rPr>
          <w:b w:val="0"/>
        </w:rPr>
        <w:t>Смещения атомов C</w:t>
      </w:r>
      <w:r w:rsidRPr="0041639B">
        <w:rPr>
          <w:b w:val="0"/>
          <w:vertAlign w:val="subscript"/>
        </w:rPr>
        <w:t>3</w:t>
      </w:r>
      <w:r w:rsidRPr="0041639B">
        <w:rPr>
          <w:b w:val="0"/>
        </w:rPr>
        <w:t>HN</w:t>
      </w:r>
      <w:r w:rsidRPr="0041639B">
        <w:rPr>
          <w:b w:val="0"/>
          <w:vertAlign w:val="subscript"/>
        </w:rPr>
        <w:t>7</w:t>
      </w:r>
      <w:r w:rsidRPr="0041639B">
        <w:rPr>
          <w:b w:val="0"/>
        </w:rPr>
        <w:t>O</w:t>
      </w:r>
      <w:r w:rsidRPr="0041639B">
        <w:rPr>
          <w:b w:val="0"/>
          <w:vertAlign w:val="subscript"/>
        </w:rPr>
        <w:t>6</w:t>
      </w:r>
      <w:r w:rsidRPr="0041639B">
        <w:rPr>
          <w:b w:val="0"/>
        </w:rPr>
        <w:t xml:space="preserve">  для указанных частот (структура 5)</w:t>
      </w:r>
    </w:p>
    <w:p w:rsidR="0047264E" w:rsidRPr="0047264E" w:rsidRDefault="0047264E" w:rsidP="0047264E">
      <w:pPr>
        <w:jc w:val="center"/>
        <w:rPr>
          <w:rFonts w:eastAsia="Times New Roman" w:cs="CMU Serif"/>
          <w:szCs w:val="24"/>
          <w:lang w:val="en-US" w:eastAsia="ru-RU"/>
        </w:rPr>
      </w:pPr>
      <w:r w:rsidRPr="0047264E">
        <w:rPr>
          <w:rFonts w:eastAsia="Times New Roman" w:cs="CMU Serif"/>
          <w:noProof/>
          <w:szCs w:val="24"/>
          <w:lang w:eastAsia="ru-RU"/>
        </w:rPr>
        <w:drawing>
          <wp:inline distT="0" distB="0" distL="0" distR="0">
            <wp:extent cx="5715000" cy="1790700"/>
            <wp:effectExtent l="19050" t="0" r="0" b="0"/>
            <wp:docPr id="8" name="Рисунок 643" descr="06_C2H2N6O4_freq_v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06_C2H2N6O4_freq_vib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64E" w:rsidRPr="0041639B" w:rsidRDefault="0047264E" w:rsidP="0041639B">
      <w:pPr>
        <w:pStyle w:val="aff2"/>
      </w:pPr>
      <w:r w:rsidRPr="0041639B">
        <w:t>Рис.</w:t>
      </w:r>
      <w:r w:rsidR="000D3C63">
        <w:rPr>
          <w:lang w:val="en-US"/>
        </w:rPr>
        <w:t> </w:t>
      </w:r>
      <w:r w:rsidRPr="0041639B">
        <w:t>9.</w:t>
      </w:r>
      <w:r w:rsidR="009F1DBB">
        <w:t xml:space="preserve"> a-</w:t>
      </w:r>
      <w:r w:rsidRPr="0041639B">
        <w:t xml:space="preserve">j. </w:t>
      </w:r>
      <w:r w:rsidRPr="0041639B">
        <w:rPr>
          <w:b w:val="0"/>
        </w:rPr>
        <w:t>Смещения атомов C</w:t>
      </w:r>
      <w:r w:rsidRPr="0041639B">
        <w:rPr>
          <w:b w:val="0"/>
          <w:vertAlign w:val="subscript"/>
        </w:rPr>
        <w:t>2</w:t>
      </w:r>
      <w:r w:rsidRPr="0041639B">
        <w:rPr>
          <w:b w:val="0"/>
        </w:rPr>
        <w:t>H</w:t>
      </w:r>
      <w:r w:rsidRPr="0041639B">
        <w:rPr>
          <w:b w:val="0"/>
          <w:vertAlign w:val="subscript"/>
        </w:rPr>
        <w:t>2</w:t>
      </w:r>
      <w:r w:rsidRPr="0041639B">
        <w:rPr>
          <w:b w:val="0"/>
        </w:rPr>
        <w:t>N</w:t>
      </w:r>
      <w:r w:rsidRPr="0041639B">
        <w:rPr>
          <w:b w:val="0"/>
          <w:vertAlign w:val="subscript"/>
        </w:rPr>
        <w:t>6</w:t>
      </w:r>
      <w:r w:rsidRPr="0041639B">
        <w:rPr>
          <w:b w:val="0"/>
        </w:rPr>
        <w:t>O</w:t>
      </w:r>
      <w:r w:rsidRPr="0041639B">
        <w:rPr>
          <w:b w:val="0"/>
          <w:vertAlign w:val="subscript"/>
        </w:rPr>
        <w:t>4</w:t>
      </w:r>
      <w:r w:rsidRPr="0041639B">
        <w:rPr>
          <w:b w:val="0"/>
        </w:rPr>
        <w:t xml:space="preserve">  для указанных частот (структура 6)</w:t>
      </w:r>
    </w:p>
    <w:p w:rsidR="0047264E" w:rsidRPr="0047264E" w:rsidRDefault="0047264E" w:rsidP="0047264E">
      <w:pPr>
        <w:spacing w:after="120"/>
        <w:ind w:firstLine="397"/>
        <w:rPr>
          <w:rFonts w:eastAsia="Times New Roman" w:cs="CMU Serif"/>
          <w:bCs/>
          <w:color w:val="000000"/>
          <w:szCs w:val="24"/>
          <w:lang w:eastAsia="ru-RU"/>
        </w:rPr>
      </w:pPr>
      <w:proofErr w:type="gramStart"/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Колебания вдоль связи </w:t>
      </w:r>
      <w:r w:rsidRPr="0047264E">
        <w:rPr>
          <w:rFonts w:eastAsia="Times New Roman" w:cs="CMU Serif"/>
          <w:bCs/>
          <w:color w:val="000000"/>
          <w:szCs w:val="24"/>
          <w:lang w:val="en-US" w:eastAsia="ru-RU"/>
        </w:rPr>
        <w:t>C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>-</w:t>
      </w:r>
      <w:r w:rsidRPr="0047264E">
        <w:rPr>
          <w:rFonts w:eastAsia="Times New Roman" w:cs="CMU Serif"/>
          <w:bCs/>
          <w:color w:val="000000"/>
          <w:szCs w:val="24"/>
          <w:lang w:val="en-US" w:eastAsia="ru-RU"/>
        </w:rPr>
        <w:t>N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атома азота, входящего в группу </w:t>
      </w:r>
      <w:r w:rsidRPr="0047264E">
        <w:rPr>
          <w:rFonts w:eastAsia="Times New Roman" w:cs="CMU Serif"/>
          <w:bCs/>
          <w:color w:val="000000"/>
          <w:szCs w:val="24"/>
          <w:lang w:val="en-US" w:eastAsia="ru-RU"/>
        </w:rPr>
        <w:t>NO</w:t>
      </w:r>
      <w:r w:rsidRPr="0047264E">
        <w:rPr>
          <w:rFonts w:eastAsia="Times New Roman" w:cs="CMU Serif"/>
          <w:bCs/>
          <w:color w:val="000000"/>
          <w:szCs w:val="24"/>
          <w:vertAlign w:val="subscript"/>
          <w:lang w:eastAsia="ru-RU"/>
        </w:rPr>
        <w:t>2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>, характеризуются частотами с меньшей интенсивностью: 1333 см</w:t>
      </w:r>
      <w:r w:rsidRPr="0047264E">
        <w:rPr>
          <w:rFonts w:eastAsia="Times New Roman" w:cs="CMU Serif"/>
          <w:bCs/>
          <w:color w:val="000000"/>
          <w:szCs w:val="24"/>
          <w:vertAlign w:val="superscript"/>
          <w:lang w:eastAsia="ru-RU"/>
        </w:rPr>
        <w:t>-1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для структуры </w:t>
      </w:r>
      <w:r w:rsidRPr="0047264E">
        <w:rPr>
          <w:rFonts w:eastAsia="Times New Roman" w:cs="CMU Serif"/>
          <w:b/>
          <w:bCs/>
          <w:color w:val="000000"/>
          <w:szCs w:val="24"/>
          <w:lang w:eastAsia="ru-RU"/>
        </w:rPr>
        <w:t>5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(рис.</w:t>
      </w:r>
      <w:r w:rsidR="000D3C63">
        <w:rPr>
          <w:rFonts w:eastAsia="Times New Roman" w:cs="CMU Serif"/>
          <w:bCs/>
          <w:color w:val="000000"/>
          <w:szCs w:val="24"/>
          <w:lang w:val="en-US" w:eastAsia="ru-RU"/>
        </w:rPr>
        <w:t> 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>8), 1330 см</w:t>
      </w:r>
      <w:r w:rsidRPr="0047264E">
        <w:rPr>
          <w:rFonts w:eastAsia="Times New Roman" w:cs="CMU Serif"/>
          <w:bCs/>
          <w:color w:val="000000"/>
          <w:szCs w:val="24"/>
          <w:vertAlign w:val="superscript"/>
          <w:lang w:eastAsia="ru-RU"/>
        </w:rPr>
        <w:t>-1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для структуры </w:t>
      </w:r>
      <w:r w:rsidRPr="0047264E">
        <w:rPr>
          <w:rFonts w:eastAsia="Times New Roman" w:cs="CMU Serif"/>
          <w:b/>
          <w:bCs/>
          <w:color w:val="000000"/>
          <w:szCs w:val="24"/>
          <w:lang w:eastAsia="ru-RU"/>
        </w:rPr>
        <w:t>8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(рис.</w:t>
      </w:r>
      <w:r w:rsidR="000D3C63">
        <w:rPr>
          <w:rFonts w:eastAsia="Times New Roman" w:cs="CMU Serif"/>
          <w:bCs/>
          <w:color w:val="000000"/>
          <w:szCs w:val="24"/>
          <w:lang w:val="en-US" w:eastAsia="ru-RU"/>
        </w:rPr>
        <w:t> 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>11), 1350 см</w:t>
      </w:r>
      <w:r w:rsidRPr="0047264E">
        <w:rPr>
          <w:rFonts w:eastAsia="Times New Roman" w:cs="CMU Serif"/>
          <w:bCs/>
          <w:color w:val="000000"/>
          <w:szCs w:val="24"/>
          <w:vertAlign w:val="superscript"/>
          <w:lang w:eastAsia="ru-RU"/>
        </w:rPr>
        <w:t>-1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для структуры </w:t>
      </w:r>
      <w:r w:rsidRPr="0047264E">
        <w:rPr>
          <w:rFonts w:eastAsia="Times New Roman" w:cs="CMU Serif"/>
          <w:b/>
          <w:bCs/>
          <w:color w:val="000000"/>
          <w:szCs w:val="24"/>
          <w:lang w:eastAsia="ru-RU"/>
        </w:rPr>
        <w:t>9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(рис.</w:t>
      </w:r>
      <w:r w:rsidR="000D3C63">
        <w:rPr>
          <w:rFonts w:eastAsia="Times New Roman" w:cs="CMU Serif"/>
          <w:bCs/>
          <w:color w:val="000000"/>
          <w:szCs w:val="24"/>
          <w:lang w:val="en-US" w:eastAsia="ru-RU"/>
        </w:rPr>
        <w:t> 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>12), 1335 см</w:t>
      </w:r>
      <w:r w:rsidRPr="0047264E">
        <w:rPr>
          <w:rFonts w:eastAsia="Times New Roman" w:cs="CMU Serif"/>
          <w:bCs/>
          <w:color w:val="000000"/>
          <w:szCs w:val="24"/>
          <w:vertAlign w:val="superscript"/>
          <w:lang w:eastAsia="ru-RU"/>
        </w:rPr>
        <w:t>-1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для структуры </w:t>
      </w:r>
      <w:r w:rsidRPr="0047264E">
        <w:rPr>
          <w:rFonts w:eastAsia="Times New Roman" w:cs="CMU Serif"/>
          <w:b/>
          <w:bCs/>
          <w:color w:val="000000"/>
          <w:szCs w:val="24"/>
          <w:lang w:eastAsia="ru-RU"/>
        </w:rPr>
        <w:t>10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(рис.</w:t>
      </w:r>
      <w:r w:rsidR="000D3C63">
        <w:rPr>
          <w:rFonts w:eastAsia="Times New Roman" w:cs="CMU Serif"/>
          <w:bCs/>
          <w:color w:val="000000"/>
          <w:szCs w:val="24"/>
          <w:lang w:val="en-US" w:eastAsia="ru-RU"/>
        </w:rPr>
        <w:t> 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>13) и 1348 см</w:t>
      </w:r>
      <w:r w:rsidRPr="0047264E">
        <w:rPr>
          <w:rFonts w:eastAsia="Times New Roman" w:cs="CMU Serif"/>
          <w:bCs/>
          <w:color w:val="000000"/>
          <w:szCs w:val="24"/>
          <w:vertAlign w:val="superscript"/>
          <w:lang w:eastAsia="ru-RU"/>
        </w:rPr>
        <w:t>-1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для структуры </w:t>
      </w:r>
      <w:r w:rsidRPr="0047264E">
        <w:rPr>
          <w:rFonts w:eastAsia="Times New Roman" w:cs="CMU Serif"/>
          <w:b/>
          <w:bCs/>
          <w:color w:val="000000"/>
          <w:szCs w:val="24"/>
          <w:lang w:eastAsia="ru-RU"/>
        </w:rPr>
        <w:t>11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(рис.</w:t>
      </w:r>
      <w:r w:rsidR="000D3C63">
        <w:rPr>
          <w:rFonts w:eastAsia="Times New Roman" w:cs="CMU Serif"/>
          <w:bCs/>
          <w:color w:val="000000"/>
          <w:szCs w:val="24"/>
          <w:lang w:val="en-US" w:eastAsia="ru-RU"/>
        </w:rPr>
        <w:t> 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14). </w:t>
      </w:r>
      <w:proofErr w:type="gramEnd"/>
    </w:p>
    <w:p w:rsidR="0047264E" w:rsidRPr="0047264E" w:rsidRDefault="0047264E" w:rsidP="0047264E">
      <w:pPr>
        <w:jc w:val="center"/>
        <w:rPr>
          <w:rFonts w:eastAsia="Times New Roman" w:cs="CMU Serif"/>
          <w:szCs w:val="24"/>
          <w:lang w:val="en-US" w:eastAsia="ru-RU"/>
        </w:rPr>
      </w:pPr>
      <w:r w:rsidRPr="0047264E">
        <w:rPr>
          <w:rFonts w:eastAsia="Times New Roman" w:cs="CMU Serif"/>
          <w:noProof/>
          <w:szCs w:val="24"/>
          <w:lang w:eastAsia="ru-RU"/>
        </w:rPr>
        <w:lastRenderedPageBreak/>
        <w:drawing>
          <wp:inline distT="0" distB="0" distL="0" distR="0">
            <wp:extent cx="5591175" cy="1924050"/>
            <wp:effectExtent l="19050" t="0" r="9525" b="0"/>
            <wp:docPr id="9" name="Рисунок 644" descr="07_C3HN7F2O4_freq_v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 descr="07_C3HN7F2O4_freq_vib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64E" w:rsidRPr="0041639B" w:rsidRDefault="0047264E" w:rsidP="0041639B">
      <w:pPr>
        <w:pStyle w:val="aff2"/>
      </w:pPr>
      <w:r w:rsidRPr="0041639B">
        <w:t>Рис.</w:t>
      </w:r>
      <w:r w:rsidR="000D3C63">
        <w:rPr>
          <w:lang w:val="en-US"/>
        </w:rPr>
        <w:t> </w:t>
      </w:r>
      <w:r w:rsidRPr="0041639B">
        <w:t>10.</w:t>
      </w:r>
      <w:r w:rsidR="009F1DBB">
        <w:t xml:space="preserve"> a-</w:t>
      </w:r>
      <w:r w:rsidRPr="0041639B">
        <w:t xml:space="preserve">i. </w:t>
      </w:r>
      <w:r w:rsidRPr="0041639B">
        <w:rPr>
          <w:b w:val="0"/>
        </w:rPr>
        <w:t>Смещения атомов C</w:t>
      </w:r>
      <w:r w:rsidRPr="0041639B">
        <w:rPr>
          <w:b w:val="0"/>
          <w:vertAlign w:val="subscript"/>
        </w:rPr>
        <w:t>3</w:t>
      </w:r>
      <w:r w:rsidRPr="0041639B">
        <w:rPr>
          <w:b w:val="0"/>
        </w:rPr>
        <w:t>HN</w:t>
      </w:r>
      <w:r w:rsidRPr="0041639B">
        <w:rPr>
          <w:b w:val="0"/>
          <w:vertAlign w:val="subscript"/>
        </w:rPr>
        <w:t>7</w:t>
      </w:r>
      <w:r w:rsidRPr="0041639B">
        <w:rPr>
          <w:b w:val="0"/>
        </w:rPr>
        <w:t>O4F</w:t>
      </w:r>
      <w:r w:rsidRPr="0041639B">
        <w:rPr>
          <w:b w:val="0"/>
          <w:vertAlign w:val="subscript"/>
        </w:rPr>
        <w:t xml:space="preserve">2 </w:t>
      </w:r>
      <w:r w:rsidRPr="0041639B">
        <w:rPr>
          <w:b w:val="0"/>
        </w:rPr>
        <w:t xml:space="preserve"> для указанных частот (структура 7)</w:t>
      </w:r>
    </w:p>
    <w:p w:rsidR="0047264E" w:rsidRPr="0047264E" w:rsidRDefault="0047264E" w:rsidP="0047264E">
      <w:pPr>
        <w:jc w:val="center"/>
        <w:rPr>
          <w:rFonts w:eastAsia="Times New Roman" w:cs="CMU Serif"/>
          <w:szCs w:val="24"/>
          <w:lang w:val="en-US" w:eastAsia="ru-RU"/>
        </w:rPr>
      </w:pPr>
      <w:r w:rsidRPr="0047264E">
        <w:rPr>
          <w:rFonts w:eastAsia="Times New Roman" w:cs="CMU Serif"/>
          <w:noProof/>
          <w:szCs w:val="24"/>
          <w:lang w:eastAsia="ru-RU"/>
        </w:rPr>
        <w:drawing>
          <wp:inline distT="0" distB="0" distL="0" distR="0">
            <wp:extent cx="5591175" cy="2095500"/>
            <wp:effectExtent l="19050" t="0" r="9525" b="0"/>
            <wp:docPr id="10" name="Рисунок 645" descr="08_C4N10O12_geom_v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 descr="08_C4N10O12_geom_vib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64E" w:rsidRPr="0041639B" w:rsidRDefault="0047264E" w:rsidP="0041639B">
      <w:pPr>
        <w:pStyle w:val="aff2"/>
      </w:pPr>
      <w:r w:rsidRPr="0041639B">
        <w:t>Рис.</w:t>
      </w:r>
      <w:r w:rsidR="000D3C63">
        <w:rPr>
          <w:lang w:val="en-US"/>
        </w:rPr>
        <w:t> </w:t>
      </w:r>
      <w:r w:rsidRPr="0041639B">
        <w:t>11.</w:t>
      </w:r>
      <w:r w:rsidR="009F1DBB">
        <w:t xml:space="preserve"> a-</w:t>
      </w:r>
      <w:r w:rsidRPr="0041639B">
        <w:t xml:space="preserve">j. </w:t>
      </w:r>
      <w:r w:rsidRPr="0041639B">
        <w:rPr>
          <w:b w:val="0"/>
        </w:rPr>
        <w:t>Смещения атомов C</w:t>
      </w:r>
      <w:r w:rsidRPr="0041639B">
        <w:rPr>
          <w:b w:val="0"/>
          <w:vertAlign w:val="subscript"/>
        </w:rPr>
        <w:t>4</w:t>
      </w:r>
      <w:r w:rsidRPr="0041639B">
        <w:rPr>
          <w:b w:val="0"/>
        </w:rPr>
        <w:t>N</w:t>
      </w:r>
      <w:r w:rsidRPr="0041639B">
        <w:rPr>
          <w:b w:val="0"/>
          <w:vertAlign w:val="subscript"/>
        </w:rPr>
        <w:t>10</w:t>
      </w:r>
      <w:r w:rsidRPr="0041639B">
        <w:rPr>
          <w:b w:val="0"/>
        </w:rPr>
        <w:t>O</w:t>
      </w:r>
      <w:r w:rsidRPr="0041639B">
        <w:rPr>
          <w:b w:val="0"/>
          <w:vertAlign w:val="subscript"/>
        </w:rPr>
        <w:t>12</w:t>
      </w:r>
      <w:r w:rsidRPr="0041639B">
        <w:rPr>
          <w:b w:val="0"/>
        </w:rPr>
        <w:t xml:space="preserve">  для указанных частот (структура 8)</w:t>
      </w:r>
    </w:p>
    <w:p w:rsidR="0047264E" w:rsidRPr="0047264E" w:rsidRDefault="0047264E" w:rsidP="0047264E">
      <w:pPr>
        <w:jc w:val="center"/>
        <w:rPr>
          <w:rFonts w:eastAsia="Times New Roman" w:cs="CMU Serif"/>
          <w:szCs w:val="24"/>
          <w:lang w:val="en-US" w:eastAsia="ru-RU"/>
        </w:rPr>
      </w:pPr>
      <w:r w:rsidRPr="0047264E">
        <w:rPr>
          <w:rFonts w:eastAsia="Times New Roman" w:cs="CMU Serif"/>
          <w:noProof/>
          <w:szCs w:val="24"/>
          <w:lang w:eastAsia="ru-RU"/>
        </w:rPr>
        <w:drawing>
          <wp:inline distT="0" distB="0" distL="0" distR="0">
            <wp:extent cx="5591175" cy="2438400"/>
            <wp:effectExtent l="19050" t="0" r="9525" b="0"/>
            <wp:docPr id="11" name="Рисунок 646" descr="09_C3HN6FO4_freq_v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09_C3HN6FO4_freq_vib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64E" w:rsidRPr="0041639B" w:rsidRDefault="0047264E" w:rsidP="0041639B">
      <w:pPr>
        <w:pStyle w:val="aff2"/>
      </w:pPr>
      <w:r w:rsidRPr="0041639B">
        <w:t>Рис.</w:t>
      </w:r>
      <w:r w:rsidR="000D3C63">
        <w:rPr>
          <w:lang w:val="en-US"/>
        </w:rPr>
        <w:t> </w:t>
      </w:r>
      <w:r w:rsidRPr="0041639B">
        <w:t>12.</w:t>
      </w:r>
      <w:r w:rsidR="009F1DBB">
        <w:t xml:space="preserve"> a-</w:t>
      </w:r>
      <w:r w:rsidRPr="0041639B">
        <w:t xml:space="preserve">f. </w:t>
      </w:r>
      <w:r w:rsidRPr="0041639B">
        <w:rPr>
          <w:b w:val="0"/>
        </w:rPr>
        <w:t>Смещения атомов C</w:t>
      </w:r>
      <w:r w:rsidRPr="0041639B">
        <w:rPr>
          <w:b w:val="0"/>
          <w:vertAlign w:val="subscript"/>
        </w:rPr>
        <w:t>3</w:t>
      </w:r>
      <w:r w:rsidRPr="0041639B">
        <w:rPr>
          <w:b w:val="0"/>
        </w:rPr>
        <w:t>HN</w:t>
      </w:r>
      <w:r w:rsidRPr="0041639B">
        <w:rPr>
          <w:b w:val="0"/>
          <w:vertAlign w:val="subscript"/>
        </w:rPr>
        <w:t>6</w:t>
      </w:r>
      <w:r w:rsidRPr="0041639B">
        <w:rPr>
          <w:b w:val="0"/>
        </w:rPr>
        <w:t>O</w:t>
      </w:r>
      <w:r w:rsidRPr="0041639B">
        <w:rPr>
          <w:b w:val="0"/>
          <w:vertAlign w:val="subscript"/>
        </w:rPr>
        <w:t>4</w:t>
      </w:r>
      <w:r w:rsidRPr="0041639B">
        <w:rPr>
          <w:b w:val="0"/>
        </w:rPr>
        <w:t>F  для указанных частот (структура 9)</w:t>
      </w:r>
    </w:p>
    <w:p w:rsidR="0047264E" w:rsidRPr="0047264E" w:rsidRDefault="0047264E" w:rsidP="0047264E">
      <w:pPr>
        <w:spacing w:before="120" w:after="120"/>
        <w:ind w:firstLine="397"/>
        <w:rPr>
          <w:rFonts w:eastAsia="Times New Roman" w:cs="CMU Serif"/>
          <w:bCs/>
          <w:color w:val="000000"/>
          <w:szCs w:val="24"/>
          <w:lang w:eastAsia="ru-RU"/>
        </w:rPr>
      </w:pPr>
      <w:r w:rsidRPr="0047264E">
        <w:rPr>
          <w:rFonts w:eastAsia="Times New Roman" w:cs="CMU Serif"/>
          <w:bCs/>
          <w:color w:val="000000"/>
          <w:szCs w:val="24"/>
          <w:lang w:eastAsia="ru-RU"/>
        </w:rPr>
        <w:t>Заметной интенсивностью также характеризуются частоты, отвечающие асинхро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>н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>ным колебаниям атомов углерода и азота, входящих в кольцо: 1355 см</w:t>
      </w:r>
      <w:r w:rsidRPr="0047264E">
        <w:rPr>
          <w:rFonts w:eastAsia="Times New Roman" w:cs="CMU Serif"/>
          <w:bCs/>
          <w:color w:val="000000"/>
          <w:szCs w:val="24"/>
          <w:vertAlign w:val="superscript"/>
          <w:lang w:eastAsia="ru-RU"/>
        </w:rPr>
        <w:t>-1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для структуры </w:t>
      </w:r>
      <w:r w:rsidRPr="0047264E">
        <w:rPr>
          <w:rFonts w:eastAsia="Times New Roman" w:cs="CMU Serif"/>
          <w:b/>
          <w:bCs/>
          <w:color w:val="000000"/>
          <w:szCs w:val="24"/>
          <w:lang w:eastAsia="ru-RU"/>
        </w:rPr>
        <w:t>2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(рис. 5) и 1455 см</w:t>
      </w:r>
      <w:r w:rsidRPr="0047264E">
        <w:rPr>
          <w:rFonts w:eastAsia="Times New Roman" w:cs="CMU Serif"/>
          <w:bCs/>
          <w:color w:val="000000"/>
          <w:szCs w:val="24"/>
          <w:vertAlign w:val="superscript"/>
          <w:lang w:eastAsia="ru-RU"/>
        </w:rPr>
        <w:t>-1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для структуры </w:t>
      </w:r>
      <w:r w:rsidRPr="0047264E">
        <w:rPr>
          <w:rFonts w:eastAsia="Times New Roman" w:cs="CMU Serif"/>
          <w:b/>
          <w:bCs/>
          <w:color w:val="000000"/>
          <w:szCs w:val="24"/>
          <w:lang w:eastAsia="ru-RU"/>
        </w:rPr>
        <w:t>3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 xml:space="preserve"> (рис.</w:t>
      </w:r>
      <w:r w:rsidR="000D3C63">
        <w:rPr>
          <w:rFonts w:eastAsia="Times New Roman" w:cs="CMU Serif"/>
          <w:bCs/>
          <w:color w:val="000000"/>
          <w:szCs w:val="24"/>
          <w:lang w:val="en-US" w:eastAsia="ru-RU"/>
        </w:rPr>
        <w:t> 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>6). Более подробная информация о наиболее интенсивных колебаниях приведена в табл.</w:t>
      </w:r>
      <w:r w:rsidR="000D3C63">
        <w:rPr>
          <w:rFonts w:eastAsia="Times New Roman" w:cs="CMU Serif"/>
          <w:bCs/>
          <w:color w:val="000000"/>
          <w:szCs w:val="24"/>
          <w:lang w:val="en-US" w:eastAsia="ru-RU"/>
        </w:rPr>
        <w:t> </w:t>
      </w:r>
      <w:r w:rsidRPr="0047264E">
        <w:rPr>
          <w:rFonts w:eastAsia="Times New Roman" w:cs="CMU Serif"/>
          <w:bCs/>
          <w:color w:val="000000"/>
          <w:szCs w:val="24"/>
          <w:lang w:eastAsia="ru-RU"/>
        </w:rPr>
        <w:t>2</w:t>
      </w:r>
    </w:p>
    <w:p w:rsidR="0047264E" w:rsidRPr="00B00CD3" w:rsidRDefault="0047264E" w:rsidP="00B70996">
      <w:pPr>
        <w:pStyle w:val="aff"/>
        <w:keepNext/>
        <w:spacing w:before="120" w:after="0"/>
        <w:jc w:val="right"/>
        <w:rPr>
          <w:color w:val="auto"/>
          <w:sz w:val="22"/>
        </w:rPr>
      </w:pPr>
      <w:r w:rsidRPr="00B00CD3">
        <w:rPr>
          <w:color w:val="auto"/>
          <w:sz w:val="22"/>
        </w:rPr>
        <w:lastRenderedPageBreak/>
        <w:t>Таблица</w:t>
      </w:r>
      <w:r w:rsidR="000D3C63">
        <w:rPr>
          <w:color w:val="auto"/>
          <w:sz w:val="22"/>
          <w:lang w:val="en-US"/>
        </w:rPr>
        <w:t> </w:t>
      </w:r>
      <w:r w:rsidRPr="00B00CD3">
        <w:rPr>
          <w:color w:val="auto"/>
          <w:sz w:val="22"/>
        </w:rPr>
        <w:t>2.</w:t>
      </w:r>
    </w:p>
    <w:p w:rsidR="0047264E" w:rsidRPr="00B00CD3" w:rsidRDefault="0047264E" w:rsidP="00B00CD3">
      <w:pPr>
        <w:pStyle w:val="aff"/>
        <w:keepNext/>
        <w:spacing w:after="120"/>
        <w:ind w:right="706"/>
        <w:jc w:val="center"/>
        <w:rPr>
          <w:b w:val="0"/>
          <w:color w:val="auto"/>
          <w:sz w:val="22"/>
        </w:rPr>
      </w:pPr>
      <w:r w:rsidRPr="00B00CD3">
        <w:rPr>
          <w:b w:val="0"/>
          <w:color w:val="auto"/>
          <w:sz w:val="22"/>
        </w:rPr>
        <w:t xml:space="preserve">Частоты и интенсивности колебаний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56"/>
        <w:gridCol w:w="874"/>
        <w:gridCol w:w="547"/>
        <w:gridCol w:w="18"/>
        <w:gridCol w:w="825"/>
        <w:gridCol w:w="586"/>
        <w:gridCol w:w="34"/>
        <w:gridCol w:w="971"/>
        <w:gridCol w:w="620"/>
        <w:gridCol w:w="23"/>
        <w:gridCol w:w="948"/>
        <w:gridCol w:w="620"/>
        <w:gridCol w:w="65"/>
        <w:gridCol w:w="906"/>
        <w:gridCol w:w="620"/>
        <w:gridCol w:w="73"/>
        <w:gridCol w:w="898"/>
      </w:tblGrid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proofErr w:type="spellStart"/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Frq</w:t>
            </w:r>
            <w:proofErr w:type="spellEnd"/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.</w:t>
            </w:r>
          </w:p>
        </w:tc>
        <w:tc>
          <w:tcPr>
            <w:tcW w:w="506" w:type="pct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proofErr w:type="spellStart"/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Intens</w:t>
            </w:r>
            <w:proofErr w:type="spellEnd"/>
            <w:r w:rsidR="00F516C2">
              <w:rPr>
                <w:rFonts w:eastAsia="Times New Roman" w:cs="CMU Serif"/>
                <w:color w:val="000000"/>
                <w:lang w:eastAsia="ru-RU"/>
              </w:rPr>
              <w:t>.</w:t>
            </w:r>
          </w:p>
        </w:tc>
        <w:tc>
          <w:tcPr>
            <w:tcW w:w="324" w:type="pct"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proofErr w:type="spellStart"/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Frq</w:t>
            </w:r>
            <w:proofErr w:type="spellEnd"/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.</w:t>
            </w:r>
          </w:p>
        </w:tc>
        <w:tc>
          <w:tcPr>
            <w:tcW w:w="510" w:type="pct"/>
            <w:gridSpan w:val="2"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proofErr w:type="spellStart"/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Intens</w:t>
            </w:r>
            <w:proofErr w:type="spellEnd"/>
            <w:r w:rsidR="00F516C2">
              <w:rPr>
                <w:rFonts w:eastAsia="Times New Roman" w:cs="CMU Serif"/>
                <w:color w:val="000000"/>
                <w:lang w:eastAsia="ru-RU"/>
              </w:rPr>
              <w:t>.</w:t>
            </w:r>
          </w:p>
        </w:tc>
        <w:tc>
          <w:tcPr>
            <w:tcW w:w="327" w:type="pct"/>
            <w:gridSpan w:val="2"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Freq.</w:t>
            </w:r>
          </w:p>
        </w:tc>
        <w:tc>
          <w:tcPr>
            <w:tcW w:w="506" w:type="pct"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Intens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i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ty</w:t>
            </w:r>
          </w:p>
        </w:tc>
        <w:tc>
          <w:tcPr>
            <w:tcW w:w="324" w:type="pct"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Freq.</w:t>
            </w:r>
          </w:p>
        </w:tc>
        <w:tc>
          <w:tcPr>
            <w:tcW w:w="510" w:type="pct"/>
            <w:gridSpan w:val="2"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Intens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i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ty</w:t>
            </w:r>
          </w:p>
        </w:tc>
        <w:tc>
          <w:tcPr>
            <w:tcW w:w="324" w:type="pct"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Freq.</w:t>
            </w:r>
          </w:p>
        </w:tc>
        <w:tc>
          <w:tcPr>
            <w:tcW w:w="510" w:type="pct"/>
            <w:gridSpan w:val="2"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Intens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i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ty</w:t>
            </w:r>
          </w:p>
        </w:tc>
        <w:tc>
          <w:tcPr>
            <w:tcW w:w="324" w:type="pct"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Freq.</w:t>
            </w:r>
          </w:p>
        </w:tc>
        <w:tc>
          <w:tcPr>
            <w:tcW w:w="509" w:type="pct"/>
            <w:gridSpan w:val="2"/>
            <w:tcMar>
              <w:left w:w="57" w:type="dxa"/>
              <w:right w:w="57" w:type="dxa"/>
            </w:tcMar>
            <w:vAlign w:val="center"/>
          </w:tcPr>
          <w:p w:rsidR="0047264E" w:rsidRPr="0047264E" w:rsidRDefault="0047264E" w:rsidP="00F516C2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Intens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i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ty</w:t>
            </w:r>
          </w:p>
        </w:tc>
      </w:tr>
      <w:tr w:rsidR="00F516C2" w:rsidRPr="00F516C2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cm</w:t>
            </w:r>
            <w:r w:rsidRPr="00F516C2">
              <w:rPr>
                <w:rFonts w:eastAsia="Times New Roman" w:cs="CMU Serif"/>
                <w:color w:val="000000"/>
                <w:sz w:val="20"/>
                <w:szCs w:val="20"/>
                <w:vertAlign w:val="superscript"/>
                <w:lang w:val="en-US" w:eastAsia="ru-RU"/>
              </w:rPr>
              <w:t>-1</w:t>
            </w:r>
          </w:p>
        </w:tc>
        <w:tc>
          <w:tcPr>
            <w:tcW w:w="506" w:type="pct"/>
            <w:shd w:val="clear" w:color="auto" w:fill="auto"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km/mol</w:t>
            </w:r>
          </w:p>
        </w:tc>
        <w:tc>
          <w:tcPr>
            <w:tcW w:w="324" w:type="pct"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cm</w:t>
            </w:r>
            <w:r w:rsidRPr="00F516C2">
              <w:rPr>
                <w:rFonts w:eastAsia="Times New Roman" w:cs="CMU Serif"/>
                <w:color w:val="000000"/>
                <w:sz w:val="20"/>
                <w:szCs w:val="20"/>
                <w:vertAlign w:val="superscript"/>
                <w:lang w:val="en-US" w:eastAsia="ru-RU"/>
              </w:rPr>
              <w:t>-1</w:t>
            </w:r>
          </w:p>
        </w:tc>
        <w:tc>
          <w:tcPr>
            <w:tcW w:w="510" w:type="pct"/>
            <w:gridSpan w:val="2"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km/mol</w:t>
            </w:r>
          </w:p>
        </w:tc>
        <w:tc>
          <w:tcPr>
            <w:tcW w:w="327" w:type="pct"/>
            <w:gridSpan w:val="2"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cm</w:t>
            </w:r>
            <w:r w:rsidRPr="00F516C2">
              <w:rPr>
                <w:rFonts w:eastAsia="Times New Roman" w:cs="CMU Serif"/>
                <w:color w:val="000000"/>
                <w:sz w:val="20"/>
                <w:szCs w:val="20"/>
                <w:vertAlign w:val="superscript"/>
                <w:lang w:val="en-US" w:eastAsia="ru-RU"/>
              </w:rPr>
              <w:t>-1</w:t>
            </w:r>
          </w:p>
        </w:tc>
        <w:tc>
          <w:tcPr>
            <w:tcW w:w="506" w:type="pct"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km/mol</w:t>
            </w:r>
          </w:p>
        </w:tc>
        <w:tc>
          <w:tcPr>
            <w:tcW w:w="324" w:type="pct"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cm</w:t>
            </w:r>
            <w:r w:rsidRPr="00F516C2">
              <w:rPr>
                <w:rFonts w:eastAsia="Times New Roman" w:cs="CMU Serif"/>
                <w:color w:val="000000"/>
                <w:sz w:val="20"/>
                <w:szCs w:val="20"/>
                <w:vertAlign w:val="superscript"/>
                <w:lang w:val="en-US" w:eastAsia="ru-RU"/>
              </w:rPr>
              <w:t>-1</w:t>
            </w:r>
          </w:p>
        </w:tc>
        <w:tc>
          <w:tcPr>
            <w:tcW w:w="510" w:type="pct"/>
            <w:gridSpan w:val="2"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km/mol</w:t>
            </w:r>
          </w:p>
        </w:tc>
        <w:tc>
          <w:tcPr>
            <w:tcW w:w="324" w:type="pct"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cm</w:t>
            </w:r>
            <w:r w:rsidRPr="00F516C2">
              <w:rPr>
                <w:rFonts w:eastAsia="Times New Roman" w:cs="CMU Serif"/>
                <w:color w:val="000000"/>
                <w:sz w:val="20"/>
                <w:szCs w:val="20"/>
                <w:vertAlign w:val="superscript"/>
                <w:lang w:val="en-US" w:eastAsia="ru-RU"/>
              </w:rPr>
              <w:t>-1</w:t>
            </w:r>
          </w:p>
        </w:tc>
        <w:tc>
          <w:tcPr>
            <w:tcW w:w="510" w:type="pct"/>
            <w:gridSpan w:val="2"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km/mol</w:t>
            </w:r>
          </w:p>
        </w:tc>
        <w:tc>
          <w:tcPr>
            <w:tcW w:w="324" w:type="pct"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cm</w:t>
            </w:r>
            <w:r w:rsidRPr="00F516C2">
              <w:rPr>
                <w:rFonts w:eastAsia="Times New Roman" w:cs="CMU Serif"/>
                <w:color w:val="000000"/>
                <w:sz w:val="20"/>
                <w:szCs w:val="20"/>
                <w:vertAlign w:val="superscript"/>
                <w:lang w:val="en-US" w:eastAsia="ru-RU"/>
              </w:rPr>
              <w:t>-1</w:t>
            </w:r>
          </w:p>
        </w:tc>
        <w:tc>
          <w:tcPr>
            <w:tcW w:w="509" w:type="pct"/>
            <w:gridSpan w:val="2"/>
            <w:tcMar>
              <w:left w:w="57" w:type="dxa"/>
              <w:right w:w="57" w:type="dxa"/>
            </w:tcMar>
          </w:tcPr>
          <w:p w:rsidR="0047264E" w:rsidRPr="00F516C2" w:rsidRDefault="0047264E" w:rsidP="0047264E">
            <w:pPr>
              <w:jc w:val="left"/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</w:pPr>
            <w:r w:rsidRPr="00F516C2">
              <w:rPr>
                <w:rFonts w:eastAsia="Times New Roman" w:cs="CMU Serif"/>
                <w:color w:val="000000"/>
                <w:sz w:val="20"/>
                <w:szCs w:val="20"/>
                <w:lang w:val="en-US" w:eastAsia="ru-RU"/>
              </w:rPr>
              <w:t>km/mol</w:t>
            </w:r>
          </w:p>
        </w:tc>
      </w:tr>
      <w:tr w:rsidR="0047264E" w:rsidRPr="0047264E" w:rsidTr="00F516C2">
        <w:trPr>
          <w:trHeight w:val="284"/>
        </w:trPr>
        <w:tc>
          <w:tcPr>
            <w:tcW w:w="831" w:type="pct"/>
            <w:gridSpan w:val="2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b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C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2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N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6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O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4</w:t>
            </w:r>
          </w:p>
        </w:tc>
        <w:tc>
          <w:tcPr>
            <w:tcW w:w="834" w:type="pct"/>
            <w:gridSpan w:val="3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b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C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2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N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6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O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5</w:t>
            </w:r>
          </w:p>
        </w:tc>
        <w:tc>
          <w:tcPr>
            <w:tcW w:w="834" w:type="pct"/>
            <w:gridSpan w:val="3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b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C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2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N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6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O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6</w:t>
            </w:r>
          </w:p>
        </w:tc>
        <w:tc>
          <w:tcPr>
            <w:tcW w:w="834" w:type="pct"/>
            <w:gridSpan w:val="3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b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C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2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H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2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N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6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O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4</w:t>
            </w:r>
          </w:p>
        </w:tc>
        <w:tc>
          <w:tcPr>
            <w:tcW w:w="834" w:type="pct"/>
            <w:gridSpan w:val="3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b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C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3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HN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7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O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6</w:t>
            </w:r>
          </w:p>
        </w:tc>
        <w:tc>
          <w:tcPr>
            <w:tcW w:w="834" w:type="pct"/>
            <w:gridSpan w:val="3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b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C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2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H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2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N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6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O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4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  <w:hideMark/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324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  <w:hideMark/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15.4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616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19.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9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506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17.7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202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83.5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809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45.7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72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27.9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856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113.1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50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127.1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827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221.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9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24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116.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81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66.7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30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52.2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97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9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18.9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1119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24.7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947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2</w:t>
            </w:r>
            <w:r w:rsidRPr="0047264E">
              <w:rPr>
                <w:rFonts w:eastAsia="Times New Roman" w:cs="CMU Serif"/>
                <w:color w:val="000000"/>
                <w:lang w:eastAsia="ru-RU"/>
              </w:rPr>
              <w:t>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0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450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30.4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840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20.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192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23.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1300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261.1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1249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97.5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97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2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40.4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749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30.4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28.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201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125.2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1410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130.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135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265.0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1191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252.4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  <w:r w:rsidRPr="0047264E">
              <w:rPr>
                <w:rFonts w:eastAsia="Times New Roman" w:cs="CMU Serif"/>
                <w:color w:val="000000"/>
                <w:lang w:eastAsia="ru-RU"/>
              </w:rPr>
              <w:t>0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107.1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1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84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73.7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162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85.6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139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55.3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138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2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168.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109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2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200.7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115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51.7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112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111.1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1628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529.9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141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33.5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1455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446.9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1181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59.5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132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62.4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1349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19.8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50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22.5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1497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403.3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1325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49.2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150.2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1378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259.3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1527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150.2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1639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621.0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138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74.7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1334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127.6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1398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460.4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1579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177.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139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73.9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1405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1450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108.6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1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18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  <w:r w:rsidRPr="0047264E">
              <w:rPr>
                <w:rFonts w:eastAsia="Times New Roman" w:cs="CMU Serif"/>
                <w:color w:val="000000"/>
                <w:lang w:eastAsia="ru-RU"/>
              </w:rPr>
              <w:t>.0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1438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152.5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164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17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  <w:r w:rsidRPr="0047264E">
              <w:rPr>
                <w:rFonts w:eastAsia="Times New Roman" w:cs="CMU Serif"/>
                <w:color w:val="000000"/>
                <w:lang w:eastAsia="ru-RU"/>
              </w:rPr>
              <w:t>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0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1540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16.5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444.3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1457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695.7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165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387.2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157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328.8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1580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28.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80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293.4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1625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228.7</w:t>
            </w:r>
          </w:p>
        </w:tc>
      </w:tr>
      <w:tr w:rsidR="00F516C2" w:rsidRPr="0047264E" w:rsidTr="00F516C2">
        <w:trPr>
          <w:trHeight w:val="284"/>
        </w:trPr>
        <w:tc>
          <w:tcPr>
            <w:tcW w:w="831" w:type="pct"/>
            <w:gridSpan w:val="2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b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C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3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HN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7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O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4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F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2</w:t>
            </w:r>
          </w:p>
        </w:tc>
        <w:tc>
          <w:tcPr>
            <w:tcW w:w="834" w:type="pct"/>
            <w:gridSpan w:val="3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b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C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4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N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10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O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12</w:t>
            </w:r>
          </w:p>
        </w:tc>
        <w:tc>
          <w:tcPr>
            <w:tcW w:w="834" w:type="pct"/>
            <w:gridSpan w:val="3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b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C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3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HN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6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O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4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F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1624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329.6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165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436.8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22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1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66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27.1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455.0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356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9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191.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484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20.1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81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101.3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807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50.9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3568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156.4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3703</w:t>
            </w: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106.3</w:t>
            </w: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814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56.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81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115.7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855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32.2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3713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117.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834" w:type="pct"/>
            <w:gridSpan w:val="3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C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4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N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8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O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8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F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2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838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17.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81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23.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  <w:r w:rsidRPr="0047264E">
              <w:rPr>
                <w:rFonts w:eastAsia="Times New Roman" w:cs="CMU Serif"/>
                <w:color w:val="000000"/>
                <w:lang w:eastAsia="ru-RU"/>
              </w:rPr>
              <w:t>5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70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17.6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60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85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2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43.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857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95.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101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1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27.5</w:t>
            </w:r>
          </w:p>
        </w:tc>
        <w:tc>
          <w:tcPr>
            <w:tcW w:w="834" w:type="pct"/>
            <w:gridSpan w:val="3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center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C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4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N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10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O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8</w:t>
            </w:r>
            <w:r w:rsidRPr="0047264E">
              <w:rPr>
                <w:rFonts w:eastAsia="Times New Roman" w:cs="CMU Serif"/>
                <w:b/>
                <w:color w:val="000000"/>
                <w:lang w:val="en-US" w:eastAsia="ru-RU"/>
              </w:rPr>
              <w:t>F</w:t>
            </w:r>
            <w:r w:rsidRPr="0047264E">
              <w:rPr>
                <w:rFonts w:eastAsia="Times New Roman" w:cs="CMU Serif"/>
                <w:b/>
                <w:color w:val="000000"/>
                <w:vertAlign w:val="subscript"/>
                <w:lang w:val="en-US" w:eastAsia="ru-RU"/>
              </w:rPr>
              <w:t>4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69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42.6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91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74.9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37.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40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37.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814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35.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800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33.8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95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1</w:t>
            </w:r>
          </w:p>
        </w:tc>
        <w:tc>
          <w:tcPr>
            <w:tcW w:w="506" w:type="pct"/>
            <w:shd w:val="clear" w:color="auto" w:fill="auto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28.0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94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25.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12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10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34.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816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95.2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81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1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50.8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95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32.9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10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40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46.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124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103.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84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91.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812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30.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97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27.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1109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53.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</w:t>
            </w:r>
            <w:r w:rsidRPr="0047264E">
              <w:rPr>
                <w:rFonts w:eastAsia="Times New Roman" w:cs="CMU Serif"/>
                <w:color w:val="000000"/>
                <w:lang w:eastAsia="ru-RU"/>
              </w:rPr>
              <w:t>0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118.0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844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43.4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847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90.1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1163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43.6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132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38.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2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135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71.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1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918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143.9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10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20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87.5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1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76.3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1328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40.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1404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27.1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953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84.9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1104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30.3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1339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146.6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30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239.6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1656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276.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968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81.3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1206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47.2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1392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38.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30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210.9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350.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2</w:t>
            </w: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1029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39.0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1245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174.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165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318.9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1337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27.0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1125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  <w:r w:rsidRPr="0047264E">
              <w:rPr>
                <w:rFonts w:eastAsia="Times New Roman" w:cs="CMU Serif"/>
                <w:color w:val="000000"/>
                <w:lang w:eastAsia="ru-RU"/>
              </w:rPr>
              <w:t>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0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1319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26.0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2</w:t>
            </w: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276.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</w:t>
            </w: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134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9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132.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9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146.8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134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127.3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1412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20.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2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146.6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1348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138.4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152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7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20.2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135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4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166.8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1351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38.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164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138.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5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1384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  <w:r w:rsidRPr="0047264E">
              <w:rPr>
                <w:rFonts w:eastAsia="Times New Roman" w:cs="CMU Serif"/>
                <w:color w:val="000000"/>
                <w:lang w:eastAsia="ru-RU"/>
              </w:rPr>
              <w:t>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0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137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109.3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1645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169.0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1408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21.3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165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9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569.5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1658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804.8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60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val="en-US"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60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8</w:t>
            </w:r>
            <w:r w:rsidRPr="0047264E">
              <w:rPr>
                <w:rFonts w:eastAsia="Times New Roman" w:cs="CMU Serif"/>
                <w:color w:val="000000"/>
                <w:lang w:eastAsia="ru-RU"/>
              </w:rPr>
              <w:t>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0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60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42.9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60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37.6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1660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99.8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1668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21.3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  <w:tr w:rsidR="00F516C2" w:rsidRPr="0047264E" w:rsidTr="00F516C2">
        <w:trPr>
          <w:trHeight w:val="284"/>
        </w:trPr>
        <w:tc>
          <w:tcPr>
            <w:tcW w:w="324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06" w:type="pct"/>
            <w:shd w:val="clear" w:color="auto" w:fill="auto"/>
            <w:noWrap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1681</w:t>
            </w:r>
          </w:p>
        </w:tc>
        <w:tc>
          <w:tcPr>
            <w:tcW w:w="49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620.4</w:t>
            </w:r>
          </w:p>
        </w:tc>
        <w:tc>
          <w:tcPr>
            <w:tcW w:w="309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525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336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166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6</w:t>
            </w:r>
          </w:p>
        </w:tc>
        <w:tc>
          <w:tcPr>
            <w:tcW w:w="498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519.</w:t>
            </w:r>
            <w:r w:rsidRPr="0047264E">
              <w:rPr>
                <w:rFonts w:eastAsia="Times New Roman" w:cs="CMU Serif"/>
                <w:color w:val="000000"/>
                <w:lang w:val="en-US" w:eastAsia="ru-RU"/>
              </w:rPr>
              <w:t>3</w:t>
            </w:r>
          </w:p>
        </w:tc>
        <w:tc>
          <w:tcPr>
            <w:tcW w:w="358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1670</w:t>
            </w:r>
          </w:p>
        </w:tc>
        <w:tc>
          <w:tcPr>
            <w:tcW w:w="476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  <w:r w:rsidRPr="0047264E">
              <w:rPr>
                <w:rFonts w:eastAsia="Times New Roman" w:cs="CMU Serif"/>
                <w:color w:val="000000"/>
                <w:lang w:eastAsia="ru-RU"/>
              </w:rPr>
              <w:t>630.2</w:t>
            </w:r>
          </w:p>
        </w:tc>
        <w:tc>
          <w:tcPr>
            <w:tcW w:w="362" w:type="pct"/>
            <w:gridSpan w:val="2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  <w:tc>
          <w:tcPr>
            <w:tcW w:w="471" w:type="pct"/>
            <w:tcMar>
              <w:left w:w="57" w:type="dxa"/>
              <w:right w:w="57" w:type="dxa"/>
            </w:tcMar>
          </w:tcPr>
          <w:p w:rsidR="0047264E" w:rsidRPr="0047264E" w:rsidRDefault="0047264E" w:rsidP="0047264E">
            <w:pPr>
              <w:jc w:val="left"/>
              <w:rPr>
                <w:rFonts w:eastAsia="Times New Roman" w:cs="CMU Serif"/>
                <w:color w:val="000000"/>
                <w:lang w:eastAsia="ru-RU"/>
              </w:rPr>
            </w:pPr>
          </w:p>
        </w:tc>
      </w:tr>
    </w:tbl>
    <w:p w:rsidR="00F516C2" w:rsidRPr="0047264E" w:rsidRDefault="00F516C2" w:rsidP="00F516C2">
      <w:pPr>
        <w:jc w:val="center"/>
        <w:rPr>
          <w:rFonts w:eastAsia="Times New Roman" w:cs="CMU Serif"/>
          <w:szCs w:val="24"/>
          <w:lang w:val="en-US" w:eastAsia="ru-RU"/>
        </w:rPr>
      </w:pPr>
      <w:r w:rsidRPr="0047264E">
        <w:rPr>
          <w:rFonts w:eastAsia="Times New Roman" w:cs="CMU Serif"/>
          <w:noProof/>
          <w:szCs w:val="24"/>
          <w:lang w:eastAsia="ru-RU"/>
        </w:rPr>
        <w:lastRenderedPageBreak/>
        <w:drawing>
          <wp:inline distT="0" distB="0" distL="0" distR="0">
            <wp:extent cx="5638800" cy="1762125"/>
            <wp:effectExtent l="19050" t="0" r="0" b="0"/>
            <wp:docPr id="1" name="Рисунок 647" descr="10_C4N10F4O8_freq_v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10_C4N10F4O8_freq_vib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6C2" w:rsidRPr="0041639B" w:rsidRDefault="00F516C2" w:rsidP="00F516C2">
      <w:pPr>
        <w:pStyle w:val="aff2"/>
      </w:pPr>
      <w:r w:rsidRPr="0041639B">
        <w:t>Рис.</w:t>
      </w:r>
      <w:r>
        <w:rPr>
          <w:lang w:val="en-US"/>
        </w:rPr>
        <w:t> </w:t>
      </w:r>
      <w:r w:rsidRPr="0041639B">
        <w:t xml:space="preserve">13. </w:t>
      </w:r>
      <w:proofErr w:type="spellStart"/>
      <w:r w:rsidRPr="0041639B">
        <w:t>a</w:t>
      </w:r>
      <w:r>
        <w:t>-</w:t>
      </w:r>
      <w:r w:rsidRPr="0041639B">
        <w:t>i</w:t>
      </w:r>
      <w:proofErr w:type="spellEnd"/>
      <w:r w:rsidRPr="0041639B">
        <w:t xml:space="preserve">. </w:t>
      </w:r>
      <w:r w:rsidRPr="0041639B">
        <w:rPr>
          <w:b w:val="0"/>
        </w:rPr>
        <w:t>Смещения атомов C</w:t>
      </w:r>
      <w:r w:rsidRPr="0041639B">
        <w:rPr>
          <w:b w:val="0"/>
          <w:vertAlign w:val="subscript"/>
        </w:rPr>
        <w:t>4</w:t>
      </w:r>
      <w:r w:rsidRPr="0041639B">
        <w:rPr>
          <w:b w:val="0"/>
        </w:rPr>
        <w:t>N</w:t>
      </w:r>
      <w:r w:rsidRPr="0041639B">
        <w:rPr>
          <w:b w:val="0"/>
          <w:vertAlign w:val="subscript"/>
        </w:rPr>
        <w:t>10</w:t>
      </w:r>
      <w:r w:rsidRPr="0041639B">
        <w:rPr>
          <w:b w:val="0"/>
        </w:rPr>
        <w:t>O</w:t>
      </w:r>
      <w:r w:rsidRPr="0041639B">
        <w:rPr>
          <w:b w:val="0"/>
          <w:vertAlign w:val="subscript"/>
        </w:rPr>
        <w:t>8</w:t>
      </w:r>
      <w:r w:rsidRPr="0041639B">
        <w:rPr>
          <w:b w:val="0"/>
        </w:rPr>
        <w:t>F</w:t>
      </w:r>
      <w:r w:rsidRPr="0041639B">
        <w:rPr>
          <w:b w:val="0"/>
          <w:vertAlign w:val="subscript"/>
        </w:rPr>
        <w:t>4</w:t>
      </w:r>
      <w:r w:rsidRPr="0041639B">
        <w:rPr>
          <w:b w:val="0"/>
        </w:rPr>
        <w:t xml:space="preserve">  для указанных частот (структура 10)</w:t>
      </w:r>
    </w:p>
    <w:p w:rsidR="00F516C2" w:rsidRPr="0047264E" w:rsidRDefault="00F516C2" w:rsidP="00F516C2">
      <w:pPr>
        <w:jc w:val="center"/>
        <w:rPr>
          <w:rFonts w:eastAsia="Times New Roman" w:cs="CMU Serif"/>
          <w:bCs/>
          <w:color w:val="000000"/>
          <w:szCs w:val="24"/>
          <w:lang w:val="en-US" w:eastAsia="ru-RU"/>
        </w:rPr>
      </w:pPr>
      <w:r w:rsidRPr="0047264E">
        <w:rPr>
          <w:rFonts w:eastAsia="Times New Roman" w:cs="CMU Serif"/>
          <w:noProof/>
          <w:szCs w:val="24"/>
          <w:lang w:eastAsia="ru-RU"/>
        </w:rPr>
        <w:drawing>
          <wp:inline distT="0" distB="0" distL="0" distR="0">
            <wp:extent cx="5924550" cy="2000250"/>
            <wp:effectExtent l="19050" t="0" r="0" b="0"/>
            <wp:docPr id="14" name="Рисунок 648" descr="11_C4N8F2O8_freq_vi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11_C4N8F2O8_freq_vib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6C2" w:rsidRPr="0041639B" w:rsidRDefault="00F516C2" w:rsidP="00F516C2">
      <w:pPr>
        <w:pStyle w:val="aff2"/>
      </w:pPr>
      <w:r w:rsidRPr="0041639B">
        <w:t>Рис.</w:t>
      </w:r>
      <w:r>
        <w:rPr>
          <w:lang w:val="en-US"/>
        </w:rPr>
        <w:t> </w:t>
      </w:r>
      <w:r w:rsidRPr="0041639B">
        <w:t xml:space="preserve">14. </w:t>
      </w:r>
      <w:proofErr w:type="spellStart"/>
      <w:r w:rsidRPr="0041639B">
        <w:t>a</w:t>
      </w:r>
      <w:r>
        <w:t>-</w:t>
      </w:r>
      <w:r w:rsidRPr="0041639B">
        <w:t>h</w:t>
      </w:r>
      <w:proofErr w:type="spellEnd"/>
      <w:r w:rsidRPr="0041639B">
        <w:t xml:space="preserve">. </w:t>
      </w:r>
      <w:r w:rsidRPr="0041639B">
        <w:rPr>
          <w:b w:val="0"/>
        </w:rPr>
        <w:t>Смещения атомов C</w:t>
      </w:r>
      <w:r w:rsidRPr="0041639B">
        <w:rPr>
          <w:b w:val="0"/>
          <w:vertAlign w:val="subscript"/>
        </w:rPr>
        <w:t>4</w:t>
      </w:r>
      <w:r w:rsidRPr="0041639B">
        <w:rPr>
          <w:b w:val="0"/>
        </w:rPr>
        <w:t>N</w:t>
      </w:r>
      <w:r w:rsidRPr="0041639B">
        <w:rPr>
          <w:b w:val="0"/>
          <w:vertAlign w:val="subscript"/>
        </w:rPr>
        <w:t>8</w:t>
      </w:r>
      <w:r w:rsidRPr="0041639B">
        <w:rPr>
          <w:b w:val="0"/>
        </w:rPr>
        <w:t>O</w:t>
      </w:r>
      <w:r w:rsidRPr="0041639B">
        <w:rPr>
          <w:b w:val="0"/>
          <w:vertAlign w:val="subscript"/>
        </w:rPr>
        <w:t>8</w:t>
      </w:r>
      <w:r w:rsidRPr="0041639B">
        <w:rPr>
          <w:b w:val="0"/>
        </w:rPr>
        <w:t>F</w:t>
      </w:r>
      <w:r w:rsidRPr="0041639B">
        <w:rPr>
          <w:b w:val="0"/>
          <w:vertAlign w:val="subscript"/>
        </w:rPr>
        <w:t>2</w:t>
      </w:r>
      <w:r w:rsidRPr="0041639B">
        <w:rPr>
          <w:b w:val="0"/>
        </w:rPr>
        <w:t xml:space="preserve">  для указанных частот (структура 11)</w:t>
      </w:r>
    </w:p>
    <w:p w:rsidR="007C6D8D" w:rsidRPr="007C6D8D" w:rsidRDefault="007C6D8D" w:rsidP="007C6D8D">
      <w:pPr>
        <w:rPr>
          <w:lang w:val="en-US"/>
        </w:rPr>
      </w:pPr>
    </w:p>
    <w:p w:rsidR="003A6F86" w:rsidRPr="00D210D2" w:rsidRDefault="007A17F6" w:rsidP="007A17F6">
      <w:pPr>
        <w:pStyle w:val="10"/>
      </w:pPr>
      <w:r w:rsidRPr="007A17F6">
        <w:t>Особенности расчетов</w:t>
      </w:r>
    </w:p>
    <w:p w:rsidR="007A17F6" w:rsidRDefault="007A17F6" w:rsidP="007A17F6">
      <w:pPr>
        <w:ind w:firstLine="426"/>
      </w:pPr>
      <w:r>
        <w:t>При проведении квантово-химического моделирования был использован ряд вычи</w:t>
      </w:r>
      <w:r>
        <w:t>с</w:t>
      </w:r>
      <w:r>
        <w:t>лительных конфигураций (таблица 3) на базе различных модификаций процессоров Intel Xeon, предоставляемых пулов расчетных ядер, оперативной и дисковой памяти, наличия GPU, а также версий прикладного пакета Gaussian (</w:t>
      </w:r>
      <w:hyperlink r:id="rId55" w:history="1">
        <w:r w:rsidR="009F1DBB" w:rsidRPr="00C37455">
          <w:rPr>
            <w:rStyle w:val="aff9"/>
          </w:rPr>
          <w:t>https://gaussian.com</w:t>
        </w:r>
      </w:hyperlink>
      <w:r>
        <w:t>).</w:t>
      </w:r>
    </w:p>
    <w:p w:rsidR="007A17F6" w:rsidRDefault="007A17F6" w:rsidP="007A17F6">
      <w:pPr>
        <w:ind w:firstLine="426"/>
      </w:pPr>
      <w:r>
        <w:t>Вычислительная сложность задач достаточно высока, для указанных структур в зависимости от использованного базиса и расчетных температур среднее время расчета варьирует от 20 часов до 30 дней (на конфигурации ИПХФ РАН, см. ниже), при и</w:t>
      </w:r>
      <w:r>
        <w:t>с</w:t>
      </w:r>
      <w:r>
        <w:t xml:space="preserve">пользовании наиболее современных версий процессоров время расчетов падает, однако, для более сложных систем(до </w:t>
      </w:r>
      <w:r w:rsidR="009F1DBB">
        <w:t>3</w:t>
      </w:r>
      <w:r>
        <w:t xml:space="preserve">0 атомов, например для </w:t>
      </w:r>
      <w:r w:rsidR="009F1DBB" w:rsidRPr="009F1DBB">
        <w:rPr>
          <w:lang w:val="en-US"/>
        </w:rPr>
        <w:t>C</w:t>
      </w:r>
      <w:r w:rsidR="009F1DBB" w:rsidRPr="009F1DBB">
        <w:rPr>
          <w:vertAlign w:val="subscript"/>
        </w:rPr>
        <w:t>4</w:t>
      </w:r>
      <w:r w:rsidR="009F1DBB" w:rsidRPr="009F1DBB">
        <w:rPr>
          <w:lang w:val="en-US"/>
        </w:rPr>
        <w:t>N</w:t>
      </w:r>
      <w:r w:rsidR="009F1DBB" w:rsidRPr="009F1DBB">
        <w:rPr>
          <w:vertAlign w:val="subscript"/>
        </w:rPr>
        <w:t>10</w:t>
      </w:r>
      <w:r w:rsidR="009F1DBB" w:rsidRPr="009F1DBB">
        <w:rPr>
          <w:lang w:val="en-US"/>
        </w:rPr>
        <w:t>O</w:t>
      </w:r>
      <w:r w:rsidR="009F1DBB" w:rsidRPr="009F1DBB">
        <w:rPr>
          <w:vertAlign w:val="subscript"/>
        </w:rPr>
        <w:t>8</w:t>
      </w:r>
      <w:r w:rsidR="009F1DBB" w:rsidRPr="009F1DBB">
        <w:rPr>
          <w:lang w:val="en-US"/>
        </w:rPr>
        <w:t>F</w:t>
      </w:r>
      <w:r w:rsidR="009F1DBB" w:rsidRPr="009F1DBB">
        <w:rPr>
          <w:vertAlign w:val="subscript"/>
        </w:rPr>
        <w:t>4</w:t>
      </w:r>
      <w:r>
        <w:t xml:space="preserve">) время расчетов на 24 ядерной рабочей станции в псевдооднозадачном режиме </w:t>
      </w:r>
      <w:r w:rsidR="009F1DBB">
        <w:t xml:space="preserve">все же </w:t>
      </w:r>
      <w:r>
        <w:t xml:space="preserve">достигало </w:t>
      </w:r>
      <w:r w:rsidR="009F1DBB">
        <w:t>2</w:t>
      </w:r>
      <w:r>
        <w:t>.5 месяцев.</w:t>
      </w:r>
    </w:p>
    <w:p w:rsidR="007A17F6" w:rsidRDefault="007A17F6" w:rsidP="007A17F6">
      <w:pPr>
        <w:ind w:firstLine="426"/>
        <w:rPr>
          <w:lang w:val="en-US"/>
        </w:rPr>
      </w:pPr>
      <w:r>
        <w:t>Критично к скорости расчетов поддержка используемыми процессорами инстру</w:t>
      </w:r>
      <w:r>
        <w:t>к</w:t>
      </w:r>
      <w:r>
        <w:t xml:space="preserve">ций </w:t>
      </w:r>
      <w:r w:rsidRPr="009F1DBB">
        <w:rPr>
          <w:b/>
        </w:rPr>
        <w:t>avx2</w:t>
      </w:r>
      <w:r>
        <w:t xml:space="preserve"> и </w:t>
      </w:r>
      <w:r w:rsidRPr="009F1DBB">
        <w:rPr>
          <w:b/>
        </w:rPr>
        <w:t>sse42</w:t>
      </w:r>
      <w:r>
        <w:t xml:space="preserve">, особенно первой </w:t>
      </w:r>
      <w:r w:rsidR="00B70996">
        <w:t>—</w:t>
      </w:r>
      <w:r>
        <w:t xml:space="preserve"> на некоторых задачах при близкой тактовой ча</w:t>
      </w:r>
      <w:r>
        <w:t>с</w:t>
      </w:r>
      <w:r>
        <w:t xml:space="preserve">тоте процессоров </w:t>
      </w:r>
      <w:r w:rsidR="00FA2AAD">
        <w:t>выигрыш может составлять 8</w:t>
      </w:r>
      <w:r w:rsidR="00FA2AAD">
        <w:rPr>
          <w:rFonts w:cs="CMU Serif"/>
        </w:rPr>
        <w:t>–</w:t>
      </w:r>
      <w:r>
        <w:t>10 раз [16]. К сожалению, нам не уд</w:t>
      </w:r>
      <w:r>
        <w:t>а</w:t>
      </w:r>
      <w:r>
        <w:t>лось оценить возможности использования GPU ускорителей, т.к. Gaussian использует только графические ускорители серий K40, K80 и P100, которых не было в нашем ра</w:t>
      </w:r>
      <w:r>
        <w:t>с</w:t>
      </w:r>
      <w:r>
        <w:t>поряж</w:t>
      </w:r>
      <w:r>
        <w:t>е</w:t>
      </w:r>
      <w:r>
        <w:t>нии. Более старые ускорители не поддерживаются.</w:t>
      </w:r>
    </w:p>
    <w:p w:rsidR="007A17F6" w:rsidRPr="007A17F6" w:rsidRDefault="007A17F6" w:rsidP="000D3C63">
      <w:pPr>
        <w:pStyle w:val="aff"/>
        <w:keepNext/>
        <w:spacing w:before="120" w:after="0"/>
        <w:jc w:val="right"/>
        <w:rPr>
          <w:color w:val="auto"/>
          <w:sz w:val="22"/>
        </w:rPr>
      </w:pPr>
      <w:r w:rsidRPr="007A17F6">
        <w:rPr>
          <w:color w:val="auto"/>
          <w:sz w:val="22"/>
        </w:rPr>
        <w:lastRenderedPageBreak/>
        <w:t>Таблица 3.</w:t>
      </w:r>
    </w:p>
    <w:p w:rsidR="007A17F6" w:rsidRPr="007A17F6" w:rsidRDefault="007A17F6" w:rsidP="007A17F6">
      <w:pPr>
        <w:pStyle w:val="aff"/>
        <w:keepNext/>
        <w:spacing w:after="120"/>
        <w:ind w:right="706"/>
        <w:jc w:val="center"/>
        <w:rPr>
          <w:b w:val="0"/>
          <w:color w:val="auto"/>
          <w:sz w:val="22"/>
        </w:rPr>
      </w:pPr>
      <w:r w:rsidRPr="00D210D2">
        <w:rPr>
          <w:b w:val="0"/>
          <w:color w:val="auto"/>
          <w:sz w:val="22"/>
        </w:rPr>
        <w:t>Аппаратная платформа</w:t>
      </w:r>
      <w:r w:rsidRPr="007A17F6">
        <w:rPr>
          <w:b w:val="0"/>
          <w:color w:val="auto"/>
          <w:sz w:val="22"/>
        </w:rPr>
        <w:t xml:space="preserve"> вычислительные конфигурации</w:t>
      </w:r>
    </w:p>
    <w:tbl>
      <w:tblPr>
        <w:tblW w:w="0" w:type="auto"/>
        <w:jc w:val="center"/>
        <w:tblInd w:w="-288" w:type="dxa"/>
        <w:tblLayout w:type="fixed"/>
        <w:tblLook w:val="0000"/>
      </w:tblPr>
      <w:tblGrid>
        <w:gridCol w:w="2835"/>
        <w:gridCol w:w="3828"/>
        <w:gridCol w:w="2311"/>
      </w:tblGrid>
      <w:tr w:rsidR="007A17F6" w:rsidRPr="007A17F6" w:rsidTr="007A17F6">
        <w:trPr>
          <w:jc w:val="center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A17F6" w:rsidRPr="007A17F6" w:rsidRDefault="007A17F6" w:rsidP="009F1DBB">
            <w:pPr>
              <w:jc w:val="center"/>
              <w:rPr>
                <w:rFonts w:eastAsia="Times New Roman" w:cs="CMU Serif"/>
                <w:b/>
                <w:szCs w:val="24"/>
                <w:lang w:eastAsia="ru-RU"/>
              </w:rPr>
            </w:pPr>
            <w:r w:rsidRPr="007A17F6">
              <w:rPr>
                <w:rFonts w:eastAsia="Times New Roman" w:cs="CMU Serif"/>
                <w:b/>
                <w:szCs w:val="24"/>
                <w:lang w:eastAsia="ru-RU"/>
              </w:rPr>
              <w:t>Вычислительный ресурс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A17F6" w:rsidRPr="007A17F6" w:rsidRDefault="007A17F6" w:rsidP="009F1DBB">
            <w:pPr>
              <w:jc w:val="center"/>
              <w:rPr>
                <w:rFonts w:eastAsia="Times New Roman" w:cs="CMU Serif"/>
                <w:szCs w:val="24"/>
                <w:lang w:val="en-US" w:eastAsia="ru-RU"/>
              </w:rPr>
            </w:pPr>
            <w:r w:rsidRPr="007A17F6">
              <w:rPr>
                <w:rFonts w:eastAsia="Times New Roman" w:cs="CMU Serif"/>
                <w:b/>
                <w:szCs w:val="24"/>
                <w:lang w:eastAsia="ru-RU"/>
              </w:rPr>
              <w:t>Процессоры/Число ядер/RAM/GPU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7F6" w:rsidRPr="007A17F6" w:rsidRDefault="007A17F6" w:rsidP="009F1DBB">
            <w:pPr>
              <w:jc w:val="center"/>
              <w:rPr>
                <w:rFonts w:eastAsia="Times New Roman" w:cs="CMU Serif"/>
                <w:b/>
                <w:szCs w:val="24"/>
                <w:lang w:val="en-US" w:eastAsia="ru-RU"/>
              </w:rPr>
            </w:pPr>
            <w:r w:rsidRPr="007A17F6">
              <w:rPr>
                <w:rFonts w:eastAsia="Times New Roman" w:cs="CMU Serif"/>
                <w:b/>
                <w:szCs w:val="24"/>
                <w:lang w:eastAsia="ru-RU"/>
              </w:rPr>
              <w:t>Использование</w:t>
            </w:r>
          </w:p>
        </w:tc>
      </w:tr>
      <w:tr w:rsidR="007A17F6" w:rsidRPr="007A17F6" w:rsidTr="009F1DBB">
        <w:trPr>
          <w:jc w:val="center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eastAsia="ru-RU"/>
              </w:rPr>
            </w:pPr>
            <w:r w:rsidRPr="007A17F6">
              <w:rPr>
                <w:rFonts w:eastAsia="Times New Roman" w:cs="CMU Serif"/>
                <w:szCs w:val="24"/>
                <w:lang w:val="en-US" w:eastAsia="ru-RU"/>
              </w:rPr>
              <w:t>Ломоносов-2«compute»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val="en-US" w:eastAsia="ru-RU"/>
              </w:rPr>
            </w:pPr>
            <w:r w:rsidRPr="007A17F6">
              <w:rPr>
                <w:rFonts w:eastAsia="Times New Roman" w:cs="CMU Serif"/>
                <w:szCs w:val="24"/>
                <w:lang w:val="en-US" w:eastAsia="ru-RU"/>
              </w:rPr>
              <w:t xml:space="preserve">Intel Xeon® E5-2697 v3@2.60GHz , 14 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ядер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 xml:space="preserve">, 64 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ГБ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 xml:space="preserve">; Tesla K40s 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eastAsia="ru-RU"/>
              </w:rPr>
            </w:pPr>
            <w:r w:rsidRPr="007A17F6">
              <w:rPr>
                <w:rFonts w:eastAsia="Times New Roman" w:cs="CMU Serif"/>
                <w:szCs w:val="24"/>
                <w:lang w:eastAsia="ru-RU"/>
              </w:rPr>
              <w:t>до 1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>0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4 ядер, 64 Гб</w:t>
            </w:r>
          </w:p>
        </w:tc>
      </w:tr>
      <w:tr w:rsidR="007A17F6" w:rsidRPr="007A17F6" w:rsidTr="009F1DBB">
        <w:trPr>
          <w:jc w:val="center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eastAsia="ru-RU"/>
              </w:rPr>
            </w:pPr>
            <w:r w:rsidRPr="007A17F6">
              <w:rPr>
                <w:rFonts w:eastAsia="Times New Roman" w:cs="CMU Serif"/>
                <w:szCs w:val="24"/>
                <w:lang w:eastAsia="ru-RU"/>
              </w:rPr>
              <w:t xml:space="preserve">Вычислительный кластер ИПХФ РАН: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eastAsia="ru-RU"/>
              </w:rPr>
            </w:pPr>
            <w:r w:rsidRPr="007A17F6">
              <w:rPr>
                <w:rFonts w:eastAsia="Times New Roman" w:cs="CMU Serif"/>
                <w:szCs w:val="24"/>
                <w:lang w:val="en-US" w:eastAsia="ru-RU"/>
              </w:rPr>
              <w:t>Intel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 xml:space="preserve"> 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>Xeon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 xml:space="preserve">® 5450| 5670@ 3 ГГц, 4-6 ядер, 8 и 12 Гб 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>RAM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eastAsia="ru-RU"/>
              </w:rPr>
            </w:pPr>
            <w:r w:rsidRPr="007A17F6">
              <w:rPr>
                <w:rFonts w:eastAsia="Times New Roman" w:cs="CMU Serif"/>
                <w:szCs w:val="24"/>
                <w:lang w:eastAsia="ru-RU"/>
              </w:rPr>
              <w:t>от 1 до 50 CPU (до 200 ядер), от 1 до 12 Гб на узел</w:t>
            </w:r>
          </w:p>
        </w:tc>
      </w:tr>
      <w:tr w:rsidR="007A17F6" w:rsidRPr="007A17F6" w:rsidTr="009F1DBB">
        <w:trPr>
          <w:jc w:val="center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val="en-US" w:eastAsia="ru-RU"/>
              </w:rPr>
            </w:pPr>
            <w:r w:rsidRPr="007A17F6">
              <w:rPr>
                <w:rFonts w:eastAsia="Times New Roman" w:cs="CMU Serif"/>
                <w:szCs w:val="24"/>
                <w:lang w:val="en-US" w:eastAsia="ru-RU"/>
              </w:rPr>
              <w:t xml:space="preserve">Рабочие станции 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ИПХФ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 xml:space="preserve"> 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РАН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 xml:space="preserve"> 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с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 xml:space="preserve"> GPU Tesla C2075 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val="en-US" w:eastAsia="ru-RU"/>
              </w:rPr>
            </w:pPr>
            <w:r w:rsidRPr="007A17F6">
              <w:rPr>
                <w:rFonts w:eastAsia="Times New Roman" w:cs="CMU Serif"/>
                <w:szCs w:val="24"/>
                <w:lang w:val="en-US" w:eastAsia="ru-RU"/>
              </w:rPr>
              <w:t>Intel Xeon® X5675@3.46GHz, 2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х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>6 яд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ер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>, 48 Gb RAM, GPU Nvidia Te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>s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>la C2075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eastAsia="ru-RU"/>
              </w:rPr>
            </w:pPr>
            <w:r w:rsidRPr="007A17F6">
              <w:rPr>
                <w:rFonts w:eastAsia="Times New Roman" w:cs="CMU Serif"/>
                <w:szCs w:val="24"/>
                <w:lang w:eastAsia="ru-RU"/>
              </w:rPr>
              <w:t>до 12 ядер</w:t>
            </w:r>
          </w:p>
        </w:tc>
      </w:tr>
      <w:tr w:rsidR="007A17F6" w:rsidRPr="007A17F6" w:rsidTr="009F1DBB">
        <w:trPr>
          <w:jc w:val="center"/>
        </w:trPr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eastAsia="ru-RU"/>
              </w:rPr>
            </w:pPr>
            <w:r w:rsidRPr="007A17F6">
              <w:rPr>
                <w:rFonts w:eastAsia="Times New Roman" w:cs="CMU Serif"/>
                <w:szCs w:val="24"/>
                <w:lang w:eastAsia="ru-RU"/>
              </w:rPr>
              <w:t>Рабочая станция ИЭМ РАН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val="en-US" w:eastAsia="ru-RU"/>
              </w:rPr>
            </w:pPr>
            <w:r w:rsidRPr="007A17F6">
              <w:rPr>
                <w:rFonts w:eastAsia="Times New Roman" w:cs="CMU Serif"/>
                <w:szCs w:val="24"/>
                <w:lang w:val="en-US" w:eastAsia="ru-RU"/>
              </w:rPr>
              <w:t>Intel Xeon® E5-2690v3, 2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х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 xml:space="preserve">12 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ядер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>, RAM 256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Гб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>, SSD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+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 xml:space="preserve">4 </w:t>
            </w:r>
            <w:r w:rsidRPr="007A17F6">
              <w:rPr>
                <w:rFonts w:eastAsia="Times New Roman" w:cs="CMU Serif"/>
                <w:szCs w:val="24"/>
                <w:lang w:eastAsia="ru-RU"/>
              </w:rPr>
              <w:t>Tb</w:t>
            </w:r>
            <w:r w:rsidRPr="007A17F6">
              <w:rPr>
                <w:rFonts w:eastAsia="Times New Roman" w:cs="CMU Serif"/>
                <w:szCs w:val="24"/>
                <w:lang w:val="en-US" w:eastAsia="ru-RU"/>
              </w:rPr>
              <w:t xml:space="preserve"> HDD</w:t>
            </w:r>
          </w:p>
        </w:tc>
        <w:tc>
          <w:tcPr>
            <w:tcW w:w="23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17F6" w:rsidRPr="007A17F6" w:rsidRDefault="007A17F6" w:rsidP="009F1DBB">
            <w:pPr>
              <w:jc w:val="left"/>
              <w:rPr>
                <w:rFonts w:eastAsia="Times New Roman" w:cs="CMU Serif"/>
                <w:szCs w:val="24"/>
                <w:lang w:eastAsia="ru-RU"/>
              </w:rPr>
            </w:pPr>
            <w:r w:rsidRPr="007A17F6">
              <w:rPr>
                <w:rFonts w:eastAsia="Times New Roman" w:cs="CMU Serif"/>
                <w:szCs w:val="24"/>
                <w:lang w:eastAsia="ru-RU"/>
              </w:rPr>
              <w:t>1-24 ядра, 4-248 Гб RAM на задачу</w:t>
            </w:r>
          </w:p>
        </w:tc>
      </w:tr>
    </w:tbl>
    <w:p w:rsidR="007A17F6" w:rsidRPr="007A17F6" w:rsidRDefault="007A17F6" w:rsidP="007A17F6">
      <w:pPr>
        <w:spacing w:after="120"/>
        <w:rPr>
          <w:rFonts w:eastAsia="Times New Roman" w:cs="CMU Serif"/>
          <w:bCs/>
          <w:sz w:val="20"/>
          <w:szCs w:val="24"/>
          <w:lang w:eastAsia="ru-RU"/>
        </w:rPr>
      </w:pPr>
      <w:r w:rsidRPr="007A17F6">
        <w:rPr>
          <w:rFonts w:eastAsia="Times New Roman" w:cs="CMU Serif"/>
          <w:bCs/>
          <w:sz w:val="20"/>
          <w:szCs w:val="24"/>
          <w:lang w:eastAsia="ru-RU"/>
        </w:rPr>
        <w:t>примечание: приведено количество физических ядер без потоков (threads)</w:t>
      </w:r>
    </w:p>
    <w:p w:rsidR="007A17F6" w:rsidRDefault="007A17F6" w:rsidP="007A17F6">
      <w:pPr>
        <w:ind w:firstLine="426"/>
      </w:pPr>
      <w:r>
        <w:t>Крайне желательно проведение расчетов с использованием SSD или высокоскорос</w:t>
      </w:r>
      <w:r>
        <w:t>т</w:t>
      </w:r>
      <w:r>
        <w:t>ных SAS дисков с большим объемом выделяемой дисковой памяти, поскольку пакет создает в процессе вычислений гигантские промежуточные файлы до 2 Тб размером, запись которых может занимать до 30-35 минут на SSD диске и, естественно, сущес</w:t>
      </w:r>
      <w:r>
        <w:t>т</w:t>
      </w:r>
      <w:r>
        <w:t>венно дольше на SATA массивах</w:t>
      </w:r>
    </w:p>
    <w:p w:rsidR="007A17F6" w:rsidRDefault="007A17F6" w:rsidP="007A17F6">
      <w:pPr>
        <w:ind w:firstLine="426"/>
      </w:pPr>
      <w:r>
        <w:t>Сильно влияет на скорость расчетов наличие последних версий пакета Gaussian по сравнению с g9 (установленно</w:t>
      </w:r>
      <w:r w:rsidR="009F1DBB">
        <w:t>й</w:t>
      </w:r>
      <w:r>
        <w:t xml:space="preserve"> на кластере ИПХФ), которые в полной мере реализуют аппаратные возможности процессоров новых серий, давая ускорение расчетов для большинства использованных базисов до 7-8 раз. К сожалению, зачастую последние ве</w:t>
      </w:r>
      <w:r>
        <w:t>р</w:t>
      </w:r>
      <w:r>
        <w:t>сии пакета даже не запускаются на процессорах старше 5-6 лет.</w:t>
      </w:r>
    </w:p>
    <w:p w:rsidR="005E417D" w:rsidRPr="00D210D2" w:rsidRDefault="007A17F6" w:rsidP="007A17F6">
      <w:pPr>
        <w:ind w:firstLine="426"/>
      </w:pPr>
      <w:r>
        <w:t>Перед авторами не ставилась задача провести детальный анализ степени паралл</w:t>
      </w:r>
      <w:r>
        <w:t>е</w:t>
      </w:r>
      <w:r>
        <w:t>лизации выполняемых расчетов (ввиду того, что пакет Gaussian использует свою собс</w:t>
      </w:r>
      <w:r>
        <w:t>т</w:t>
      </w:r>
      <w:r>
        <w:t>венную внутреннюю систему распараллеливания Linda), однако обычно наблюдается устойчивое ускорение на пулах до 12 ядер, далее эффект снижается. Это также зависит от объема выделяемой задаче памяти (</w:t>
      </w:r>
      <w:r w:rsidR="00B00CD3">
        <w:t>при этом требуется</w:t>
      </w:r>
      <w:r>
        <w:t xml:space="preserve"> не менее 4 Гб RAM на физ</w:t>
      </w:r>
      <w:r>
        <w:t>и</w:t>
      </w:r>
      <w:r>
        <w:t>ческое ядро).</w:t>
      </w:r>
    </w:p>
    <w:p w:rsidR="006A6205" w:rsidRPr="00D210D2" w:rsidRDefault="006A6205" w:rsidP="007E1B71">
      <w:pPr>
        <w:pStyle w:val="10"/>
        <w:numPr>
          <w:ilvl w:val="0"/>
          <w:numId w:val="0"/>
        </w:numPr>
      </w:pPr>
      <w:bookmarkStart w:id="0" w:name="_Ref353289772"/>
      <w:r w:rsidRPr="00D210D2">
        <w:t>Заключение</w:t>
      </w:r>
      <w:bookmarkEnd w:id="0"/>
    </w:p>
    <w:p w:rsidR="006A6EB9" w:rsidRDefault="006A6EB9" w:rsidP="006A6EB9">
      <w:pPr>
        <w:ind w:firstLine="397"/>
      </w:pPr>
      <w:r>
        <w:t>В результате проведения высокоточных квантово-химических расчетов получены термохимические данные высокоэнергетических соединений: C</w:t>
      </w:r>
      <w:r w:rsidRPr="006A6EB9">
        <w:rPr>
          <w:vertAlign w:val="subscript"/>
        </w:rPr>
        <w:t>2</w:t>
      </w:r>
      <w:r>
        <w:t>N</w:t>
      </w:r>
      <w:r w:rsidRPr="006A6EB9">
        <w:rPr>
          <w:vertAlign w:val="subscript"/>
        </w:rPr>
        <w:t>6</w:t>
      </w:r>
      <w:r>
        <w:t>O</w:t>
      </w:r>
      <w:r w:rsidRPr="006A6EB9">
        <w:rPr>
          <w:vertAlign w:val="subscript"/>
        </w:rPr>
        <w:t>4</w:t>
      </w:r>
      <w:r>
        <w:t>, C</w:t>
      </w:r>
      <w:r w:rsidRPr="006A6EB9">
        <w:rPr>
          <w:vertAlign w:val="subscript"/>
        </w:rPr>
        <w:t>2</w:t>
      </w:r>
      <w:r>
        <w:t>N</w:t>
      </w:r>
      <w:r w:rsidRPr="006A6EB9">
        <w:rPr>
          <w:vertAlign w:val="subscript"/>
        </w:rPr>
        <w:t>6</w:t>
      </w:r>
      <w:r>
        <w:t>O</w:t>
      </w:r>
      <w:r w:rsidRPr="006A6EB9">
        <w:rPr>
          <w:vertAlign w:val="subscript"/>
        </w:rPr>
        <w:t>5</w:t>
      </w:r>
      <w:r>
        <w:t>, C</w:t>
      </w:r>
      <w:r w:rsidRPr="006A6EB9">
        <w:rPr>
          <w:vertAlign w:val="subscript"/>
        </w:rPr>
        <w:t>2</w:t>
      </w:r>
      <w:r>
        <w:t>N</w:t>
      </w:r>
      <w:r w:rsidRPr="006A6EB9">
        <w:rPr>
          <w:vertAlign w:val="subscript"/>
        </w:rPr>
        <w:t>6</w:t>
      </w:r>
      <w:r>
        <w:t>O</w:t>
      </w:r>
      <w:r w:rsidRPr="006A6EB9">
        <w:rPr>
          <w:vertAlign w:val="subscript"/>
        </w:rPr>
        <w:t>6</w:t>
      </w:r>
      <w:r>
        <w:t>, C</w:t>
      </w:r>
      <w:r w:rsidRPr="006A6EB9">
        <w:rPr>
          <w:vertAlign w:val="subscript"/>
        </w:rPr>
        <w:t>2</w:t>
      </w:r>
      <w:r>
        <w:t>H</w:t>
      </w:r>
      <w:r w:rsidRPr="006A6EB9">
        <w:rPr>
          <w:vertAlign w:val="subscript"/>
        </w:rPr>
        <w:t>2</w:t>
      </w:r>
      <w:r>
        <w:t>N</w:t>
      </w:r>
      <w:r w:rsidRPr="006A6EB9">
        <w:rPr>
          <w:vertAlign w:val="subscript"/>
        </w:rPr>
        <w:t>6</w:t>
      </w:r>
      <w:r>
        <w:t>O</w:t>
      </w:r>
      <w:r w:rsidRPr="006A6EB9">
        <w:rPr>
          <w:vertAlign w:val="subscript"/>
        </w:rPr>
        <w:t>4</w:t>
      </w:r>
      <w:r>
        <w:t>, C</w:t>
      </w:r>
      <w:r w:rsidRPr="006A6EB9">
        <w:rPr>
          <w:vertAlign w:val="subscript"/>
        </w:rPr>
        <w:t>3</w:t>
      </w:r>
      <w:r>
        <w:t>HN</w:t>
      </w:r>
      <w:r w:rsidRPr="006A6EB9">
        <w:rPr>
          <w:vertAlign w:val="subscript"/>
        </w:rPr>
        <w:t>7</w:t>
      </w:r>
      <w:r>
        <w:t>O</w:t>
      </w:r>
      <w:r w:rsidRPr="006A6EB9">
        <w:rPr>
          <w:vertAlign w:val="subscript"/>
        </w:rPr>
        <w:t>6</w:t>
      </w:r>
      <w:r>
        <w:t>, C</w:t>
      </w:r>
      <w:r w:rsidRPr="006A6EB9">
        <w:rPr>
          <w:vertAlign w:val="subscript"/>
        </w:rPr>
        <w:t>3</w:t>
      </w:r>
      <w:r>
        <w:t>HN</w:t>
      </w:r>
      <w:r w:rsidRPr="006A6EB9">
        <w:rPr>
          <w:vertAlign w:val="subscript"/>
        </w:rPr>
        <w:t>7</w:t>
      </w:r>
      <w:r>
        <w:t>O</w:t>
      </w:r>
      <w:r w:rsidRPr="006A6EB9">
        <w:rPr>
          <w:vertAlign w:val="subscript"/>
        </w:rPr>
        <w:t>4</w:t>
      </w:r>
      <w:r>
        <w:t>F</w:t>
      </w:r>
      <w:r w:rsidRPr="006A6EB9">
        <w:rPr>
          <w:vertAlign w:val="subscript"/>
        </w:rPr>
        <w:t>2</w:t>
      </w:r>
      <w:r>
        <w:t>, C</w:t>
      </w:r>
      <w:r w:rsidRPr="006A6EB9">
        <w:rPr>
          <w:vertAlign w:val="subscript"/>
        </w:rPr>
        <w:t>4</w:t>
      </w:r>
      <w:r>
        <w:t>N</w:t>
      </w:r>
      <w:r w:rsidRPr="006A6EB9">
        <w:rPr>
          <w:vertAlign w:val="subscript"/>
        </w:rPr>
        <w:t>10</w:t>
      </w:r>
      <w:r>
        <w:t>O</w:t>
      </w:r>
      <w:r w:rsidRPr="006A6EB9">
        <w:rPr>
          <w:vertAlign w:val="subscript"/>
        </w:rPr>
        <w:t>12</w:t>
      </w:r>
      <w:r>
        <w:t>, C</w:t>
      </w:r>
      <w:r w:rsidRPr="006A6EB9">
        <w:rPr>
          <w:vertAlign w:val="subscript"/>
        </w:rPr>
        <w:t>3</w:t>
      </w:r>
      <w:r>
        <w:t>HN</w:t>
      </w:r>
      <w:r w:rsidRPr="006A6EB9">
        <w:rPr>
          <w:vertAlign w:val="subscript"/>
        </w:rPr>
        <w:t>6</w:t>
      </w:r>
      <w:r>
        <w:t>O</w:t>
      </w:r>
      <w:r w:rsidRPr="006A6EB9">
        <w:rPr>
          <w:vertAlign w:val="subscript"/>
        </w:rPr>
        <w:t>4</w:t>
      </w:r>
      <w:r>
        <w:t>F, C</w:t>
      </w:r>
      <w:r w:rsidRPr="006A6EB9">
        <w:rPr>
          <w:vertAlign w:val="subscript"/>
        </w:rPr>
        <w:t>4</w:t>
      </w:r>
      <w:r>
        <w:t>N</w:t>
      </w:r>
      <w:r w:rsidRPr="006A6EB9">
        <w:rPr>
          <w:vertAlign w:val="subscript"/>
        </w:rPr>
        <w:t>10</w:t>
      </w:r>
      <w:r>
        <w:t>O</w:t>
      </w:r>
      <w:r w:rsidRPr="006A6EB9">
        <w:rPr>
          <w:vertAlign w:val="subscript"/>
        </w:rPr>
        <w:t>8</w:t>
      </w:r>
      <w:r>
        <w:t>F</w:t>
      </w:r>
      <w:r w:rsidRPr="006A6EB9">
        <w:rPr>
          <w:vertAlign w:val="subscript"/>
        </w:rPr>
        <w:t>4</w:t>
      </w:r>
      <w:r>
        <w:t>, C</w:t>
      </w:r>
      <w:r w:rsidRPr="006A6EB9">
        <w:rPr>
          <w:vertAlign w:val="subscript"/>
        </w:rPr>
        <w:t>4</w:t>
      </w:r>
      <w:r>
        <w:t>N</w:t>
      </w:r>
      <w:r w:rsidRPr="006A6EB9">
        <w:rPr>
          <w:vertAlign w:val="subscript"/>
        </w:rPr>
        <w:t>8</w:t>
      </w:r>
      <w:r>
        <w:t>O</w:t>
      </w:r>
      <w:r w:rsidRPr="006A6EB9">
        <w:rPr>
          <w:vertAlign w:val="subscript"/>
        </w:rPr>
        <w:t>8</w:t>
      </w:r>
      <w:r>
        <w:t>F</w:t>
      </w:r>
      <w:r w:rsidRPr="006A6EB9">
        <w:rPr>
          <w:vertAlign w:val="subscript"/>
        </w:rPr>
        <w:t>2</w:t>
      </w:r>
      <w:r>
        <w:t>. Показано, что энтальпия образования уменьшается с усложнением строения молекул исследуемого ряда. Рассчитаны также ИК-спектры поглощения, структурные параметры и смещения атомов для наиболее интенсивных колебаний. Расчеты выполнены с использованием комбинированных методов G4(MP2) и G4. Продемонстрировано, что использование уровня расчета G4(MP2) для выбранного класса молекул дает близкие (в пределах 8%) относительно уровня G4 результаты и ведет к существенной (в 3-5 раз) экономии ра</w:t>
      </w:r>
      <w:r>
        <w:t>с</w:t>
      </w:r>
      <w:r>
        <w:t xml:space="preserve">четного времени. </w:t>
      </w:r>
    </w:p>
    <w:p w:rsidR="00B70996" w:rsidRDefault="00B70996" w:rsidP="006A6EB9">
      <w:pPr>
        <w:pStyle w:val="afc"/>
        <w:rPr>
          <w:lang w:val="en-US"/>
        </w:rPr>
      </w:pPr>
    </w:p>
    <w:p w:rsidR="006A6205" w:rsidRPr="00D210D2" w:rsidRDefault="006A6EB9" w:rsidP="006A6EB9">
      <w:pPr>
        <w:pStyle w:val="afc"/>
      </w:pPr>
      <w:r>
        <w:lastRenderedPageBreak/>
        <w:t>Работа выполнена с использованием оборудования Центра коллективного пользования высокопроизводительными вычислительными ресурсами МГУ имени М.В. Л</w:t>
      </w:r>
      <w:r>
        <w:t>о</w:t>
      </w:r>
      <w:r>
        <w:t xml:space="preserve">моносова (проект Enthalpy-2065) [17-19] и собственных вычислительных ресурсов ИПХФ РАН. </w:t>
      </w:r>
      <w:r w:rsidR="00B00CD3">
        <w:t>Авторы также приносят</w:t>
      </w:r>
      <w:r>
        <w:t xml:space="preserve"> благодарност</w:t>
      </w:r>
      <w:r w:rsidR="00B00CD3">
        <w:t>и</w:t>
      </w:r>
      <w:r>
        <w:t xml:space="preserve"> группе компаний РСК и И</w:t>
      </w:r>
      <w:r>
        <w:t>н</w:t>
      </w:r>
      <w:r>
        <w:t>ституту экспериментальной минералогии РАН за предоставленные для части расч</w:t>
      </w:r>
      <w:r>
        <w:t>е</w:t>
      </w:r>
      <w:r>
        <w:t>тов пулы вычислительных ресурсов. Работа выполнена по теме Государственного з</w:t>
      </w:r>
      <w:r>
        <w:t>а</w:t>
      </w:r>
      <w:r>
        <w:t>дания, № государственной регистрации 00892019-0017 [AAAA-A19-119120690042-9], а также при поддержке РФФИ (проект №20-07-00319).</w:t>
      </w:r>
    </w:p>
    <w:p w:rsidR="0045333A" w:rsidRPr="00D210D2" w:rsidRDefault="0045333A" w:rsidP="0045333A">
      <w:bookmarkStart w:id="1" w:name="_Ref353009598"/>
    </w:p>
    <w:p w:rsidR="00B109F7" w:rsidRPr="00D210D2" w:rsidRDefault="00DD67EB" w:rsidP="00F03376">
      <w:pPr>
        <w:pStyle w:val="10"/>
        <w:numPr>
          <w:ilvl w:val="0"/>
          <w:numId w:val="0"/>
        </w:numPr>
      </w:pPr>
      <w:bookmarkStart w:id="2" w:name="_Ref462421465"/>
      <w:r w:rsidRPr="00D210D2">
        <w:t>Литература</w:t>
      </w:r>
      <w:bookmarkEnd w:id="1"/>
      <w:bookmarkEnd w:id="2"/>
    </w:p>
    <w:p w:rsidR="006A6EB9" w:rsidRDefault="006A6EB9" w:rsidP="004E6682">
      <w:pPr>
        <w:pStyle w:val="a"/>
      </w:pPr>
      <w:r>
        <w:t>Hosseini</w:t>
      </w:r>
      <w:r w:rsidR="00F1688D">
        <w:t> </w:t>
      </w:r>
      <w:r>
        <w:t>S.G, Moeini</w:t>
      </w:r>
      <w:r w:rsidR="00F1688D">
        <w:t> </w:t>
      </w:r>
      <w:r>
        <w:t>K., Abdelbaky</w:t>
      </w:r>
      <w:r w:rsidR="00F1688D">
        <w:t> </w:t>
      </w:r>
      <w:r>
        <w:t>M.S.M., Garcia-Granda</w:t>
      </w:r>
      <w:r w:rsidR="00F1688D">
        <w:t> </w:t>
      </w:r>
      <w:r>
        <w:t>S. Synthesis, characteriz</w:t>
      </w:r>
      <w:r>
        <w:t>a</w:t>
      </w:r>
      <w:r>
        <w:t>tion, crystal structure, and thermal behavior of a new triazolium salt along with docking studies // J. Struct. Chem. 2020. V.</w:t>
      </w:r>
      <w:r>
        <w:rPr>
          <w:lang w:val="ru-RU"/>
        </w:rPr>
        <w:t> </w:t>
      </w:r>
      <w:r>
        <w:t>61. N.</w:t>
      </w:r>
      <w:r>
        <w:rPr>
          <w:lang w:val="ru-RU"/>
        </w:rPr>
        <w:t> </w:t>
      </w:r>
      <w:r>
        <w:t>3. P.</w:t>
      </w:r>
      <w:r>
        <w:rPr>
          <w:lang w:val="ru-RU"/>
        </w:rPr>
        <w:t> </w:t>
      </w:r>
      <w:r>
        <w:t xml:space="preserve">389-399. </w:t>
      </w:r>
      <w:hyperlink r:id="rId56" w:history="1">
        <w:r w:rsidR="0051675D" w:rsidRPr="0051675D">
          <w:rPr>
            <w:rStyle w:val="aff9"/>
            <w:color w:val="auto"/>
            <w:u w:val="none"/>
            <w:lang w:val="ru-RU"/>
          </w:rPr>
          <w:t>DOI: </w:t>
        </w:r>
        <w:r w:rsidRPr="0051675D">
          <w:rPr>
            <w:rStyle w:val="aff9"/>
            <w:color w:val="auto"/>
            <w:u w:val="none"/>
          </w:rPr>
          <w:t>10.26902/JSC_id52850</w:t>
        </w:r>
      </w:hyperlink>
      <w:r>
        <w:t xml:space="preserve">; </w:t>
      </w:r>
    </w:p>
    <w:p w:rsidR="006A6EB9" w:rsidRPr="0051675D" w:rsidRDefault="00FA2AAD" w:rsidP="004E6682">
      <w:pPr>
        <w:pStyle w:val="a"/>
      </w:pPr>
      <w:proofErr w:type="spellStart"/>
      <w:r>
        <w:t>Абдулов</w:t>
      </w:r>
      <w:proofErr w:type="spellEnd"/>
      <w:r>
        <w:t> </w:t>
      </w:r>
      <w:r w:rsidR="006A6EB9">
        <w:t xml:space="preserve">Х.Ш., </w:t>
      </w:r>
      <w:proofErr w:type="spellStart"/>
      <w:r w:rsidR="006A6EB9">
        <w:t>Муллоев</w:t>
      </w:r>
      <w:proofErr w:type="spellEnd"/>
      <w:r>
        <w:t> </w:t>
      </w:r>
      <w:r w:rsidR="006A6EB9">
        <w:t xml:space="preserve">Н.У. </w:t>
      </w:r>
      <w:proofErr w:type="spellStart"/>
      <w:r w:rsidR="006A6EB9">
        <w:t>Табаров</w:t>
      </w:r>
      <w:proofErr w:type="spellEnd"/>
      <w:r>
        <w:t> </w:t>
      </w:r>
      <w:r w:rsidR="006A6EB9">
        <w:t xml:space="preserve">С.Х., </w:t>
      </w:r>
      <w:proofErr w:type="spellStart"/>
      <w:r w:rsidR="006A6EB9">
        <w:t>Ходиев</w:t>
      </w:r>
      <w:proofErr w:type="spellEnd"/>
      <w:r>
        <w:t> </w:t>
      </w:r>
      <w:r w:rsidR="006A6EB9">
        <w:t xml:space="preserve">М.Х. </w:t>
      </w:r>
      <w:proofErr w:type="spellStart"/>
      <w:r w:rsidR="006A6EB9">
        <w:t>Квантово-химическое</w:t>
      </w:r>
      <w:proofErr w:type="spellEnd"/>
      <w:r w:rsidR="006A6EB9">
        <w:t xml:space="preserve"> </w:t>
      </w:r>
      <w:proofErr w:type="spellStart"/>
      <w:r w:rsidR="006A6EB9">
        <w:t>определение</w:t>
      </w:r>
      <w:proofErr w:type="spellEnd"/>
      <w:r w:rsidR="006A6EB9">
        <w:t xml:space="preserve"> </w:t>
      </w:r>
      <w:proofErr w:type="spellStart"/>
      <w:r w:rsidR="006A6EB9">
        <w:t>молекулярной</w:t>
      </w:r>
      <w:proofErr w:type="spellEnd"/>
      <w:r w:rsidR="006A6EB9">
        <w:t xml:space="preserve"> структуры 1</w:t>
      </w:r>
      <w:proofErr w:type="gramStart"/>
      <w:r w:rsidR="006A6EB9">
        <w:t>,2,4</w:t>
      </w:r>
      <w:proofErr w:type="gramEnd"/>
      <w:r w:rsidR="006A6EB9">
        <w:t xml:space="preserve">-триазола и расчет его инфракрасного спектра // Журнал структурной химии, 2020, т. 61, № 4, с. 540-544. </w:t>
      </w:r>
      <w:hyperlink r:id="rId57" w:history="1">
        <w:r w:rsidR="0051675D" w:rsidRPr="0051675D">
          <w:rPr>
            <w:rStyle w:val="aff9"/>
            <w:color w:val="auto"/>
            <w:u w:val="none"/>
          </w:rPr>
          <w:t>DOI: </w:t>
        </w:r>
        <w:r w:rsidR="006A6EB9" w:rsidRPr="0051675D">
          <w:rPr>
            <w:rStyle w:val="aff9"/>
            <w:color w:val="auto"/>
            <w:u w:val="none"/>
          </w:rPr>
          <w:t>10.26902/JSC_id53992</w:t>
        </w:r>
      </w:hyperlink>
      <w:r w:rsidR="006A6EB9" w:rsidRPr="0051675D">
        <w:t xml:space="preserve">; </w:t>
      </w:r>
    </w:p>
    <w:p w:rsidR="006A6EB9" w:rsidRDefault="006A6EB9" w:rsidP="004E6682">
      <w:pPr>
        <w:pStyle w:val="a"/>
      </w:pPr>
      <w:proofErr w:type="spellStart"/>
      <w:r w:rsidRPr="0051675D">
        <w:t>Lv</w:t>
      </w:r>
      <w:proofErr w:type="spellEnd"/>
      <w:r w:rsidR="00FA2AAD">
        <w:t> </w:t>
      </w:r>
      <w:r w:rsidRPr="0051675D">
        <w:t>G., Zhang</w:t>
      </w:r>
      <w:r w:rsidR="00FA2AAD">
        <w:t> </w:t>
      </w:r>
      <w:r w:rsidRPr="0051675D">
        <w:t>D.-L., Wang</w:t>
      </w:r>
      <w:r w:rsidR="00FA2AAD">
        <w:t> </w:t>
      </w:r>
      <w:r w:rsidRPr="0051675D">
        <w:t>D, Pan</w:t>
      </w:r>
      <w:r w:rsidR="00FA2AAD">
        <w:t> </w:t>
      </w:r>
      <w:r w:rsidRPr="0051675D">
        <w:t>L., Liu</w:t>
      </w:r>
      <w:r w:rsidR="00FA2AAD">
        <w:t> </w:t>
      </w:r>
      <w:r w:rsidRPr="0051675D">
        <w:t>Y. Synthesis, crystal structure, anti-bone ca</w:t>
      </w:r>
      <w:r w:rsidRPr="0051675D">
        <w:t>n</w:t>
      </w:r>
      <w:r w:rsidRPr="0051675D">
        <w:t>cer activity and molecular docking investigations of the heterocyclic compound 1-((2S,3S)-2-(benzyloxy)pentan-3-yl)-4-(4-(4-(4-hydroxyphenyl)piperazin-1-yl) phenyl)-1H-1,2,4-triazol-5(4H)-one // J. Struct. Chem. 2019. V.</w:t>
      </w:r>
      <w:r w:rsidR="00F1688D" w:rsidRPr="0051675D">
        <w:t> </w:t>
      </w:r>
      <w:r w:rsidRPr="0051675D">
        <w:t>60(7). P.</w:t>
      </w:r>
      <w:r w:rsidR="00F1688D" w:rsidRPr="0051675D">
        <w:t> </w:t>
      </w:r>
      <w:r w:rsidRPr="0051675D">
        <w:t xml:space="preserve">1219-1225. </w:t>
      </w:r>
      <w:hyperlink r:id="rId58" w:history="1">
        <w:r w:rsidR="0051675D" w:rsidRPr="0051675D">
          <w:rPr>
            <w:rStyle w:val="aff9"/>
            <w:color w:val="auto"/>
            <w:u w:val="none"/>
          </w:rPr>
          <w:t>DOI: </w:t>
        </w:r>
        <w:r w:rsidRPr="0051675D">
          <w:rPr>
            <w:rStyle w:val="aff9"/>
            <w:color w:val="auto"/>
            <w:u w:val="none"/>
          </w:rPr>
          <w:t>10.26902/JSC_id43057</w:t>
        </w:r>
      </w:hyperlink>
    </w:p>
    <w:p w:rsidR="006A6EB9" w:rsidRPr="00FD0722" w:rsidRDefault="006A6EB9" w:rsidP="004E6682">
      <w:pPr>
        <w:pStyle w:val="a"/>
      </w:pPr>
      <w:r>
        <w:t>Волохов</w:t>
      </w:r>
      <w:r w:rsidR="00F1688D">
        <w:t> </w:t>
      </w:r>
      <w:r>
        <w:t>В.М., Зюбина</w:t>
      </w:r>
      <w:r w:rsidR="00F1688D">
        <w:t> </w:t>
      </w:r>
      <w:r>
        <w:t>Т.С., Волохов</w:t>
      </w:r>
      <w:r w:rsidR="00F1688D">
        <w:t> </w:t>
      </w:r>
      <w:r>
        <w:t xml:space="preserve">А.В. и др. Квантово-химическое моделирование углеводородных соединений с высокой энтальпией образования // Химическая </w:t>
      </w:r>
      <w:r w:rsidRPr="00FD0722">
        <w:t>физика. 2021. Т.</w:t>
      </w:r>
      <w:r w:rsidR="00F1688D" w:rsidRPr="00FD0722">
        <w:t> </w:t>
      </w:r>
      <w:r w:rsidRPr="00FD0722">
        <w:t>40(1), с.</w:t>
      </w:r>
      <w:r w:rsidR="00F1688D" w:rsidRPr="00FD0722">
        <w:t> </w:t>
      </w:r>
      <w:r w:rsidRPr="00FD0722">
        <w:t xml:space="preserve">3-15 </w:t>
      </w:r>
      <w:hyperlink r:id="rId59" w:history="1">
        <w:r w:rsidR="0051675D" w:rsidRPr="00FD0722">
          <w:rPr>
            <w:rStyle w:val="aff9"/>
            <w:color w:val="auto"/>
            <w:u w:val="none"/>
          </w:rPr>
          <w:t>DOI: </w:t>
        </w:r>
        <w:r w:rsidRPr="00FD0722">
          <w:rPr>
            <w:rStyle w:val="aff9"/>
            <w:color w:val="auto"/>
            <w:u w:val="none"/>
          </w:rPr>
          <w:t>10.31857/S0207401X21010131</w:t>
        </w:r>
      </w:hyperlink>
    </w:p>
    <w:p w:rsidR="006A6EB9" w:rsidRPr="00FD0722" w:rsidRDefault="006A6EB9" w:rsidP="004E6682">
      <w:pPr>
        <w:pStyle w:val="a"/>
      </w:pPr>
      <w:r w:rsidRPr="00FD0722">
        <w:t>Волохов</w:t>
      </w:r>
      <w:r w:rsidR="00F1688D" w:rsidRPr="00FD0722">
        <w:t> </w:t>
      </w:r>
      <w:r w:rsidRPr="00FD0722">
        <w:t>В.М., Зюбина</w:t>
      </w:r>
      <w:r w:rsidR="00F1688D" w:rsidRPr="00FD0722">
        <w:t> </w:t>
      </w:r>
      <w:r w:rsidRPr="00FD0722">
        <w:t>Т.С., Волохов</w:t>
      </w:r>
      <w:r w:rsidR="00F1688D" w:rsidRPr="00FD0722">
        <w:t> </w:t>
      </w:r>
      <w:r w:rsidRPr="00FD0722">
        <w:t>А.В.</w:t>
      </w:r>
      <w:r w:rsidR="00F1688D" w:rsidRPr="00FD0722">
        <w:t xml:space="preserve"> </w:t>
      </w:r>
      <w:r w:rsidRPr="00FD0722">
        <w:t>и др. Предсказательное моделирование молекул высокоэнергетических гетероциклических веществ // Журнал неорганической химии. 2021. т.</w:t>
      </w:r>
      <w:r w:rsidR="00F1688D" w:rsidRPr="00FD0722">
        <w:t> </w:t>
      </w:r>
      <w:r w:rsidRPr="00FD0722">
        <w:t>66(1), с.</w:t>
      </w:r>
      <w:r w:rsidR="00F1688D" w:rsidRPr="00FD0722">
        <w:t> </w:t>
      </w:r>
      <w:r w:rsidRPr="00FD0722">
        <w:t xml:space="preserve">69-80 </w:t>
      </w:r>
      <w:hyperlink r:id="rId60" w:history="1">
        <w:r w:rsidR="0051675D" w:rsidRPr="00FD0722">
          <w:rPr>
            <w:rStyle w:val="aff9"/>
            <w:color w:val="auto"/>
            <w:u w:val="none"/>
          </w:rPr>
          <w:t>DOI: </w:t>
        </w:r>
        <w:r w:rsidRPr="00FD0722">
          <w:rPr>
            <w:rStyle w:val="aff9"/>
            <w:color w:val="auto"/>
            <w:u w:val="none"/>
          </w:rPr>
          <w:t>10.31857/S0044457X21010116</w:t>
        </w:r>
      </w:hyperlink>
    </w:p>
    <w:p w:rsidR="006A6EB9" w:rsidRPr="00FD0722" w:rsidRDefault="006A6EB9" w:rsidP="004E6682">
      <w:pPr>
        <w:pStyle w:val="a"/>
      </w:pPr>
      <w:r w:rsidRPr="00FD0722">
        <w:t>Frisch</w:t>
      </w:r>
      <w:r w:rsidR="00F1688D" w:rsidRPr="00FD0722">
        <w:t> </w:t>
      </w:r>
      <w:r w:rsidRPr="00FD0722">
        <w:t>M.J., Trucks</w:t>
      </w:r>
      <w:r w:rsidR="00F1688D" w:rsidRPr="00FD0722">
        <w:t> </w:t>
      </w:r>
      <w:r w:rsidRPr="00FD0722">
        <w:t>G.W., Schlegel</w:t>
      </w:r>
      <w:r w:rsidR="00F1688D" w:rsidRPr="00FD0722">
        <w:t> </w:t>
      </w:r>
      <w:r w:rsidRPr="00FD0722">
        <w:t>H.B., et al.</w:t>
      </w:r>
      <w:r w:rsidR="00F1688D" w:rsidRPr="00FD0722">
        <w:t xml:space="preserve"> </w:t>
      </w:r>
      <w:r w:rsidRPr="00FD0722">
        <w:t>Gaussian 09, Revision B.01. Gaussian Inc., Wallingford CT, 2010</w:t>
      </w:r>
    </w:p>
    <w:p w:rsidR="006A6EB9" w:rsidRPr="00FD0722" w:rsidRDefault="006A6EB9" w:rsidP="004E6682">
      <w:pPr>
        <w:pStyle w:val="a"/>
      </w:pPr>
      <w:r w:rsidRPr="00FD0722">
        <w:t>Becke</w:t>
      </w:r>
      <w:r w:rsidR="00F1688D" w:rsidRPr="00FD0722">
        <w:t> </w:t>
      </w:r>
      <w:r w:rsidRPr="00FD0722">
        <w:t>A.D. Density functional calculations of molecular bond energies // J. Chem. Phys. 1986. V.</w:t>
      </w:r>
      <w:r w:rsidR="00F1688D" w:rsidRPr="00FD0722">
        <w:t> </w:t>
      </w:r>
      <w:r w:rsidRPr="00FD0722">
        <w:t>84. P.</w:t>
      </w:r>
      <w:r w:rsidR="00F1688D" w:rsidRPr="00FD0722">
        <w:t> </w:t>
      </w:r>
      <w:r w:rsidRPr="00FD0722">
        <w:t xml:space="preserve">4524 </w:t>
      </w:r>
      <w:hyperlink r:id="rId61" w:history="1">
        <w:r w:rsidR="0051675D" w:rsidRPr="00FD0722">
          <w:rPr>
            <w:rStyle w:val="aff9"/>
            <w:color w:val="auto"/>
            <w:u w:val="none"/>
          </w:rPr>
          <w:t>DOI: </w:t>
        </w:r>
        <w:r w:rsidRPr="00FD0722">
          <w:rPr>
            <w:rStyle w:val="aff9"/>
            <w:color w:val="auto"/>
            <w:u w:val="none"/>
          </w:rPr>
          <w:t>10.1063/1.450025</w:t>
        </w:r>
      </w:hyperlink>
    </w:p>
    <w:p w:rsidR="006A6EB9" w:rsidRPr="00FD0722" w:rsidRDefault="006A6EB9" w:rsidP="004E6682">
      <w:pPr>
        <w:pStyle w:val="a"/>
      </w:pPr>
      <w:r w:rsidRPr="00FD0722">
        <w:t>Johnson</w:t>
      </w:r>
      <w:r w:rsidR="00F1688D" w:rsidRPr="00FD0722">
        <w:t> </w:t>
      </w:r>
      <w:r w:rsidRPr="00FD0722">
        <w:t>B.J., Gill</w:t>
      </w:r>
      <w:r w:rsidR="00F1688D" w:rsidRPr="00FD0722">
        <w:t> </w:t>
      </w:r>
      <w:r w:rsidRPr="00FD0722">
        <w:t>P.M.W., Pople</w:t>
      </w:r>
      <w:r w:rsidR="00F1688D" w:rsidRPr="00FD0722">
        <w:t> </w:t>
      </w:r>
      <w:r w:rsidRPr="00FD0722">
        <w:t>J.A. The performance of a family of density functional methods // J. Chem. Phys. 1993. V.</w:t>
      </w:r>
      <w:r w:rsidR="00F1688D" w:rsidRPr="00FD0722">
        <w:t> </w:t>
      </w:r>
      <w:r w:rsidRPr="00FD0722">
        <w:t>98. №</w:t>
      </w:r>
      <w:r w:rsidR="00F1688D" w:rsidRPr="00FD0722">
        <w:t> </w:t>
      </w:r>
      <w:r w:rsidRPr="00FD0722">
        <w:t>4. P.</w:t>
      </w:r>
      <w:r w:rsidR="00F1688D" w:rsidRPr="00FD0722">
        <w:t> </w:t>
      </w:r>
      <w:r w:rsidRPr="00FD0722">
        <w:t xml:space="preserve">5612. </w:t>
      </w:r>
      <w:hyperlink r:id="rId62" w:history="1">
        <w:r w:rsidR="0051675D" w:rsidRPr="00FD0722">
          <w:rPr>
            <w:rStyle w:val="aff9"/>
            <w:color w:val="auto"/>
            <w:u w:val="none"/>
          </w:rPr>
          <w:t>DOI: </w:t>
        </w:r>
        <w:r w:rsidRPr="00FD0722">
          <w:rPr>
            <w:rStyle w:val="aff9"/>
            <w:color w:val="auto"/>
            <w:u w:val="none"/>
          </w:rPr>
          <w:t>10.1063/1.464906</w:t>
        </w:r>
      </w:hyperlink>
    </w:p>
    <w:p w:rsidR="006A6EB9" w:rsidRPr="00FD0722" w:rsidRDefault="006A6EB9" w:rsidP="004E6682">
      <w:pPr>
        <w:pStyle w:val="a"/>
      </w:pPr>
      <w:r w:rsidRPr="00FD0722">
        <w:t>Curtiss</w:t>
      </w:r>
      <w:r w:rsidR="00F1688D" w:rsidRPr="00FD0722">
        <w:t> </w:t>
      </w:r>
      <w:r w:rsidRPr="00FD0722">
        <w:t>L.A. Gaussian-4 theory // J. Chem. Phys. 2007. V.</w:t>
      </w:r>
      <w:r w:rsidR="00F1688D" w:rsidRPr="00FD0722">
        <w:t> </w:t>
      </w:r>
      <w:r w:rsidRPr="00FD0722">
        <w:t xml:space="preserve">126. 084108. </w:t>
      </w:r>
      <w:hyperlink r:id="rId63" w:history="1">
        <w:r w:rsidR="0051675D" w:rsidRPr="00FD0722">
          <w:rPr>
            <w:rStyle w:val="aff9"/>
            <w:color w:val="auto"/>
            <w:u w:val="none"/>
          </w:rPr>
          <w:t>DOI: </w:t>
        </w:r>
        <w:r w:rsidRPr="00FD0722">
          <w:rPr>
            <w:rStyle w:val="aff9"/>
            <w:color w:val="auto"/>
            <w:u w:val="none"/>
          </w:rPr>
          <w:t>10.1063/1.2436888</w:t>
        </w:r>
      </w:hyperlink>
    </w:p>
    <w:p w:rsidR="006A6EB9" w:rsidRPr="00FD0722" w:rsidRDefault="006A6EB9" w:rsidP="004E6682">
      <w:pPr>
        <w:pStyle w:val="a"/>
      </w:pPr>
      <w:r w:rsidRPr="00FD0722">
        <w:t>Curtiss</w:t>
      </w:r>
      <w:r w:rsidR="00F1688D" w:rsidRPr="00FD0722">
        <w:t> </w:t>
      </w:r>
      <w:r w:rsidRPr="00FD0722">
        <w:t>L.A., Redfern</w:t>
      </w:r>
      <w:r w:rsidR="00F1688D" w:rsidRPr="00FD0722">
        <w:t> </w:t>
      </w:r>
      <w:r w:rsidRPr="00FD0722">
        <w:t>P.C., Raghavachari</w:t>
      </w:r>
      <w:r w:rsidR="00F1688D" w:rsidRPr="00FD0722">
        <w:t> </w:t>
      </w:r>
      <w:r w:rsidRPr="00FD0722">
        <w:t>K. Gn theory // Comput. Mol. Sci. 2011. V.</w:t>
      </w:r>
      <w:r w:rsidR="00F1688D" w:rsidRPr="00FD0722">
        <w:t> </w:t>
      </w:r>
      <w:r w:rsidRPr="00FD0722">
        <w:t>1. P.</w:t>
      </w:r>
      <w:r w:rsidR="00F1688D" w:rsidRPr="00FD0722">
        <w:t> </w:t>
      </w:r>
      <w:r w:rsidRPr="00FD0722">
        <w:t xml:space="preserve">810–825. </w:t>
      </w:r>
      <w:hyperlink r:id="rId64" w:history="1">
        <w:r w:rsidR="0051675D" w:rsidRPr="00FD0722">
          <w:rPr>
            <w:rStyle w:val="aff9"/>
            <w:color w:val="auto"/>
            <w:u w:val="none"/>
          </w:rPr>
          <w:t>DOI: </w:t>
        </w:r>
        <w:r w:rsidRPr="00FD0722">
          <w:rPr>
            <w:rStyle w:val="aff9"/>
            <w:color w:val="auto"/>
            <w:u w:val="none"/>
          </w:rPr>
          <w:t>10.1002/wcms.59</w:t>
        </w:r>
      </w:hyperlink>
    </w:p>
    <w:p w:rsidR="006A6EB9" w:rsidRPr="00FD0722" w:rsidRDefault="006A6EB9" w:rsidP="004E6682">
      <w:pPr>
        <w:pStyle w:val="a"/>
      </w:pPr>
      <w:r w:rsidRPr="00FD0722">
        <w:t>Curtiss</w:t>
      </w:r>
      <w:r w:rsidR="00F1688D" w:rsidRPr="00FD0722">
        <w:t> </w:t>
      </w:r>
      <w:r w:rsidRPr="00FD0722">
        <w:t>L.A., Raghavachari</w:t>
      </w:r>
      <w:r w:rsidR="00F1688D" w:rsidRPr="00FD0722">
        <w:t> </w:t>
      </w:r>
      <w:r w:rsidRPr="00FD0722">
        <w:t>K., Redfern</w:t>
      </w:r>
      <w:r w:rsidR="00F1688D" w:rsidRPr="00FD0722">
        <w:t> </w:t>
      </w:r>
      <w:r w:rsidRPr="00FD0722">
        <w:t>P.C., Pople</w:t>
      </w:r>
      <w:r w:rsidR="00F1688D" w:rsidRPr="00FD0722">
        <w:t> </w:t>
      </w:r>
      <w:r w:rsidRPr="00FD0722">
        <w:t>J.A. Assessment of Gaussian-2 and density functional theories for the computation of enthalpies of formation // J. Chem. Phys. 1997. V.</w:t>
      </w:r>
      <w:r w:rsidR="00F1688D" w:rsidRPr="00FD0722">
        <w:t> </w:t>
      </w:r>
      <w:r w:rsidRPr="00FD0722">
        <w:t>106. №</w:t>
      </w:r>
      <w:r w:rsidR="00F1688D" w:rsidRPr="00FD0722">
        <w:t> </w:t>
      </w:r>
      <w:r w:rsidRPr="00FD0722">
        <w:t>3. P.</w:t>
      </w:r>
      <w:r w:rsidR="00F1688D" w:rsidRPr="00FD0722">
        <w:t> </w:t>
      </w:r>
      <w:r w:rsidRPr="00FD0722">
        <w:t xml:space="preserve">1063. </w:t>
      </w:r>
      <w:hyperlink r:id="rId65" w:history="1">
        <w:r w:rsidR="0051675D" w:rsidRPr="00FD0722">
          <w:rPr>
            <w:rStyle w:val="aff9"/>
            <w:color w:val="auto"/>
            <w:u w:val="none"/>
          </w:rPr>
          <w:t>DOI: </w:t>
        </w:r>
        <w:r w:rsidRPr="00FD0722">
          <w:rPr>
            <w:rStyle w:val="aff9"/>
            <w:color w:val="auto"/>
            <w:u w:val="none"/>
          </w:rPr>
          <w:t>10.1063/1.473182</w:t>
        </w:r>
      </w:hyperlink>
    </w:p>
    <w:p w:rsidR="006A6EB9" w:rsidRPr="00FD0722" w:rsidRDefault="006A6EB9" w:rsidP="004E6682">
      <w:pPr>
        <w:pStyle w:val="a"/>
      </w:pPr>
      <w:r w:rsidRPr="00FD0722">
        <w:t xml:space="preserve">NIST-JANAF </w:t>
      </w:r>
      <w:proofErr w:type="spellStart"/>
      <w:r w:rsidRPr="00FD0722">
        <w:t>Thermochemical</w:t>
      </w:r>
      <w:proofErr w:type="spellEnd"/>
      <w:r w:rsidRPr="00FD0722">
        <w:t xml:space="preserve"> tables</w:t>
      </w:r>
      <w:r w:rsidR="00FA2AAD">
        <w:t>.</w:t>
      </w:r>
      <w:r w:rsidRPr="00FD0722">
        <w:t xml:space="preserve"> </w:t>
      </w:r>
      <w:r w:rsidR="00FD0722" w:rsidRPr="00FD0722">
        <w:t>URL: </w:t>
      </w:r>
      <w:hyperlink r:id="rId66" w:history="1">
        <w:r w:rsidRPr="00FD0722">
          <w:rPr>
            <w:rStyle w:val="aff9"/>
            <w:color w:val="auto"/>
            <w:u w:val="none"/>
          </w:rPr>
          <w:t>https://janaf.nist.gov/</w:t>
        </w:r>
      </w:hyperlink>
      <w:r w:rsidRPr="00FD0722">
        <w:t xml:space="preserve"> [</w:t>
      </w:r>
      <w:proofErr w:type="spellStart"/>
      <w:r w:rsidRPr="00FD0722">
        <w:t>дата</w:t>
      </w:r>
      <w:proofErr w:type="spellEnd"/>
      <w:r w:rsidRPr="00FD0722">
        <w:t xml:space="preserve"> </w:t>
      </w:r>
      <w:r w:rsidR="0051675D" w:rsidRPr="00FD0722">
        <w:rPr>
          <w:lang w:val="ru-RU"/>
        </w:rPr>
        <w:t>обращения:</w:t>
      </w:r>
      <w:r w:rsidRPr="00FD0722">
        <w:t xml:space="preserve"> </w:t>
      </w:r>
      <w:r w:rsidR="0051675D" w:rsidRPr="00FD0722">
        <w:t>27</w:t>
      </w:r>
      <w:r w:rsidR="0051675D" w:rsidRPr="00FD0722">
        <w:rPr>
          <w:lang w:val="ru-RU"/>
        </w:rPr>
        <w:t>.09.</w:t>
      </w:r>
      <w:r w:rsidRPr="00FD0722">
        <w:t>2020]</w:t>
      </w:r>
    </w:p>
    <w:p w:rsidR="006A6EB9" w:rsidRPr="00FD0722" w:rsidRDefault="006A6EB9" w:rsidP="004E6682">
      <w:pPr>
        <w:pStyle w:val="a"/>
      </w:pPr>
      <w:r w:rsidRPr="00FD0722">
        <w:lastRenderedPageBreak/>
        <w:t xml:space="preserve">Computational Chemistry Comparison and Benchmark </w:t>
      </w:r>
      <w:proofErr w:type="spellStart"/>
      <w:r w:rsidRPr="00FD0722">
        <w:t>DataBase</w:t>
      </w:r>
      <w:proofErr w:type="spellEnd"/>
      <w:r w:rsidR="00FA2AAD">
        <w:t>.</w:t>
      </w:r>
      <w:r w:rsidRPr="00FD0722">
        <w:t xml:space="preserve"> </w:t>
      </w:r>
      <w:r w:rsidR="00FD0722" w:rsidRPr="00FD0722">
        <w:t>URL: </w:t>
      </w:r>
      <w:hyperlink r:id="rId67" w:history="1">
        <w:r w:rsidR="00FD0722" w:rsidRPr="00FD0722">
          <w:rPr>
            <w:rStyle w:val="aff9"/>
            <w:color w:val="auto"/>
            <w:u w:val="none"/>
          </w:rPr>
          <w:t>https://cccbdb.nist.gov/hf0k.asp</w:t>
        </w:r>
      </w:hyperlink>
      <w:r w:rsidRPr="00FD0722">
        <w:t xml:space="preserve"> [</w:t>
      </w:r>
      <w:proofErr w:type="spellStart"/>
      <w:r w:rsidR="0051675D" w:rsidRPr="00FD0722">
        <w:t>дата</w:t>
      </w:r>
      <w:proofErr w:type="spellEnd"/>
      <w:r w:rsidR="0051675D" w:rsidRPr="00FD0722">
        <w:t xml:space="preserve"> </w:t>
      </w:r>
      <w:r w:rsidR="0051675D" w:rsidRPr="00FD0722">
        <w:rPr>
          <w:lang w:val="ru-RU"/>
        </w:rPr>
        <w:t>обращения:</w:t>
      </w:r>
      <w:r w:rsidRPr="00FD0722">
        <w:t xml:space="preserve"> </w:t>
      </w:r>
      <w:r w:rsidR="0051675D" w:rsidRPr="00FD0722">
        <w:rPr>
          <w:lang w:val="ru-RU"/>
        </w:rPr>
        <w:t>10.10.</w:t>
      </w:r>
      <w:r w:rsidRPr="00FD0722">
        <w:t>2020]</w:t>
      </w:r>
    </w:p>
    <w:p w:rsidR="006A6EB9" w:rsidRPr="00FD0722" w:rsidRDefault="006A6EB9" w:rsidP="004E6682">
      <w:pPr>
        <w:pStyle w:val="a"/>
      </w:pPr>
      <w:r w:rsidRPr="00FD0722">
        <w:t>Ефимов</w:t>
      </w:r>
      <w:r w:rsidR="00F1688D" w:rsidRPr="00FD0722">
        <w:t> </w:t>
      </w:r>
      <w:r w:rsidRPr="00FD0722">
        <w:t>А.И., Белорукова</w:t>
      </w:r>
      <w:r w:rsidR="00F1688D" w:rsidRPr="00FD0722">
        <w:t> </w:t>
      </w:r>
      <w:r w:rsidRPr="00FD0722">
        <w:t>Л.П., Василькова</w:t>
      </w:r>
      <w:r w:rsidR="00F1688D" w:rsidRPr="00FD0722">
        <w:t> </w:t>
      </w:r>
      <w:r w:rsidRPr="00FD0722">
        <w:t>И.В. и др. Свойства неорганических соединений. Справочник. Л.: Химия, 1983</w:t>
      </w:r>
    </w:p>
    <w:p w:rsidR="006A6EB9" w:rsidRPr="00FD0722" w:rsidRDefault="006A6EB9" w:rsidP="004E6682">
      <w:pPr>
        <w:pStyle w:val="a"/>
      </w:pPr>
      <w:r w:rsidRPr="00FD0722">
        <w:t>Гурвич</w:t>
      </w:r>
      <w:r w:rsidR="00F1688D" w:rsidRPr="00FD0722">
        <w:t> </w:t>
      </w:r>
      <w:r w:rsidRPr="00FD0722">
        <w:t>Л.В. Энергии разрыва химических связей. М.: Наука, 1974</w:t>
      </w:r>
    </w:p>
    <w:p w:rsidR="006A6EB9" w:rsidRPr="00FD0722" w:rsidRDefault="006A6EB9" w:rsidP="004E6682">
      <w:pPr>
        <w:pStyle w:val="a"/>
      </w:pPr>
      <w:r w:rsidRPr="00FD0722">
        <w:t>Grigorenko,</w:t>
      </w:r>
      <w:r w:rsidR="00F1688D" w:rsidRPr="00FD0722">
        <w:t> </w:t>
      </w:r>
      <w:r w:rsidRPr="00FD0722">
        <w:t>B., Mironov,</w:t>
      </w:r>
      <w:r w:rsidR="00F1688D" w:rsidRPr="00FD0722">
        <w:t> </w:t>
      </w:r>
      <w:r w:rsidRPr="00FD0722">
        <w:t>V., Polyakov,</w:t>
      </w:r>
      <w:r w:rsidR="00F1688D" w:rsidRPr="00FD0722">
        <w:t> </w:t>
      </w:r>
      <w:r w:rsidRPr="00FD0722">
        <w:t xml:space="preserve">I., </w:t>
      </w:r>
      <w:proofErr w:type="spellStart"/>
      <w:r w:rsidRPr="00FD0722">
        <w:t>Nemukhin</w:t>
      </w:r>
      <w:proofErr w:type="spellEnd"/>
      <w:r w:rsidRPr="00FD0722">
        <w:t>,</w:t>
      </w:r>
      <w:r w:rsidR="00F1688D" w:rsidRPr="00FD0722">
        <w:t> </w:t>
      </w:r>
      <w:r w:rsidRPr="00FD0722">
        <w:t>A.</w:t>
      </w:r>
      <w:r w:rsidR="00FA2AAD">
        <w:t xml:space="preserve"> </w:t>
      </w:r>
      <w:r w:rsidRPr="00FD0722">
        <w:t>Benchmarking quantum che</w:t>
      </w:r>
      <w:r w:rsidRPr="00FD0722">
        <w:t>m</w:t>
      </w:r>
      <w:r w:rsidRPr="00FD0722">
        <w:t>istry methods in calculations of electronic excitations</w:t>
      </w:r>
      <w:r w:rsidR="00F1688D" w:rsidRPr="00FD0722">
        <w:t xml:space="preserve"> //</w:t>
      </w:r>
      <w:r w:rsidRPr="00FD0722">
        <w:t xml:space="preserve"> Supercomput. Front. Innov. </w:t>
      </w:r>
      <w:r w:rsidR="00F1688D" w:rsidRPr="00FD0722">
        <w:t>2019. v. </w:t>
      </w:r>
      <w:r w:rsidRPr="00FD0722">
        <w:t xml:space="preserve">5(4), </w:t>
      </w:r>
      <w:r w:rsidR="00F1688D" w:rsidRPr="00FD0722">
        <w:t>p. </w:t>
      </w:r>
      <w:r w:rsidRPr="00FD0722">
        <w:t xml:space="preserve">62–66. </w:t>
      </w:r>
      <w:hyperlink r:id="rId68" w:history="1">
        <w:r w:rsidR="00FD0722" w:rsidRPr="00FD0722">
          <w:rPr>
            <w:rStyle w:val="aff9"/>
            <w:color w:val="auto"/>
            <w:u w:val="none"/>
          </w:rPr>
          <w:t>DOI: </w:t>
        </w:r>
        <w:r w:rsidRPr="00FD0722">
          <w:rPr>
            <w:rStyle w:val="aff9"/>
            <w:color w:val="auto"/>
            <w:u w:val="none"/>
          </w:rPr>
          <w:t>10.14529/jsfi180405</w:t>
        </w:r>
      </w:hyperlink>
    </w:p>
    <w:p w:rsidR="006A6EB9" w:rsidRPr="00FD0722" w:rsidRDefault="006A6EB9" w:rsidP="004E6682">
      <w:pPr>
        <w:pStyle w:val="a"/>
      </w:pPr>
      <w:r w:rsidRPr="00FD0722">
        <w:t>Voevodin,</w:t>
      </w:r>
      <w:r w:rsidR="00F1688D" w:rsidRPr="00FD0722">
        <w:t> </w:t>
      </w:r>
      <w:r w:rsidRPr="00FD0722">
        <w:t>V .</w:t>
      </w:r>
      <w:proofErr w:type="gramStart"/>
      <w:r w:rsidRPr="00FD0722">
        <w:t>I.,</w:t>
      </w:r>
      <w:proofErr w:type="gramEnd"/>
      <w:r w:rsidRPr="00FD0722">
        <w:t xml:space="preserve"> et al.: Supercomputer Lomonosov-2: large scale, deep monitoring and fine analytics for the user community </w:t>
      </w:r>
      <w:r w:rsidR="00F1688D" w:rsidRPr="00FD0722">
        <w:t xml:space="preserve">// </w:t>
      </w:r>
      <w:r w:rsidRPr="00FD0722">
        <w:t xml:space="preserve">Supercomput. Front. Innov. </w:t>
      </w:r>
      <w:r w:rsidR="00F1688D" w:rsidRPr="00FD0722">
        <w:t>2019. v. </w:t>
      </w:r>
      <w:r w:rsidRPr="00FD0722">
        <w:t xml:space="preserve">6(2), </w:t>
      </w:r>
      <w:r w:rsidR="00F1688D" w:rsidRPr="00FD0722">
        <w:t>p. </w:t>
      </w:r>
      <w:r w:rsidRPr="00FD0722">
        <w:t>4</w:t>
      </w:r>
      <w:r w:rsidR="00F1688D" w:rsidRPr="00FD0722">
        <w:noBreakHyphen/>
      </w:r>
      <w:r w:rsidRPr="00FD0722">
        <w:t xml:space="preserve">11 </w:t>
      </w:r>
      <w:hyperlink r:id="rId69" w:history="1">
        <w:r w:rsidR="00FD0722" w:rsidRPr="00FD0722">
          <w:rPr>
            <w:rStyle w:val="aff9"/>
            <w:color w:val="auto"/>
            <w:u w:val="none"/>
          </w:rPr>
          <w:t>DOI: </w:t>
        </w:r>
        <w:r w:rsidRPr="00FD0722">
          <w:rPr>
            <w:rStyle w:val="aff9"/>
            <w:color w:val="auto"/>
            <w:u w:val="none"/>
          </w:rPr>
          <w:t>10.14529/jsfi190201</w:t>
        </w:r>
      </w:hyperlink>
    </w:p>
    <w:p w:rsidR="006A6EB9" w:rsidRPr="00FD0722" w:rsidRDefault="006A6EB9" w:rsidP="004E6682">
      <w:pPr>
        <w:pStyle w:val="a"/>
      </w:pPr>
      <w:r w:rsidRPr="00FD0722">
        <w:t>В.</w:t>
      </w:r>
      <w:r w:rsidR="00F1688D" w:rsidRPr="00FD0722">
        <w:t> </w:t>
      </w:r>
      <w:r w:rsidRPr="00FD0722">
        <w:t>Воеводин, С.</w:t>
      </w:r>
      <w:r w:rsidR="00F1688D" w:rsidRPr="00FD0722">
        <w:t> </w:t>
      </w:r>
      <w:r w:rsidRPr="00FD0722">
        <w:t>Жуматий, С.</w:t>
      </w:r>
      <w:r w:rsidR="00F1688D" w:rsidRPr="00FD0722">
        <w:t> </w:t>
      </w:r>
      <w:r w:rsidRPr="00FD0722">
        <w:t>Соболев, А.</w:t>
      </w:r>
      <w:r w:rsidR="00F1688D" w:rsidRPr="00FD0722">
        <w:t> </w:t>
      </w:r>
      <w:r w:rsidRPr="00FD0722">
        <w:t>Антонов, П.</w:t>
      </w:r>
      <w:r w:rsidR="00F1688D" w:rsidRPr="00FD0722">
        <w:t> </w:t>
      </w:r>
      <w:r w:rsidRPr="00FD0722">
        <w:t>Брызгалов, Д.</w:t>
      </w:r>
      <w:r w:rsidR="00F1688D" w:rsidRPr="00FD0722">
        <w:t> </w:t>
      </w:r>
      <w:r w:rsidRPr="00FD0722">
        <w:t>Никитенко, К.</w:t>
      </w:r>
      <w:r w:rsidR="00F1688D" w:rsidRPr="00FD0722">
        <w:t> </w:t>
      </w:r>
      <w:r w:rsidRPr="00FD0722">
        <w:t>Стефанов, Вад.</w:t>
      </w:r>
      <w:r w:rsidR="00F1688D" w:rsidRPr="00FD0722">
        <w:t> </w:t>
      </w:r>
      <w:proofErr w:type="spellStart"/>
      <w:r w:rsidRPr="00FD0722">
        <w:t>Вое</w:t>
      </w:r>
      <w:r w:rsidR="00502DD7">
        <w:t>водин</w:t>
      </w:r>
      <w:proofErr w:type="spellEnd"/>
      <w:r w:rsidR="00502DD7">
        <w:t xml:space="preserve"> </w:t>
      </w:r>
      <w:proofErr w:type="spellStart"/>
      <w:r w:rsidR="00502DD7">
        <w:t>Практика</w:t>
      </w:r>
      <w:proofErr w:type="spellEnd"/>
      <w:r w:rsidR="00502DD7">
        <w:t xml:space="preserve"> </w:t>
      </w:r>
      <w:proofErr w:type="spellStart"/>
      <w:r w:rsidR="00502DD7">
        <w:t>суперкомпьютера</w:t>
      </w:r>
      <w:proofErr w:type="spellEnd"/>
      <w:r w:rsidR="00502DD7">
        <w:t xml:space="preserve"> “</w:t>
      </w:r>
      <w:proofErr w:type="spellStart"/>
      <w:r w:rsidRPr="00FD0722">
        <w:t>Ломоносов</w:t>
      </w:r>
      <w:proofErr w:type="spellEnd"/>
      <w:r w:rsidR="00502DD7">
        <w:t>”</w:t>
      </w:r>
      <w:r w:rsidRPr="00FD0722">
        <w:t xml:space="preserve"> </w:t>
      </w:r>
      <w:r w:rsidR="00FA2AAD">
        <w:t xml:space="preserve">// </w:t>
      </w:r>
      <w:proofErr w:type="spellStart"/>
      <w:r w:rsidRPr="00FD0722">
        <w:t>Открытые</w:t>
      </w:r>
      <w:proofErr w:type="spellEnd"/>
      <w:r w:rsidRPr="00FD0722">
        <w:t xml:space="preserve"> </w:t>
      </w:r>
      <w:proofErr w:type="spellStart"/>
      <w:r w:rsidRPr="00FD0722">
        <w:t>системы</w:t>
      </w:r>
      <w:proofErr w:type="spellEnd"/>
      <w:r w:rsidRPr="00FD0722">
        <w:t>. 2012. т.</w:t>
      </w:r>
      <w:r w:rsidR="00F1688D" w:rsidRPr="00FD0722">
        <w:t> </w:t>
      </w:r>
      <w:r w:rsidRPr="00FD0722">
        <w:t xml:space="preserve">7, </w:t>
      </w:r>
      <w:r w:rsidR="00F1688D" w:rsidRPr="00FD0722">
        <w:t>c. </w:t>
      </w:r>
      <w:r w:rsidRPr="00FD0722">
        <w:t>36–39</w:t>
      </w:r>
    </w:p>
    <w:p w:rsidR="006A6EB9" w:rsidRPr="00FD0722" w:rsidRDefault="006A6EB9" w:rsidP="004E6682">
      <w:pPr>
        <w:pStyle w:val="a"/>
      </w:pPr>
      <w:r w:rsidRPr="00FD0722">
        <w:t>Nikitenko,</w:t>
      </w:r>
      <w:r w:rsidR="00F1688D" w:rsidRPr="00FD0722">
        <w:t> </w:t>
      </w:r>
      <w:r w:rsidRPr="00FD0722">
        <w:t>D., Voevodin,</w:t>
      </w:r>
      <w:r w:rsidR="00F1688D" w:rsidRPr="00FD0722">
        <w:t> </w:t>
      </w:r>
      <w:r w:rsidRPr="00FD0722">
        <w:t>V., Zhumatiy,</w:t>
      </w:r>
      <w:r w:rsidR="00F1688D" w:rsidRPr="00FD0722">
        <w:t> </w:t>
      </w:r>
      <w:r w:rsidRPr="00FD0722">
        <w:t xml:space="preserve">S.: Deep analysis of job state statistics on “Lomonosov-2” supercomputer </w:t>
      </w:r>
      <w:r w:rsidR="007A17F6" w:rsidRPr="00FD0722">
        <w:t xml:space="preserve">// </w:t>
      </w:r>
      <w:r w:rsidRPr="00FD0722">
        <w:t>Supercomput. Front. Innov</w:t>
      </w:r>
      <w:r w:rsidR="007A17F6" w:rsidRPr="00FD0722">
        <w:t>. 2019.</w:t>
      </w:r>
      <w:r w:rsidRPr="00FD0722">
        <w:t xml:space="preserve"> </w:t>
      </w:r>
      <w:r w:rsidR="007A17F6" w:rsidRPr="00FD0722">
        <w:t>Vol. </w:t>
      </w:r>
      <w:r w:rsidRPr="00FD0722">
        <w:t xml:space="preserve">5(2), </w:t>
      </w:r>
      <w:r w:rsidR="007A17F6" w:rsidRPr="00FD0722">
        <w:t>c, </w:t>
      </w:r>
      <w:r w:rsidRPr="00FD0722">
        <w:t xml:space="preserve">4–10 </w:t>
      </w:r>
      <w:hyperlink r:id="rId70" w:history="1">
        <w:r w:rsidR="00FD0722" w:rsidRPr="00FD0722">
          <w:rPr>
            <w:rStyle w:val="aff9"/>
            <w:color w:val="auto"/>
            <w:u w:val="none"/>
          </w:rPr>
          <w:t>DOI: </w:t>
        </w:r>
        <w:r w:rsidRPr="00FD0722">
          <w:rPr>
            <w:rStyle w:val="aff9"/>
            <w:color w:val="auto"/>
            <w:u w:val="none"/>
          </w:rPr>
          <w:t>10.14529/jsfi180201</w:t>
        </w:r>
      </w:hyperlink>
    </w:p>
    <w:p w:rsidR="00C40628" w:rsidRPr="00FD0722" w:rsidRDefault="00C40628" w:rsidP="00AF1CE2">
      <w:pPr>
        <w:rPr>
          <w:lang w:val="en-US"/>
        </w:rPr>
      </w:pPr>
    </w:p>
    <w:p w:rsidR="00681FFC" w:rsidRDefault="00681FFC" w:rsidP="0041639B">
      <w:pPr>
        <w:pBdr>
          <w:bottom w:val="single" w:sz="4" w:space="1" w:color="auto"/>
        </w:pBdr>
      </w:pPr>
      <w:r>
        <w:t xml:space="preserve">Волохов Вадим Маркович, д.ф.-м.н., профессор, </w:t>
      </w:r>
      <w:proofErr w:type="gramStart"/>
      <w:r>
        <w:t>г</w:t>
      </w:r>
      <w:proofErr w:type="gramEnd"/>
      <w:r>
        <w:t>.н.с., Институт проблем химической физики РАН (Черноголовка, Российская Федерация)</w:t>
      </w:r>
    </w:p>
    <w:p w:rsidR="00681FFC" w:rsidRDefault="00681FFC" w:rsidP="0041639B">
      <w:pPr>
        <w:pBdr>
          <w:bottom w:val="single" w:sz="4" w:space="1" w:color="auto"/>
        </w:pBdr>
      </w:pPr>
      <w:r>
        <w:t>Амосова Елена Сергеевна, м.н.с., Институт проблем химической физики РАН (Черног</w:t>
      </w:r>
      <w:r>
        <w:t>о</w:t>
      </w:r>
      <w:r>
        <w:t>ловка, Российская Федерация)</w:t>
      </w:r>
    </w:p>
    <w:p w:rsidR="00681FFC" w:rsidRDefault="00681FFC" w:rsidP="0041639B">
      <w:pPr>
        <w:pBdr>
          <w:bottom w:val="single" w:sz="4" w:space="1" w:color="auto"/>
        </w:pBdr>
      </w:pPr>
      <w:r>
        <w:t>Волохов Александр Вадимович, н.с., Институт проблем химической физики РАН (Че</w:t>
      </w:r>
      <w:r>
        <w:t>р</w:t>
      </w:r>
      <w:r>
        <w:t>ноголовка, Российская Федерация)</w:t>
      </w:r>
    </w:p>
    <w:p w:rsidR="00681FFC" w:rsidRDefault="00681FFC" w:rsidP="0041639B">
      <w:pPr>
        <w:pBdr>
          <w:bottom w:val="single" w:sz="4" w:space="1" w:color="auto"/>
        </w:pBdr>
      </w:pPr>
      <w:r>
        <w:t>Зюбина Татьяна Сергеевна, д.х.н, в.н.с., Институт проблем химической физики РАН (Черноголовка, Российская Федерация)</w:t>
      </w:r>
    </w:p>
    <w:p w:rsidR="00681FFC" w:rsidRDefault="00681FFC" w:rsidP="0041639B">
      <w:pPr>
        <w:pBdr>
          <w:bottom w:val="single" w:sz="4" w:space="1" w:color="auto"/>
        </w:pBdr>
      </w:pPr>
      <w:r>
        <w:t>Лемперт Давид Борисович, к.х.н., зав.лаб., Институт проблем химической физики РАН (Черноголовка, Российская Федерация)</w:t>
      </w:r>
    </w:p>
    <w:p w:rsidR="00681FFC" w:rsidRDefault="00681FFC" w:rsidP="0041639B">
      <w:pPr>
        <w:pBdr>
          <w:bottom w:val="single" w:sz="4" w:space="1" w:color="auto"/>
        </w:pBdr>
      </w:pPr>
      <w:r>
        <w:t>Яновский Леонид Самойлович, д.т.н., профессор, зав.лаб., Институт проблем химич</w:t>
      </w:r>
      <w:r>
        <w:t>е</w:t>
      </w:r>
      <w:r>
        <w:t>ской физики РАН (Черноголовка, Российская Федерация)</w:t>
      </w:r>
    </w:p>
    <w:p w:rsidR="00C8262B" w:rsidRPr="00C8262B" w:rsidRDefault="00681FFC" w:rsidP="0041639B">
      <w:pPr>
        <w:pBdr>
          <w:bottom w:val="single" w:sz="4" w:space="1" w:color="auto"/>
        </w:pBdr>
      </w:pPr>
      <w:r>
        <w:t>Варламов Дмитрий Анатольевич, с.н.с, Институт проблем химической физики РАН (Черноголовка, Россия)</w:t>
      </w:r>
    </w:p>
    <w:p w:rsidR="009F1DBB" w:rsidRDefault="009F1DBB">
      <w:pPr>
        <w:spacing w:after="200" w:line="276" w:lineRule="auto"/>
        <w:jc w:val="left"/>
        <w:rPr>
          <w:rStyle w:val="af1"/>
          <w:caps w:val="0"/>
          <w:sz w:val="22"/>
          <w:szCs w:val="22"/>
          <w:lang w:val="en-US"/>
        </w:rPr>
      </w:pPr>
      <w:r>
        <w:rPr>
          <w:rStyle w:val="af1"/>
          <w:b w:val="0"/>
          <w:sz w:val="22"/>
          <w:szCs w:val="22"/>
          <w:lang w:val="en-US"/>
        </w:rPr>
        <w:br w:type="page"/>
      </w:r>
    </w:p>
    <w:p w:rsidR="00DE2603" w:rsidRPr="003001FA" w:rsidRDefault="00DE2603" w:rsidP="000A79E3">
      <w:pPr>
        <w:pStyle w:val="af0"/>
        <w:keepLines w:val="0"/>
        <w:ind w:right="-2"/>
        <w:jc w:val="right"/>
        <w:rPr>
          <w:b w:val="0"/>
          <w:lang w:val="en-US"/>
        </w:rPr>
      </w:pPr>
      <w:r w:rsidRPr="00D210D2">
        <w:rPr>
          <w:rStyle w:val="af1"/>
          <w:b/>
          <w:sz w:val="22"/>
          <w:szCs w:val="22"/>
          <w:lang w:val="en-US"/>
        </w:rPr>
        <w:lastRenderedPageBreak/>
        <w:t>DOI: </w:t>
      </w:r>
      <w:hyperlink r:id="rId71" w:history="1">
        <w:r w:rsidRPr="00D210D2">
          <w:rPr>
            <w:rStyle w:val="af1"/>
            <w:b/>
            <w:sz w:val="22"/>
            <w:szCs w:val="22"/>
            <w:lang w:val="en-US"/>
          </w:rPr>
          <w:t>10.14529/cmseXXXXXX</w:t>
        </w:r>
      </w:hyperlink>
    </w:p>
    <w:p w:rsidR="00817826" w:rsidRPr="00715CF3" w:rsidRDefault="003131C7" w:rsidP="00F35BB9">
      <w:pPr>
        <w:pStyle w:val="af0"/>
        <w:rPr>
          <w:rStyle w:val="af1"/>
          <w:b/>
          <w:lang w:val="en-US"/>
        </w:rPr>
      </w:pPr>
      <w:r w:rsidRPr="003131C7">
        <w:rPr>
          <w:rStyle w:val="af1"/>
          <w:b/>
          <w:lang w:val="en-US"/>
        </w:rPr>
        <w:t>QUANTUM-CHEMICAL MODELING OF THERMOCHEMICAL PROPERTIES OF MOLECULES OF HIGH-ENERGY TETRAZINES</w:t>
      </w:r>
    </w:p>
    <w:p w:rsidR="009C204F" w:rsidRPr="00D210D2" w:rsidRDefault="009C204F" w:rsidP="009C204F">
      <w:pPr>
        <w:jc w:val="center"/>
        <w:rPr>
          <w:sz w:val="12"/>
          <w:szCs w:val="12"/>
          <w:lang w:val="en-US"/>
        </w:rPr>
      </w:pPr>
    </w:p>
    <w:p w:rsidR="00EE609F" w:rsidRPr="00D210D2" w:rsidRDefault="00EE609F" w:rsidP="00EE609F">
      <w:pPr>
        <w:pStyle w:val="af4"/>
        <w:rPr>
          <w:lang w:val="en-US"/>
        </w:rPr>
      </w:pPr>
      <w:r w:rsidRPr="00D210D2">
        <w:rPr>
          <w:lang w:val="en-US"/>
        </w:rPr>
        <w:t xml:space="preserve">© </w:t>
      </w:r>
      <w:r w:rsidR="00770D44" w:rsidRPr="00D210D2">
        <w:rPr>
          <w:lang w:val="en-US"/>
        </w:rPr>
        <w:fldChar w:fldCharType="begin"/>
      </w:r>
      <w:r w:rsidRPr="00D210D2">
        <w:instrText xml:space="preserve"> TIME \@ "yyyy" </w:instrText>
      </w:r>
      <w:r w:rsidR="00770D44" w:rsidRPr="00D210D2">
        <w:rPr>
          <w:lang w:val="en-US"/>
        </w:rPr>
        <w:fldChar w:fldCharType="separate"/>
      </w:r>
      <w:r w:rsidR="00C23BDC">
        <w:rPr>
          <w:noProof/>
        </w:rPr>
        <w:t>2021</w:t>
      </w:r>
      <w:r w:rsidR="00770D44" w:rsidRPr="00D210D2">
        <w:rPr>
          <w:lang w:val="en-US"/>
        </w:rPr>
        <w:fldChar w:fldCharType="end"/>
      </w:r>
      <w:r w:rsidRPr="00D210D2">
        <w:rPr>
          <w:lang w:val="en-US"/>
        </w:rPr>
        <w:t xml:space="preserve"> </w:t>
      </w:r>
      <w:r w:rsidR="003131C7" w:rsidRPr="003131C7">
        <w:rPr>
          <w:lang w:val="en-US"/>
        </w:rPr>
        <w:t>V.M.</w:t>
      </w:r>
      <w:r w:rsidR="003131C7">
        <w:rPr>
          <w:lang w:val="en-US"/>
        </w:rPr>
        <w:t> </w:t>
      </w:r>
      <w:r w:rsidR="003131C7" w:rsidRPr="003131C7">
        <w:rPr>
          <w:lang w:val="en-US"/>
        </w:rPr>
        <w:t>Volokhov</w:t>
      </w:r>
      <w:r w:rsidR="003131C7" w:rsidRPr="003131C7">
        <w:rPr>
          <w:vertAlign w:val="superscript"/>
        </w:rPr>
        <w:t>1</w:t>
      </w:r>
      <w:r w:rsidR="003131C7" w:rsidRPr="003131C7">
        <w:rPr>
          <w:lang w:val="en-US"/>
        </w:rPr>
        <w:t>, E.S.</w:t>
      </w:r>
      <w:r w:rsidR="003131C7">
        <w:rPr>
          <w:lang w:val="en-US"/>
        </w:rPr>
        <w:t> </w:t>
      </w:r>
      <w:r w:rsidR="003131C7" w:rsidRPr="003131C7">
        <w:rPr>
          <w:lang w:val="en-US"/>
        </w:rPr>
        <w:t>Amosova</w:t>
      </w:r>
      <w:r w:rsidR="003131C7" w:rsidRPr="003131C7">
        <w:rPr>
          <w:vertAlign w:val="superscript"/>
        </w:rPr>
        <w:t>1</w:t>
      </w:r>
      <w:r w:rsidR="003131C7" w:rsidRPr="003131C7">
        <w:rPr>
          <w:lang w:val="en-US"/>
        </w:rPr>
        <w:t>, A.V.</w:t>
      </w:r>
      <w:r w:rsidR="003131C7">
        <w:rPr>
          <w:lang w:val="en-US"/>
        </w:rPr>
        <w:t> </w:t>
      </w:r>
      <w:r w:rsidR="003131C7" w:rsidRPr="003131C7">
        <w:rPr>
          <w:lang w:val="en-US"/>
        </w:rPr>
        <w:t>Volokhov</w:t>
      </w:r>
      <w:r w:rsidR="003131C7" w:rsidRPr="003131C7">
        <w:rPr>
          <w:vertAlign w:val="superscript"/>
          <w:lang w:val="en-US"/>
        </w:rPr>
        <w:t>1</w:t>
      </w:r>
      <w:r w:rsidR="003131C7" w:rsidRPr="003131C7">
        <w:rPr>
          <w:lang w:val="en-US"/>
        </w:rPr>
        <w:t>, T.S.</w:t>
      </w:r>
      <w:r w:rsidR="003131C7">
        <w:rPr>
          <w:lang w:val="en-US"/>
        </w:rPr>
        <w:t> </w:t>
      </w:r>
      <w:r w:rsidR="003131C7" w:rsidRPr="003131C7">
        <w:rPr>
          <w:lang w:val="en-US"/>
        </w:rPr>
        <w:t>Zyubina</w:t>
      </w:r>
      <w:r w:rsidR="003131C7" w:rsidRPr="003131C7">
        <w:rPr>
          <w:vertAlign w:val="superscript"/>
          <w:lang w:val="en-US"/>
        </w:rPr>
        <w:t>1</w:t>
      </w:r>
      <w:r w:rsidR="003131C7" w:rsidRPr="003131C7">
        <w:rPr>
          <w:lang w:val="en-US"/>
        </w:rPr>
        <w:t>, D.B.</w:t>
      </w:r>
      <w:r w:rsidR="003131C7">
        <w:rPr>
          <w:lang w:val="en-US"/>
        </w:rPr>
        <w:t> </w:t>
      </w:r>
      <w:r w:rsidR="003131C7" w:rsidRPr="003131C7">
        <w:rPr>
          <w:lang w:val="en-US"/>
        </w:rPr>
        <w:t>Lempert</w:t>
      </w:r>
      <w:r w:rsidR="003131C7" w:rsidRPr="003131C7">
        <w:rPr>
          <w:vertAlign w:val="superscript"/>
        </w:rPr>
        <w:t>1</w:t>
      </w:r>
      <w:r w:rsidR="003131C7" w:rsidRPr="003131C7">
        <w:rPr>
          <w:lang w:val="en-US"/>
        </w:rPr>
        <w:t>, L.S.</w:t>
      </w:r>
      <w:r w:rsidR="003131C7">
        <w:rPr>
          <w:lang w:val="en-US"/>
        </w:rPr>
        <w:t> </w:t>
      </w:r>
      <w:r w:rsidR="003131C7" w:rsidRPr="003131C7">
        <w:rPr>
          <w:lang w:val="en-US"/>
        </w:rPr>
        <w:t>Yanovskiy</w:t>
      </w:r>
      <w:r w:rsidR="003131C7" w:rsidRPr="003131C7">
        <w:rPr>
          <w:vertAlign w:val="superscript"/>
        </w:rPr>
        <w:t>1</w:t>
      </w:r>
      <w:r w:rsidR="003131C7">
        <w:rPr>
          <w:vertAlign w:val="superscript"/>
        </w:rPr>
        <w:t>,2,3</w:t>
      </w:r>
      <w:r w:rsidR="003131C7" w:rsidRPr="003131C7">
        <w:rPr>
          <w:lang w:val="en-US"/>
        </w:rPr>
        <w:t>, D.A.</w:t>
      </w:r>
      <w:r w:rsidR="003131C7">
        <w:rPr>
          <w:lang w:val="en-US"/>
        </w:rPr>
        <w:t> </w:t>
      </w:r>
      <w:r w:rsidR="003131C7" w:rsidRPr="003131C7">
        <w:rPr>
          <w:lang w:val="en-US"/>
        </w:rPr>
        <w:t>Varlamov</w:t>
      </w:r>
      <w:r w:rsidR="003131C7" w:rsidRPr="003131C7">
        <w:rPr>
          <w:vertAlign w:val="superscript"/>
          <w:lang w:val="en-US"/>
        </w:rPr>
        <w:t>1</w:t>
      </w:r>
    </w:p>
    <w:p w:rsidR="00EE609F" w:rsidRPr="00D210D2" w:rsidRDefault="00EE609F" w:rsidP="003131C7">
      <w:pPr>
        <w:jc w:val="center"/>
        <w:rPr>
          <w:i/>
          <w:lang w:val="en-US"/>
        </w:rPr>
      </w:pPr>
      <w:r w:rsidRPr="00D210D2">
        <w:rPr>
          <w:vertAlign w:val="superscript"/>
          <w:lang w:val="en-US"/>
        </w:rPr>
        <w:t>1</w:t>
      </w:r>
      <w:r w:rsidR="003131C7" w:rsidRPr="003131C7">
        <w:rPr>
          <w:i/>
          <w:lang w:val="en-US"/>
        </w:rPr>
        <w:t>Institute of Problems of Chemical Physics of the Russian Academy of Sciences,</w:t>
      </w:r>
      <w:r w:rsidR="003131C7">
        <w:rPr>
          <w:i/>
          <w:lang w:val="en-US"/>
        </w:rPr>
        <w:br/>
        <w:t xml:space="preserve">(142432, av.acaf.Semenov, 1, </w:t>
      </w:r>
      <w:r w:rsidR="003131C7" w:rsidRPr="003131C7">
        <w:rPr>
          <w:i/>
          <w:lang w:val="en-US"/>
        </w:rPr>
        <w:t>Chernogolovka, Moscow Region, Russia</w:t>
      </w:r>
      <w:r w:rsidR="003131C7">
        <w:rPr>
          <w:i/>
          <w:lang w:val="en-US"/>
        </w:rPr>
        <w:t>)</w:t>
      </w:r>
      <w:r w:rsidRPr="00D210D2">
        <w:rPr>
          <w:lang w:val="en-US"/>
        </w:rPr>
        <w:br/>
      </w:r>
      <w:r w:rsidR="00E960B9" w:rsidRPr="00D210D2">
        <w:rPr>
          <w:vertAlign w:val="superscript"/>
          <w:lang w:val="en-US"/>
        </w:rPr>
        <w:t>2</w:t>
      </w:r>
      <w:r w:rsidR="003131C7" w:rsidRPr="003131C7">
        <w:rPr>
          <w:i/>
          <w:lang w:val="en-US"/>
        </w:rPr>
        <w:t>The P. I. Baranov Central Institute of Aviation Motor Development,</w:t>
      </w:r>
      <w:r w:rsidR="003131C7">
        <w:rPr>
          <w:i/>
          <w:lang w:val="en-US"/>
        </w:rPr>
        <w:br/>
      </w:r>
      <w:r w:rsidR="00E960B9" w:rsidRPr="00D210D2">
        <w:rPr>
          <w:i/>
          <w:lang w:val="en-US"/>
        </w:rPr>
        <w:t>(</w:t>
      </w:r>
      <w:r w:rsidR="003131C7" w:rsidRPr="00CA16F7">
        <w:rPr>
          <w:i/>
        </w:rPr>
        <w:t>111116</w:t>
      </w:r>
      <w:r w:rsidR="00E960B9" w:rsidRPr="00D210D2">
        <w:rPr>
          <w:i/>
          <w:lang w:val="en-US"/>
        </w:rPr>
        <w:t xml:space="preserve">, </w:t>
      </w:r>
      <w:r w:rsidR="003131C7">
        <w:rPr>
          <w:i/>
          <w:lang w:val="en-US"/>
        </w:rPr>
        <w:t xml:space="preserve">Aviamotornaya str. 2, </w:t>
      </w:r>
      <w:r w:rsidR="00E960B9" w:rsidRPr="00D210D2">
        <w:rPr>
          <w:i/>
          <w:lang w:val="en-US"/>
        </w:rPr>
        <w:t>Moscow, Russia)</w:t>
      </w:r>
      <w:r w:rsidR="003131C7">
        <w:rPr>
          <w:i/>
          <w:lang w:val="en-US"/>
        </w:rPr>
        <w:br/>
      </w:r>
      <w:r w:rsidR="003131C7" w:rsidRPr="003131C7">
        <w:rPr>
          <w:vertAlign w:val="superscript"/>
          <w:lang w:val="en-US"/>
        </w:rPr>
        <w:t>3</w:t>
      </w:r>
      <w:r w:rsidR="003131C7" w:rsidRPr="003131C7">
        <w:rPr>
          <w:i/>
          <w:lang w:val="en-US"/>
        </w:rPr>
        <w:t>Moscow aviation institute (National research university),</w:t>
      </w:r>
      <w:r w:rsidR="003131C7">
        <w:rPr>
          <w:i/>
          <w:lang w:val="en-US"/>
        </w:rPr>
        <w:br/>
      </w:r>
      <w:r w:rsidR="00BA6427">
        <w:rPr>
          <w:i/>
          <w:lang w:val="en-US"/>
        </w:rPr>
        <w:t>(</w:t>
      </w:r>
      <w:r w:rsidR="00BA6427" w:rsidRPr="00CA16F7">
        <w:rPr>
          <w:i/>
        </w:rPr>
        <w:t>125993</w:t>
      </w:r>
      <w:r w:rsidR="00BA6427">
        <w:rPr>
          <w:i/>
          <w:lang w:val="en-US"/>
        </w:rPr>
        <w:t xml:space="preserve"> Volokolamskoye av., 4, </w:t>
      </w:r>
      <w:r w:rsidR="00BA6427" w:rsidRPr="00D210D2">
        <w:rPr>
          <w:i/>
          <w:lang w:val="en-US"/>
        </w:rPr>
        <w:t>Moscow, Russia</w:t>
      </w:r>
      <w:r w:rsidR="00BA6427">
        <w:rPr>
          <w:i/>
          <w:lang w:val="en-US"/>
        </w:rPr>
        <w:t>)</w:t>
      </w:r>
      <w:r w:rsidRPr="00D210D2">
        <w:rPr>
          <w:i/>
          <w:lang w:val="en-US"/>
        </w:rPr>
        <w:br/>
      </w:r>
      <w:r w:rsidR="00BA6427" w:rsidRPr="00D210D2">
        <w:rPr>
          <w:i/>
          <w:lang w:val="en-US"/>
        </w:rPr>
        <w:t>E</w:t>
      </w:r>
      <w:r w:rsidR="00BA6427" w:rsidRPr="00A54238">
        <w:rPr>
          <w:i/>
        </w:rPr>
        <w:t>-</w:t>
      </w:r>
      <w:r w:rsidR="00BA6427" w:rsidRPr="00D210D2">
        <w:rPr>
          <w:i/>
          <w:lang w:val="en-US"/>
        </w:rPr>
        <w:t>mail</w:t>
      </w:r>
      <w:r w:rsidR="00BA6427" w:rsidRPr="00A54238">
        <w:rPr>
          <w:i/>
        </w:rPr>
        <w:t xml:space="preserve">: </w:t>
      </w:r>
      <w:r w:rsidR="00BA6427">
        <w:rPr>
          <w:i/>
        </w:rPr>
        <w:t xml:space="preserve">{vvm, aes, vav, zyubin, lempert, </w:t>
      </w:r>
      <w:r w:rsidR="00BA6427" w:rsidRPr="00791D6C">
        <w:rPr>
          <w:i/>
        </w:rPr>
        <w:t>Yanovskiy</w:t>
      </w:r>
      <w:r w:rsidR="00BA6427">
        <w:rPr>
          <w:i/>
          <w:lang w:val="en-US"/>
        </w:rPr>
        <w:t>, dima}@icp.ac.ru</w:t>
      </w:r>
    </w:p>
    <w:p w:rsidR="00EE609F" w:rsidRPr="00D210D2" w:rsidRDefault="00E960B9" w:rsidP="00EE609F">
      <w:pPr>
        <w:jc w:val="center"/>
        <w:rPr>
          <w:lang w:val="en-US"/>
        </w:rPr>
      </w:pPr>
      <w:r w:rsidRPr="00D210D2">
        <w:rPr>
          <w:lang w:val="en-US"/>
        </w:rPr>
        <w:t>Received</w:t>
      </w:r>
      <w:r w:rsidR="00EE609F" w:rsidRPr="00D210D2">
        <w:rPr>
          <w:lang w:val="en-US"/>
        </w:rPr>
        <w:t xml:space="preserve">: </w:t>
      </w:r>
      <w:r w:rsidR="003131C7">
        <w:rPr>
          <w:lang w:val="en-US"/>
        </w:rPr>
        <w:t>11</w:t>
      </w:r>
      <w:r w:rsidR="003001FA" w:rsidRPr="003001FA">
        <w:rPr>
          <w:lang w:val="en-US"/>
        </w:rPr>
        <w:t>.</w:t>
      </w:r>
      <w:r w:rsidR="003131C7">
        <w:rPr>
          <w:lang w:val="en-US"/>
        </w:rPr>
        <w:t>05</w:t>
      </w:r>
      <w:r w:rsidR="003001FA" w:rsidRPr="003001FA">
        <w:rPr>
          <w:lang w:val="en-US"/>
        </w:rPr>
        <w:t>.</w:t>
      </w:r>
      <w:r w:rsidR="003131C7">
        <w:rPr>
          <w:lang w:val="en-US"/>
        </w:rPr>
        <w:t>2021</w:t>
      </w:r>
    </w:p>
    <w:p w:rsidR="003131C7" w:rsidRPr="00D210D2" w:rsidRDefault="003131C7" w:rsidP="00925D2F">
      <w:pPr>
        <w:keepNext/>
        <w:rPr>
          <w:lang w:val="en-US"/>
        </w:rPr>
      </w:pPr>
    </w:p>
    <w:p w:rsidR="00817826" w:rsidRPr="00D210D2" w:rsidRDefault="00BA6427" w:rsidP="00E960B9">
      <w:pPr>
        <w:pStyle w:val="af2"/>
        <w:ind w:left="0"/>
        <w:rPr>
          <w:lang w:val="en-US"/>
        </w:rPr>
      </w:pPr>
      <w:r w:rsidRPr="00BA6427">
        <w:rPr>
          <w:bCs/>
          <w:lang w:val="en-US"/>
        </w:rPr>
        <w:t xml:space="preserve">The article presents </w:t>
      </w:r>
      <w:r w:rsidR="00FA2AAD" w:rsidRPr="00FA2AAD">
        <w:rPr>
          <w:bCs/>
          <w:lang w:val="en-US"/>
        </w:rPr>
        <w:t xml:space="preserve">the results of </w:t>
      </w:r>
      <w:r w:rsidRPr="00BA6427">
        <w:rPr>
          <w:bCs/>
          <w:lang w:val="en-US"/>
        </w:rPr>
        <w:t>calculations</w:t>
      </w:r>
      <w:r w:rsidR="00FA2AAD" w:rsidRPr="00FA2AAD">
        <w:t xml:space="preserve"> </w:t>
      </w:r>
      <w:r w:rsidR="00FA2AAD" w:rsidRPr="00FA2AAD">
        <w:rPr>
          <w:bCs/>
          <w:lang w:val="en-US"/>
        </w:rPr>
        <w:t xml:space="preserve">of structural and </w:t>
      </w:r>
      <w:proofErr w:type="spellStart"/>
      <w:r w:rsidR="00FA2AAD" w:rsidRPr="00FA2AAD">
        <w:rPr>
          <w:bCs/>
          <w:lang w:val="en-US"/>
        </w:rPr>
        <w:t>thermochemical</w:t>
      </w:r>
      <w:proofErr w:type="spellEnd"/>
      <w:r w:rsidR="00FA2AAD" w:rsidRPr="00FA2AAD">
        <w:rPr>
          <w:bCs/>
          <w:lang w:val="en-US"/>
        </w:rPr>
        <w:t xml:space="preserve"> characteristics of a number of potentially high-energy compounds</w:t>
      </w:r>
      <w:r w:rsidRPr="00BA6427">
        <w:rPr>
          <w:bCs/>
          <w:lang w:val="en-US"/>
        </w:rPr>
        <w:t xml:space="preserve"> </w:t>
      </w:r>
      <w:r w:rsidRPr="00BA6427">
        <w:rPr>
          <w:lang w:val="en-US"/>
        </w:rPr>
        <w:t>C</w:t>
      </w:r>
      <w:r w:rsidRPr="00BA6427">
        <w:rPr>
          <w:vertAlign w:val="subscript"/>
          <w:lang w:val="en-US"/>
        </w:rPr>
        <w:t>2</w:t>
      </w:r>
      <w:r w:rsidRPr="00BA6427">
        <w:rPr>
          <w:lang w:val="en-US"/>
        </w:rPr>
        <w:t>N</w:t>
      </w:r>
      <w:r w:rsidRPr="00BA6427">
        <w:rPr>
          <w:vertAlign w:val="subscript"/>
          <w:lang w:val="en-US"/>
        </w:rPr>
        <w:t>6</w:t>
      </w:r>
      <w:r w:rsidRPr="00BA6427">
        <w:rPr>
          <w:lang w:val="en-US"/>
        </w:rPr>
        <w:t>O</w:t>
      </w:r>
      <w:r w:rsidRPr="00BA6427">
        <w:rPr>
          <w:vertAlign w:val="subscript"/>
          <w:lang w:val="en-US"/>
        </w:rPr>
        <w:t>4</w:t>
      </w:r>
      <w:r w:rsidRPr="00BA6427">
        <w:rPr>
          <w:lang w:val="en-US"/>
        </w:rPr>
        <w:t>, C</w:t>
      </w:r>
      <w:r w:rsidRPr="00BA6427">
        <w:rPr>
          <w:vertAlign w:val="subscript"/>
          <w:lang w:val="en-US"/>
        </w:rPr>
        <w:t>2</w:t>
      </w:r>
      <w:r w:rsidRPr="00BA6427">
        <w:rPr>
          <w:lang w:val="en-US"/>
        </w:rPr>
        <w:t>N</w:t>
      </w:r>
      <w:r w:rsidRPr="00BA6427">
        <w:rPr>
          <w:vertAlign w:val="subscript"/>
          <w:lang w:val="en-US"/>
        </w:rPr>
        <w:t>6</w:t>
      </w:r>
      <w:r w:rsidRPr="00BA6427">
        <w:rPr>
          <w:lang w:val="en-US"/>
        </w:rPr>
        <w:t>O</w:t>
      </w:r>
      <w:r w:rsidRPr="00BA6427">
        <w:rPr>
          <w:vertAlign w:val="subscript"/>
          <w:lang w:val="en-US"/>
        </w:rPr>
        <w:t>5</w:t>
      </w:r>
      <w:r w:rsidRPr="00BA6427">
        <w:rPr>
          <w:lang w:val="en-US"/>
        </w:rPr>
        <w:t>, C</w:t>
      </w:r>
      <w:r w:rsidRPr="00BA6427">
        <w:rPr>
          <w:vertAlign w:val="subscript"/>
          <w:lang w:val="en-US"/>
        </w:rPr>
        <w:t>2</w:t>
      </w:r>
      <w:r w:rsidRPr="00BA6427">
        <w:rPr>
          <w:lang w:val="en-US"/>
        </w:rPr>
        <w:t>N</w:t>
      </w:r>
      <w:r w:rsidRPr="00BA6427">
        <w:rPr>
          <w:vertAlign w:val="subscript"/>
          <w:lang w:val="en-US"/>
        </w:rPr>
        <w:t>6</w:t>
      </w:r>
      <w:r w:rsidRPr="00BA6427">
        <w:rPr>
          <w:lang w:val="en-US"/>
        </w:rPr>
        <w:t>O</w:t>
      </w:r>
      <w:r w:rsidRPr="00BA6427">
        <w:rPr>
          <w:vertAlign w:val="subscript"/>
          <w:lang w:val="en-US"/>
        </w:rPr>
        <w:t>6</w:t>
      </w:r>
      <w:r w:rsidRPr="00BA6427">
        <w:rPr>
          <w:lang w:val="en-US"/>
        </w:rPr>
        <w:t>, C</w:t>
      </w:r>
      <w:r w:rsidRPr="00BA6427">
        <w:rPr>
          <w:vertAlign w:val="subscript"/>
          <w:lang w:val="en-US"/>
        </w:rPr>
        <w:t>2</w:t>
      </w:r>
      <w:r w:rsidRPr="00BA6427">
        <w:rPr>
          <w:lang w:val="en-US"/>
        </w:rPr>
        <w:t>H</w:t>
      </w:r>
      <w:r w:rsidRPr="00BA6427">
        <w:rPr>
          <w:vertAlign w:val="subscript"/>
          <w:lang w:val="en-US"/>
        </w:rPr>
        <w:t>2</w:t>
      </w:r>
      <w:r w:rsidRPr="00BA6427">
        <w:rPr>
          <w:lang w:val="en-US"/>
        </w:rPr>
        <w:t>N</w:t>
      </w:r>
      <w:r w:rsidRPr="00BA6427">
        <w:rPr>
          <w:vertAlign w:val="subscript"/>
          <w:lang w:val="en-US"/>
        </w:rPr>
        <w:t>6</w:t>
      </w:r>
      <w:r w:rsidRPr="00BA6427">
        <w:rPr>
          <w:lang w:val="en-US"/>
        </w:rPr>
        <w:t>O</w:t>
      </w:r>
      <w:r w:rsidRPr="00BA6427">
        <w:rPr>
          <w:vertAlign w:val="subscript"/>
          <w:lang w:val="en-US"/>
        </w:rPr>
        <w:t>4</w:t>
      </w:r>
      <w:r w:rsidRPr="00BA6427">
        <w:rPr>
          <w:lang w:val="en-US"/>
        </w:rPr>
        <w:t>, C</w:t>
      </w:r>
      <w:r w:rsidRPr="00BA6427">
        <w:rPr>
          <w:vertAlign w:val="subscript"/>
          <w:lang w:val="en-US"/>
        </w:rPr>
        <w:t>3</w:t>
      </w:r>
      <w:r w:rsidRPr="00BA6427">
        <w:rPr>
          <w:lang w:val="en-US"/>
        </w:rPr>
        <w:t>HN</w:t>
      </w:r>
      <w:r w:rsidRPr="00BA6427">
        <w:rPr>
          <w:vertAlign w:val="subscript"/>
          <w:lang w:val="en-US"/>
        </w:rPr>
        <w:t>7</w:t>
      </w:r>
      <w:r w:rsidRPr="00BA6427">
        <w:rPr>
          <w:lang w:val="en-US"/>
        </w:rPr>
        <w:t>O</w:t>
      </w:r>
      <w:r w:rsidRPr="00BA6427">
        <w:rPr>
          <w:vertAlign w:val="subscript"/>
          <w:lang w:val="en-US"/>
        </w:rPr>
        <w:t>6</w:t>
      </w:r>
      <w:r w:rsidRPr="00BA6427">
        <w:rPr>
          <w:lang w:val="en-US"/>
        </w:rPr>
        <w:t>, C</w:t>
      </w:r>
      <w:r w:rsidRPr="00BA6427">
        <w:rPr>
          <w:vertAlign w:val="subscript"/>
          <w:lang w:val="en-US"/>
        </w:rPr>
        <w:t>3</w:t>
      </w:r>
      <w:r w:rsidRPr="00BA6427">
        <w:rPr>
          <w:lang w:val="en-US"/>
        </w:rPr>
        <w:t>HN</w:t>
      </w:r>
      <w:r w:rsidRPr="00BA6427">
        <w:rPr>
          <w:vertAlign w:val="subscript"/>
          <w:lang w:val="en-US"/>
        </w:rPr>
        <w:t>7</w:t>
      </w:r>
      <w:r w:rsidRPr="00BA6427">
        <w:rPr>
          <w:lang w:val="en-US"/>
        </w:rPr>
        <w:t>O</w:t>
      </w:r>
      <w:r w:rsidRPr="00BA6427">
        <w:rPr>
          <w:vertAlign w:val="subscript"/>
          <w:lang w:val="en-US"/>
        </w:rPr>
        <w:t>4</w:t>
      </w:r>
      <w:r w:rsidRPr="00BA6427">
        <w:rPr>
          <w:lang w:val="en-US"/>
        </w:rPr>
        <w:t>F</w:t>
      </w:r>
      <w:r w:rsidRPr="00BA6427">
        <w:rPr>
          <w:vertAlign w:val="subscript"/>
          <w:lang w:val="en-US"/>
        </w:rPr>
        <w:t>2</w:t>
      </w:r>
      <w:r w:rsidRPr="00BA6427">
        <w:rPr>
          <w:lang w:val="en-US"/>
        </w:rPr>
        <w:t>, C</w:t>
      </w:r>
      <w:r w:rsidRPr="00BA6427">
        <w:rPr>
          <w:vertAlign w:val="subscript"/>
          <w:lang w:val="en-US"/>
        </w:rPr>
        <w:t>4</w:t>
      </w:r>
      <w:r w:rsidRPr="00BA6427">
        <w:rPr>
          <w:lang w:val="en-US"/>
        </w:rPr>
        <w:t>N</w:t>
      </w:r>
      <w:r w:rsidRPr="00BA6427">
        <w:rPr>
          <w:vertAlign w:val="subscript"/>
          <w:lang w:val="en-US"/>
        </w:rPr>
        <w:t>10</w:t>
      </w:r>
      <w:r w:rsidRPr="00BA6427">
        <w:rPr>
          <w:lang w:val="en-US"/>
        </w:rPr>
        <w:t>O</w:t>
      </w:r>
      <w:r w:rsidRPr="00BA6427">
        <w:rPr>
          <w:vertAlign w:val="subscript"/>
          <w:lang w:val="en-US"/>
        </w:rPr>
        <w:t>12</w:t>
      </w:r>
      <w:r w:rsidRPr="00BA6427">
        <w:rPr>
          <w:lang w:val="en-US"/>
        </w:rPr>
        <w:t>, C</w:t>
      </w:r>
      <w:r w:rsidRPr="00BA6427">
        <w:rPr>
          <w:vertAlign w:val="subscript"/>
          <w:lang w:val="en-US"/>
        </w:rPr>
        <w:t>3</w:t>
      </w:r>
      <w:r w:rsidRPr="00BA6427">
        <w:rPr>
          <w:lang w:val="en-US"/>
        </w:rPr>
        <w:t>HN</w:t>
      </w:r>
      <w:r w:rsidRPr="00BA6427">
        <w:rPr>
          <w:vertAlign w:val="subscript"/>
          <w:lang w:val="en-US"/>
        </w:rPr>
        <w:t>6</w:t>
      </w:r>
      <w:r w:rsidRPr="00BA6427">
        <w:rPr>
          <w:lang w:val="en-US"/>
        </w:rPr>
        <w:t>O</w:t>
      </w:r>
      <w:r w:rsidRPr="00BA6427">
        <w:rPr>
          <w:vertAlign w:val="subscript"/>
          <w:lang w:val="en-US"/>
        </w:rPr>
        <w:t>4</w:t>
      </w:r>
      <w:r w:rsidRPr="00BA6427">
        <w:rPr>
          <w:lang w:val="en-US"/>
        </w:rPr>
        <w:t>F, C</w:t>
      </w:r>
      <w:r w:rsidRPr="00BA6427">
        <w:rPr>
          <w:vertAlign w:val="subscript"/>
          <w:lang w:val="en-US"/>
        </w:rPr>
        <w:t>4</w:t>
      </w:r>
      <w:r w:rsidRPr="00BA6427">
        <w:rPr>
          <w:lang w:val="en-US"/>
        </w:rPr>
        <w:t>N</w:t>
      </w:r>
      <w:r w:rsidRPr="00BA6427">
        <w:rPr>
          <w:vertAlign w:val="subscript"/>
          <w:lang w:val="en-US"/>
        </w:rPr>
        <w:t>10</w:t>
      </w:r>
      <w:r w:rsidRPr="00BA6427">
        <w:rPr>
          <w:lang w:val="en-US"/>
        </w:rPr>
        <w:t>O</w:t>
      </w:r>
      <w:r w:rsidRPr="00BA6427">
        <w:rPr>
          <w:vertAlign w:val="subscript"/>
          <w:lang w:val="en-US"/>
        </w:rPr>
        <w:t>8</w:t>
      </w:r>
      <w:r w:rsidRPr="00BA6427">
        <w:rPr>
          <w:lang w:val="en-US"/>
        </w:rPr>
        <w:t>F</w:t>
      </w:r>
      <w:r w:rsidRPr="00BA6427">
        <w:rPr>
          <w:vertAlign w:val="subscript"/>
          <w:lang w:val="en-US"/>
        </w:rPr>
        <w:t>4</w:t>
      </w:r>
      <w:r w:rsidRPr="00BA6427">
        <w:rPr>
          <w:lang w:val="en-US"/>
        </w:rPr>
        <w:t>, C</w:t>
      </w:r>
      <w:r w:rsidRPr="00BA6427">
        <w:rPr>
          <w:vertAlign w:val="subscript"/>
          <w:lang w:val="en-US"/>
        </w:rPr>
        <w:t>4</w:t>
      </w:r>
      <w:r w:rsidRPr="00BA6427">
        <w:rPr>
          <w:lang w:val="en-US"/>
        </w:rPr>
        <w:t>N</w:t>
      </w:r>
      <w:r w:rsidRPr="00BA6427">
        <w:rPr>
          <w:vertAlign w:val="subscript"/>
          <w:lang w:val="en-US"/>
        </w:rPr>
        <w:t>8</w:t>
      </w:r>
      <w:r w:rsidRPr="00BA6427">
        <w:rPr>
          <w:lang w:val="en-US"/>
        </w:rPr>
        <w:t>O</w:t>
      </w:r>
      <w:r w:rsidRPr="00BA6427">
        <w:rPr>
          <w:vertAlign w:val="subscript"/>
          <w:lang w:val="en-US"/>
        </w:rPr>
        <w:t>8</w:t>
      </w:r>
      <w:r w:rsidRPr="00BA6427">
        <w:rPr>
          <w:lang w:val="en-US"/>
        </w:rPr>
        <w:t>F</w:t>
      </w:r>
      <w:r w:rsidRPr="00BA6427">
        <w:rPr>
          <w:vertAlign w:val="subscript"/>
          <w:lang w:val="en-US"/>
        </w:rPr>
        <w:t>2</w:t>
      </w:r>
      <w:r w:rsidR="00FA2AAD">
        <w:rPr>
          <w:vertAlign w:val="subscript"/>
          <w:lang w:val="en-US"/>
        </w:rPr>
        <w:t xml:space="preserve"> </w:t>
      </w:r>
      <w:r w:rsidR="00FA2AAD" w:rsidRPr="00BA6427">
        <w:rPr>
          <w:bCs/>
          <w:lang w:val="en-US"/>
        </w:rPr>
        <w:t xml:space="preserve">using quantum chemical </w:t>
      </w:r>
      <w:r w:rsidR="00FA2AAD" w:rsidRPr="00FA2AAD">
        <w:rPr>
          <w:bCs/>
          <w:i/>
          <w:lang w:val="en-US"/>
        </w:rPr>
        <w:t>ab initio</w:t>
      </w:r>
      <w:r w:rsidR="00FA2AAD" w:rsidRPr="00BA6427">
        <w:rPr>
          <w:bCs/>
          <w:lang w:val="en-US"/>
        </w:rPr>
        <w:t xml:space="preserve"> methods:</w:t>
      </w:r>
      <w:r w:rsidRPr="00BA6427">
        <w:rPr>
          <w:lang w:val="en-US"/>
        </w:rPr>
        <w:t>.</w:t>
      </w:r>
      <w:r w:rsidR="00FA2AAD" w:rsidRPr="00FA2AAD">
        <w:t xml:space="preserve"> </w:t>
      </w:r>
      <w:r w:rsidR="00FA2AAD" w:rsidRPr="00FA2AAD">
        <w:rPr>
          <w:lang w:val="en-US"/>
        </w:rPr>
        <w:t>Quantum-chemical modeling was performed using the GAUSSIAN 09 applied software package.</w:t>
      </w:r>
      <w:r w:rsidR="00FA2AAD">
        <w:rPr>
          <w:lang w:val="en-US"/>
        </w:rPr>
        <w:t xml:space="preserve"> </w:t>
      </w:r>
      <w:r w:rsidR="00FA2AAD" w:rsidRPr="00FA2AAD">
        <w:rPr>
          <w:lang w:val="en-US"/>
        </w:rPr>
        <w:t xml:space="preserve">Using the B3LYP hybrid density functional, the search for the optimal molecular geometry was carried out, </w:t>
      </w:r>
      <w:r w:rsidR="00FA2AAD">
        <w:rPr>
          <w:lang w:val="en-US"/>
        </w:rPr>
        <w:t>t</w:t>
      </w:r>
      <w:r w:rsidRPr="00BA6427">
        <w:rPr>
          <w:lang w:val="en-US"/>
        </w:rPr>
        <w:t>he IR absorption spectra, stru</w:t>
      </w:r>
      <w:r w:rsidRPr="00BA6427">
        <w:rPr>
          <w:lang w:val="en-US"/>
        </w:rPr>
        <w:t>c</w:t>
      </w:r>
      <w:r w:rsidRPr="00BA6427">
        <w:rPr>
          <w:lang w:val="en-US"/>
        </w:rPr>
        <w:t>tural parameters and atomic displacements for the most intense vibrations</w:t>
      </w:r>
      <w:r w:rsidR="00FA2AAD" w:rsidRPr="00FA2AAD">
        <w:t xml:space="preserve"> </w:t>
      </w:r>
      <w:r w:rsidR="00FA2AAD" w:rsidRPr="00FA2AAD">
        <w:rPr>
          <w:lang w:val="en-US"/>
        </w:rPr>
        <w:t>were calculated</w:t>
      </w:r>
      <w:r w:rsidR="00FA2AAD">
        <w:rPr>
          <w:lang w:val="en-US"/>
        </w:rPr>
        <w:t xml:space="preserve">. </w:t>
      </w:r>
      <w:r w:rsidR="00FA2AAD" w:rsidRPr="00FA2AAD">
        <w:rPr>
          <w:lang w:val="en-US"/>
        </w:rPr>
        <w:t>The enthalpies of formation (EO) were o</w:t>
      </w:r>
      <w:r w:rsidR="00FA2AAD" w:rsidRPr="00FA2AAD">
        <w:rPr>
          <w:lang w:val="en-US"/>
        </w:rPr>
        <w:t>b</w:t>
      </w:r>
      <w:r w:rsidR="00FA2AAD" w:rsidRPr="00FA2AAD">
        <w:rPr>
          <w:lang w:val="en-US"/>
        </w:rPr>
        <w:t>tained by the atomization method</w:t>
      </w:r>
      <w:r w:rsidR="00FA2AAD">
        <w:rPr>
          <w:lang w:val="en-US"/>
        </w:rPr>
        <w:t xml:space="preserve"> and </w:t>
      </w:r>
      <w:r w:rsidRPr="00BA6427">
        <w:rPr>
          <w:lang w:val="en-US"/>
        </w:rPr>
        <w:t>are provided in the article. The calculations were performed using the combined G4(MP2) and G4 met</w:t>
      </w:r>
      <w:r w:rsidRPr="00BA6427">
        <w:rPr>
          <w:lang w:val="en-US"/>
        </w:rPr>
        <w:t>h</w:t>
      </w:r>
      <w:r w:rsidRPr="00BA6427">
        <w:rPr>
          <w:lang w:val="en-US"/>
        </w:rPr>
        <w:t>ods within the Gaussian 09 application package.</w:t>
      </w:r>
      <w:r w:rsidRPr="00BA6427">
        <w:rPr>
          <w:bCs/>
          <w:lang w:val="en-US"/>
        </w:rPr>
        <w:t xml:space="preserve"> It is shown that the enthalpy of formation depends on the molecule stru</w:t>
      </w:r>
      <w:r w:rsidRPr="00BA6427">
        <w:rPr>
          <w:bCs/>
          <w:lang w:val="en-US"/>
        </w:rPr>
        <w:t>c</w:t>
      </w:r>
      <w:r w:rsidRPr="00BA6427">
        <w:rPr>
          <w:bCs/>
          <w:lang w:val="en-US"/>
        </w:rPr>
        <w:t>ture.</w:t>
      </w:r>
      <w:r w:rsidR="00AC53C0" w:rsidRPr="00AC53C0">
        <w:t xml:space="preserve"> </w:t>
      </w:r>
      <w:r w:rsidR="00AC53C0" w:rsidRPr="00AC53C0">
        <w:rPr>
          <w:bCs/>
          <w:lang w:val="en-US"/>
        </w:rPr>
        <w:t xml:space="preserve">Examples of the used computational configurations based on several computational resources are </w:t>
      </w:r>
      <w:proofErr w:type="gramStart"/>
      <w:r w:rsidR="00AC53C0" w:rsidRPr="00AC53C0">
        <w:rPr>
          <w:bCs/>
          <w:lang w:val="en-US"/>
        </w:rPr>
        <w:t>given,</w:t>
      </w:r>
      <w:proofErr w:type="gramEnd"/>
      <w:r w:rsidR="00AC53C0" w:rsidRPr="00AC53C0">
        <w:rPr>
          <w:bCs/>
          <w:lang w:val="en-US"/>
        </w:rPr>
        <w:t xml:space="preserve"> some features of the calculations are described. Comparison of time costs and errors is made when using different methods on the same structures.</w:t>
      </w:r>
    </w:p>
    <w:p w:rsidR="00817826" w:rsidRDefault="00091A92" w:rsidP="00E960B9">
      <w:pPr>
        <w:ind w:firstLine="397"/>
        <w:rPr>
          <w:i/>
          <w:sz w:val="18"/>
          <w:lang w:val="en-US"/>
        </w:rPr>
      </w:pPr>
      <w:r w:rsidRPr="00D210D2">
        <w:rPr>
          <w:i/>
          <w:sz w:val="18"/>
          <w:lang w:val="en-US"/>
        </w:rPr>
        <w:t>Keywords</w:t>
      </w:r>
      <w:r w:rsidR="00817826" w:rsidRPr="00D210D2">
        <w:rPr>
          <w:i/>
          <w:sz w:val="18"/>
          <w:lang w:val="en-US"/>
        </w:rPr>
        <w:t xml:space="preserve">: </w:t>
      </w:r>
      <w:r w:rsidR="00BA6427" w:rsidRPr="00BA6427">
        <w:rPr>
          <w:i/>
          <w:sz w:val="18"/>
          <w:lang w:val="en-US"/>
        </w:rPr>
        <w:t xml:space="preserve">quantum-chemical calculations, </w:t>
      </w:r>
      <w:r w:rsidR="00BA6427">
        <w:rPr>
          <w:i/>
          <w:sz w:val="18"/>
          <w:lang w:val="en-US"/>
        </w:rPr>
        <w:t xml:space="preserve">Gaussian package, </w:t>
      </w:r>
      <w:r w:rsidR="00BA6427" w:rsidRPr="00BA6427">
        <w:rPr>
          <w:i/>
          <w:sz w:val="18"/>
          <w:lang w:val="en-US"/>
        </w:rPr>
        <w:t>enthalpy of formation, high-enthalpy co</w:t>
      </w:r>
      <w:r w:rsidR="00BA6427" w:rsidRPr="00BA6427">
        <w:rPr>
          <w:i/>
          <w:sz w:val="18"/>
          <w:lang w:val="en-US"/>
        </w:rPr>
        <w:t>m</w:t>
      </w:r>
      <w:r w:rsidR="00BA6427" w:rsidRPr="00BA6427">
        <w:rPr>
          <w:i/>
          <w:sz w:val="18"/>
          <w:lang w:val="en-US"/>
        </w:rPr>
        <w:t xml:space="preserve">pounds, IR spectra of gaseous molecules, combined G4 and </w:t>
      </w:r>
      <w:proofErr w:type="gramStart"/>
      <w:r w:rsidR="00BA6427" w:rsidRPr="00BA6427">
        <w:rPr>
          <w:i/>
          <w:sz w:val="18"/>
          <w:lang w:val="en-US"/>
        </w:rPr>
        <w:t>G4(</w:t>
      </w:r>
      <w:proofErr w:type="gramEnd"/>
      <w:r w:rsidR="00BA6427" w:rsidRPr="00BA6427">
        <w:rPr>
          <w:i/>
          <w:sz w:val="18"/>
          <w:lang w:val="en-US"/>
        </w:rPr>
        <w:t>MP2) methods.</w:t>
      </w:r>
    </w:p>
    <w:p w:rsidR="00FA2AAD" w:rsidRDefault="00FA2AAD" w:rsidP="00E960B9">
      <w:pPr>
        <w:ind w:firstLine="397"/>
        <w:rPr>
          <w:i/>
          <w:sz w:val="18"/>
          <w:lang w:val="en-US"/>
        </w:rPr>
      </w:pPr>
    </w:p>
    <w:p w:rsidR="00E960B9" w:rsidRPr="00D210D2" w:rsidRDefault="00E960B9" w:rsidP="00E960B9">
      <w:pPr>
        <w:keepNext/>
        <w:spacing w:before="120"/>
        <w:rPr>
          <w:b/>
          <w:lang w:val="en-US"/>
        </w:rPr>
      </w:pPr>
      <w:r w:rsidRPr="00D210D2">
        <w:rPr>
          <w:b/>
          <w:lang w:val="en-US"/>
        </w:rPr>
        <w:t>FOR CITATION</w:t>
      </w:r>
    </w:p>
    <w:p w:rsidR="00E960B9" w:rsidRDefault="004E6682" w:rsidP="00C40628">
      <w:pPr>
        <w:ind w:firstLine="426"/>
        <w:rPr>
          <w:lang w:val="en-US"/>
        </w:rPr>
      </w:pPr>
      <w:r w:rsidRPr="003131C7">
        <w:rPr>
          <w:lang w:val="en-US"/>
        </w:rPr>
        <w:t>Volokhov</w:t>
      </w:r>
      <w:r>
        <w:rPr>
          <w:lang w:val="en-US"/>
        </w:rPr>
        <w:t> </w:t>
      </w:r>
      <w:r w:rsidRPr="003131C7">
        <w:rPr>
          <w:lang w:val="en-US"/>
        </w:rPr>
        <w:t>V.M., Amosova</w:t>
      </w:r>
      <w:r>
        <w:rPr>
          <w:lang w:val="en-US"/>
        </w:rPr>
        <w:t> </w:t>
      </w:r>
      <w:r w:rsidRPr="003131C7">
        <w:rPr>
          <w:lang w:val="en-US"/>
        </w:rPr>
        <w:t>E.S.,</w:t>
      </w:r>
      <w:r>
        <w:rPr>
          <w:lang w:val="en-US"/>
        </w:rPr>
        <w:t xml:space="preserve"> </w:t>
      </w:r>
      <w:r w:rsidRPr="003131C7">
        <w:rPr>
          <w:lang w:val="en-US"/>
        </w:rPr>
        <w:t>Volokhov</w:t>
      </w:r>
      <w:r>
        <w:rPr>
          <w:lang w:val="en-US"/>
        </w:rPr>
        <w:t> </w:t>
      </w:r>
      <w:r w:rsidRPr="003131C7">
        <w:rPr>
          <w:lang w:val="en-US"/>
        </w:rPr>
        <w:t>A.V.,</w:t>
      </w:r>
      <w:r>
        <w:rPr>
          <w:lang w:val="en-US"/>
        </w:rPr>
        <w:t xml:space="preserve"> </w:t>
      </w:r>
      <w:r w:rsidRPr="003131C7">
        <w:rPr>
          <w:lang w:val="en-US"/>
        </w:rPr>
        <w:t>Zyubina</w:t>
      </w:r>
      <w:r>
        <w:rPr>
          <w:lang w:val="en-US"/>
        </w:rPr>
        <w:t> </w:t>
      </w:r>
      <w:r w:rsidRPr="003131C7">
        <w:rPr>
          <w:lang w:val="en-US"/>
        </w:rPr>
        <w:t>T.S.,</w:t>
      </w:r>
      <w:r>
        <w:rPr>
          <w:lang w:val="en-US"/>
        </w:rPr>
        <w:t xml:space="preserve"> </w:t>
      </w:r>
      <w:r w:rsidRPr="003131C7">
        <w:rPr>
          <w:lang w:val="en-US"/>
        </w:rPr>
        <w:t>Lempert</w:t>
      </w:r>
      <w:r>
        <w:rPr>
          <w:lang w:val="en-US"/>
        </w:rPr>
        <w:t> </w:t>
      </w:r>
      <w:r w:rsidRPr="003131C7">
        <w:rPr>
          <w:lang w:val="en-US"/>
        </w:rPr>
        <w:t>D.B., Yanovskiy</w:t>
      </w:r>
      <w:r>
        <w:rPr>
          <w:lang w:val="en-US"/>
        </w:rPr>
        <w:t> </w:t>
      </w:r>
      <w:r w:rsidRPr="003131C7">
        <w:rPr>
          <w:lang w:val="en-US"/>
        </w:rPr>
        <w:t>L.S., Varlamov</w:t>
      </w:r>
      <w:r>
        <w:rPr>
          <w:lang w:val="en-US"/>
        </w:rPr>
        <w:t> </w:t>
      </w:r>
      <w:r w:rsidRPr="003131C7">
        <w:rPr>
          <w:lang w:val="en-US"/>
        </w:rPr>
        <w:t>D.A.</w:t>
      </w:r>
      <w:r>
        <w:rPr>
          <w:vertAlign w:val="superscript"/>
          <w:lang w:val="en-US"/>
        </w:rPr>
        <w:t xml:space="preserve"> </w:t>
      </w:r>
      <w:r w:rsidRPr="004E6682">
        <w:rPr>
          <w:lang w:val="en-US"/>
        </w:rPr>
        <w:t>Quantum-chemical modeling of thermochemical properties of molecules of high-energy tetrazines</w:t>
      </w:r>
      <w:r w:rsidR="00E960B9" w:rsidRPr="00D210D2">
        <w:rPr>
          <w:lang w:val="en-US"/>
        </w:rPr>
        <w:t xml:space="preserve">. </w:t>
      </w:r>
      <w:r w:rsidR="00E960B9" w:rsidRPr="005566A5">
        <w:rPr>
          <w:i/>
          <w:lang w:val="en-US"/>
        </w:rPr>
        <w:t>Bulletin of the South Ural State University. Series: Co</w:t>
      </w:r>
      <w:r w:rsidR="00E960B9" w:rsidRPr="005566A5">
        <w:rPr>
          <w:i/>
          <w:lang w:val="en-US"/>
        </w:rPr>
        <w:t>m</w:t>
      </w:r>
      <w:r w:rsidR="00E960B9" w:rsidRPr="005566A5">
        <w:rPr>
          <w:i/>
          <w:lang w:val="en-US"/>
        </w:rPr>
        <w:t>putational Mathematics and Software Engineering.</w:t>
      </w:r>
      <w:r w:rsidR="00E960B9" w:rsidRPr="00D210D2">
        <w:rPr>
          <w:lang w:val="en-US"/>
        </w:rPr>
        <w:t xml:space="preserve"> </w:t>
      </w:r>
      <w:r w:rsidR="00770D44" w:rsidRPr="00D210D2">
        <w:fldChar w:fldCharType="begin"/>
      </w:r>
      <w:r w:rsidR="00E960B9" w:rsidRPr="00D210D2">
        <w:instrText xml:space="preserve"> TIME \@ "yyyy" </w:instrText>
      </w:r>
      <w:r w:rsidR="00770D44" w:rsidRPr="00D210D2">
        <w:fldChar w:fldCharType="separate"/>
      </w:r>
      <w:r w:rsidR="00C23BDC">
        <w:rPr>
          <w:noProof/>
        </w:rPr>
        <w:t>2021</w:t>
      </w:r>
      <w:r w:rsidR="00770D44" w:rsidRPr="00D210D2">
        <w:fldChar w:fldCharType="end"/>
      </w:r>
      <w:r w:rsidR="00A54238">
        <w:rPr>
          <w:lang w:val="en-US"/>
        </w:rPr>
        <w:t>. V</w:t>
      </w:r>
      <w:r w:rsidR="00E960B9" w:rsidRPr="00D210D2">
        <w:rPr>
          <w:lang w:val="en-US"/>
        </w:rPr>
        <w:t xml:space="preserve">ol. X, no. Y. </w:t>
      </w:r>
      <w:r w:rsidR="006E67A8">
        <w:rPr>
          <w:lang w:val="en-US"/>
        </w:rPr>
        <w:t>P</w:t>
      </w:r>
      <w:r w:rsidR="00E960B9" w:rsidRPr="00D210D2">
        <w:rPr>
          <w:lang w:val="en-US"/>
        </w:rPr>
        <w:t>. Z1–Z2. (in Ru</w:t>
      </w:r>
      <w:r w:rsidR="00E960B9" w:rsidRPr="00D210D2">
        <w:rPr>
          <w:lang w:val="en-US"/>
        </w:rPr>
        <w:t>s</w:t>
      </w:r>
      <w:r w:rsidR="00E960B9" w:rsidRPr="00D210D2">
        <w:rPr>
          <w:lang w:val="en-US"/>
        </w:rPr>
        <w:t>sian) DOI: </w:t>
      </w:r>
      <w:hyperlink r:id="rId72" w:history="1">
        <w:r w:rsidR="00294B37" w:rsidRPr="00D210D2">
          <w:rPr>
            <w:rStyle w:val="aff9"/>
            <w:color w:val="auto"/>
            <w:u w:val="none"/>
            <w:lang w:val="en-US"/>
          </w:rPr>
          <w:t>10.14529/cmseXXXXXX</w:t>
        </w:r>
      </w:hyperlink>
      <w:r w:rsidR="00E960B9" w:rsidRPr="00D210D2">
        <w:rPr>
          <w:lang w:val="en-US"/>
        </w:rPr>
        <w:t>.</w:t>
      </w:r>
    </w:p>
    <w:p w:rsidR="00DB5E7A" w:rsidRDefault="00DB5E7A" w:rsidP="00DB5E7A">
      <w:pPr>
        <w:rPr>
          <w:lang w:val="en-US"/>
        </w:rPr>
      </w:pPr>
    </w:p>
    <w:p w:rsidR="00DB5E7A" w:rsidRPr="00DB5E7A" w:rsidRDefault="00DB5E7A" w:rsidP="00C40628">
      <w:pPr>
        <w:ind w:firstLine="426"/>
        <w:rPr>
          <w:i/>
          <w:lang w:val="en-US"/>
        </w:rPr>
      </w:pPr>
      <w:r w:rsidRPr="00DB5E7A">
        <w:rPr>
          <w:i/>
          <w:lang w:val="en-US"/>
        </w:rPr>
        <w:t>This paper is distributed under the terms of the Creative Commons Attribution-Non Commercial 3.0 License which permits non-commercial use, reproduction and distribution of the work without further permission provided the original work is properly cites.</w:t>
      </w:r>
    </w:p>
    <w:p w:rsidR="00817826" w:rsidRPr="00D210D2" w:rsidRDefault="00310478" w:rsidP="003A6F86">
      <w:pPr>
        <w:pStyle w:val="10"/>
        <w:numPr>
          <w:ilvl w:val="0"/>
          <w:numId w:val="0"/>
        </w:numPr>
        <w:rPr>
          <w:lang w:val="en-US"/>
        </w:rPr>
      </w:pPr>
      <w:bookmarkStart w:id="3" w:name="_Ref353014208"/>
      <w:r w:rsidRPr="00D210D2">
        <w:rPr>
          <w:lang w:val="en-US"/>
        </w:rPr>
        <w:t>References</w:t>
      </w:r>
      <w:bookmarkEnd w:id="3"/>
    </w:p>
    <w:p w:rsidR="004E6682" w:rsidRPr="001B4564" w:rsidRDefault="004E6682" w:rsidP="00502DD7">
      <w:pPr>
        <w:pStyle w:val="a"/>
        <w:numPr>
          <w:ilvl w:val="0"/>
          <w:numId w:val="8"/>
        </w:numPr>
      </w:pPr>
      <w:r w:rsidRPr="001B4564">
        <w:t>Hosseini S.G, Moeini K., Abdelbaky M.S.M., Garcia-Granda S. Synthesis, characteriz</w:t>
      </w:r>
      <w:r w:rsidRPr="001B4564">
        <w:t>a</w:t>
      </w:r>
      <w:r w:rsidRPr="001B4564">
        <w:t>tion, crystal structure, and thermal behavior of a new triazolium salt along with docking studies</w:t>
      </w:r>
      <w:r w:rsidR="006D7508" w:rsidRPr="001B4564">
        <w:t>.</w:t>
      </w:r>
      <w:r w:rsidRPr="001B4564">
        <w:t xml:space="preserve">  J. Struct. Chem. 2020. V</w:t>
      </w:r>
      <w:r w:rsidR="003F79F6" w:rsidRPr="001B4564">
        <w:t>ol</w:t>
      </w:r>
      <w:r w:rsidRPr="001B4564">
        <w:t>.</w:t>
      </w:r>
      <w:r w:rsidRPr="001B4564">
        <w:rPr>
          <w:lang w:val="ru-RU"/>
        </w:rPr>
        <w:t> </w:t>
      </w:r>
      <w:r w:rsidRPr="001B4564">
        <w:t>61</w:t>
      </w:r>
      <w:r w:rsidR="003F79F6" w:rsidRPr="001B4564">
        <w:t>,</w:t>
      </w:r>
      <w:r w:rsidRPr="001B4564">
        <w:t xml:space="preserve"> N</w:t>
      </w:r>
      <w:r w:rsidR="003F79F6" w:rsidRPr="001B4564">
        <w:t>o</w:t>
      </w:r>
      <w:r w:rsidRPr="001B4564">
        <w:t>.</w:t>
      </w:r>
      <w:r w:rsidRPr="001B4564">
        <w:rPr>
          <w:lang w:val="ru-RU"/>
        </w:rPr>
        <w:t> </w:t>
      </w:r>
      <w:r w:rsidRPr="001B4564">
        <w:t>3. P.</w:t>
      </w:r>
      <w:r w:rsidRPr="001B4564">
        <w:rPr>
          <w:lang w:val="ru-RU"/>
        </w:rPr>
        <w:t> </w:t>
      </w:r>
      <w:r w:rsidRPr="001B4564">
        <w:t xml:space="preserve">389-399. </w:t>
      </w:r>
      <w:hyperlink r:id="rId73" w:history="1">
        <w:r w:rsidR="006D7508" w:rsidRPr="001B4564">
          <w:rPr>
            <w:rStyle w:val="aff9"/>
            <w:color w:val="auto"/>
            <w:u w:val="none"/>
          </w:rPr>
          <w:t>DOI: </w:t>
        </w:r>
        <w:r w:rsidRPr="001B4564">
          <w:rPr>
            <w:rStyle w:val="aff9"/>
            <w:color w:val="auto"/>
            <w:u w:val="none"/>
          </w:rPr>
          <w:t>10.26902/JSC_id52850</w:t>
        </w:r>
      </w:hyperlink>
      <w:r w:rsidR="006D7508" w:rsidRPr="001B4564">
        <w:t>.</w:t>
      </w:r>
      <w:r w:rsidRPr="001B4564">
        <w:t xml:space="preserve"> </w:t>
      </w:r>
    </w:p>
    <w:p w:rsidR="004E6682" w:rsidRPr="001B4564" w:rsidRDefault="00DF30CD" w:rsidP="00502DD7">
      <w:pPr>
        <w:pStyle w:val="a"/>
        <w:numPr>
          <w:ilvl w:val="0"/>
          <w:numId w:val="8"/>
        </w:numPr>
      </w:pPr>
      <w:proofErr w:type="spellStart"/>
      <w:r w:rsidRPr="001B4564">
        <w:t>Abdulov</w:t>
      </w:r>
      <w:proofErr w:type="spellEnd"/>
      <w:r w:rsidRPr="001B4564">
        <w:t> </w:t>
      </w:r>
      <w:proofErr w:type="spellStart"/>
      <w:proofErr w:type="gramStart"/>
      <w:r w:rsidRPr="001B4564">
        <w:t>Kh.Sh</w:t>
      </w:r>
      <w:proofErr w:type="spellEnd"/>
      <w:r w:rsidRPr="001B4564">
        <w:t>.,</w:t>
      </w:r>
      <w:proofErr w:type="gramEnd"/>
      <w:r w:rsidRPr="001B4564">
        <w:t xml:space="preserve"> Mulloev N.U., Tabarov Kh.S., Khodiev M.Kh. </w:t>
      </w:r>
      <w:r w:rsidR="006D7508" w:rsidRPr="001B4564">
        <w:t>Quantum Chemical D</w:t>
      </w:r>
      <w:r w:rsidR="006D7508" w:rsidRPr="001B4564">
        <w:t>e</w:t>
      </w:r>
      <w:r w:rsidR="006D7508" w:rsidRPr="001B4564">
        <w:t>termination of the Molecular Structure of 1,2,4-Triazole and the Calculation of its Infr</w:t>
      </w:r>
      <w:r w:rsidR="006D7508" w:rsidRPr="001B4564">
        <w:t>a</w:t>
      </w:r>
      <w:r w:rsidR="006D7508" w:rsidRPr="001B4564">
        <w:lastRenderedPageBreak/>
        <w:t>red Spectrum.</w:t>
      </w:r>
      <w:r w:rsidRPr="001B4564">
        <w:t xml:space="preserve"> J. Struct. Chem. 2020. V</w:t>
      </w:r>
      <w:r w:rsidR="003F79F6" w:rsidRPr="001B4564">
        <w:t>ol</w:t>
      </w:r>
      <w:r w:rsidRPr="001B4564">
        <w:t>. 61</w:t>
      </w:r>
      <w:r w:rsidR="003F79F6" w:rsidRPr="001B4564">
        <w:t>,</w:t>
      </w:r>
      <w:r w:rsidRPr="001B4564">
        <w:t xml:space="preserve"> N</w:t>
      </w:r>
      <w:r w:rsidR="003F79F6" w:rsidRPr="001B4564">
        <w:t>o</w:t>
      </w:r>
      <w:r w:rsidRPr="001B4564">
        <w:t>. 4. P. </w:t>
      </w:r>
      <w:r w:rsidR="006D7508" w:rsidRPr="001B4564">
        <w:t>51</w:t>
      </w:r>
      <w:r w:rsidRPr="001B4564">
        <w:t>0-5</w:t>
      </w:r>
      <w:r w:rsidR="006D7508" w:rsidRPr="001B4564">
        <w:t>1</w:t>
      </w:r>
      <w:r w:rsidRPr="001B4564">
        <w:t xml:space="preserve">4. </w:t>
      </w:r>
      <w:hyperlink r:id="rId74" w:history="1">
        <w:r w:rsidR="006D7508" w:rsidRPr="001B4564">
          <w:rPr>
            <w:rStyle w:val="aff9"/>
            <w:color w:val="auto"/>
            <w:u w:val="none"/>
          </w:rPr>
          <w:t>DOI: </w:t>
        </w:r>
        <w:r w:rsidRPr="001B4564">
          <w:rPr>
            <w:rStyle w:val="aff9"/>
            <w:color w:val="auto"/>
            <w:u w:val="none"/>
          </w:rPr>
          <w:t>10.1134/S0022476620040022</w:t>
        </w:r>
      </w:hyperlink>
      <w:r w:rsidR="006D7508" w:rsidRPr="001B4564">
        <w:t>.</w:t>
      </w:r>
    </w:p>
    <w:p w:rsidR="004E6682" w:rsidRPr="001B4564" w:rsidRDefault="004E6682" w:rsidP="00502DD7">
      <w:pPr>
        <w:pStyle w:val="a"/>
        <w:numPr>
          <w:ilvl w:val="0"/>
          <w:numId w:val="8"/>
        </w:numPr>
      </w:pPr>
      <w:proofErr w:type="spellStart"/>
      <w:r w:rsidRPr="001B4564">
        <w:t>Lv</w:t>
      </w:r>
      <w:proofErr w:type="spellEnd"/>
      <w:r w:rsidRPr="001B4564">
        <w:t xml:space="preserve"> G., Zhang D.-L., Wang D, Pan L., Liu Y. Synthesis, crystal structure, anti-bone ca</w:t>
      </w:r>
      <w:r w:rsidRPr="001B4564">
        <w:t>n</w:t>
      </w:r>
      <w:r w:rsidRPr="001B4564">
        <w:t>cer activity and molecular docking investigations of the heterocyclic compound 1-((2S,3S)-2-(benzyloxy)pentan-3-yl)-4-(4-(4-(4-hydroxyphenyl)piperazin-1-yl) phenyl)-1H-1,2,4-triazol-5(4H)-one</w:t>
      </w:r>
      <w:r w:rsidR="006D7508" w:rsidRPr="001B4564">
        <w:t>.</w:t>
      </w:r>
      <w:r w:rsidRPr="001B4564">
        <w:t xml:space="preserve"> J. Struct. Chem. 2019. V</w:t>
      </w:r>
      <w:r w:rsidR="003F79F6" w:rsidRPr="001B4564">
        <w:t>ol</w:t>
      </w:r>
      <w:r w:rsidRPr="001B4564">
        <w:t>. 60</w:t>
      </w:r>
      <w:r w:rsidR="003F79F6" w:rsidRPr="001B4564">
        <w:t>, No. </w:t>
      </w:r>
      <w:r w:rsidRPr="001B4564">
        <w:t xml:space="preserve">7. P. 1219-1225. </w:t>
      </w:r>
      <w:hyperlink r:id="rId75" w:history="1">
        <w:r w:rsidR="006D7508" w:rsidRPr="001B4564">
          <w:rPr>
            <w:rStyle w:val="aff9"/>
            <w:color w:val="auto"/>
            <w:u w:val="none"/>
          </w:rPr>
          <w:t>DOI: </w:t>
        </w:r>
        <w:r w:rsidRPr="001B4564">
          <w:rPr>
            <w:rStyle w:val="aff9"/>
            <w:color w:val="auto"/>
            <w:u w:val="none"/>
          </w:rPr>
          <w:t>10.26902/JSC_id43057</w:t>
        </w:r>
      </w:hyperlink>
      <w:r w:rsidR="006D7508" w:rsidRPr="001B4564">
        <w:t>.</w:t>
      </w:r>
    </w:p>
    <w:p w:rsidR="004E6682" w:rsidRPr="001B4564" w:rsidRDefault="00D31468" w:rsidP="00502DD7">
      <w:pPr>
        <w:pStyle w:val="a"/>
        <w:numPr>
          <w:ilvl w:val="0"/>
          <w:numId w:val="8"/>
        </w:numPr>
      </w:pPr>
      <w:proofErr w:type="spellStart"/>
      <w:r w:rsidRPr="001B4564">
        <w:t>Volokhov</w:t>
      </w:r>
      <w:proofErr w:type="spellEnd"/>
      <w:r w:rsidRPr="001B4564">
        <w:t xml:space="preserve"> V.M., </w:t>
      </w:r>
      <w:proofErr w:type="spellStart"/>
      <w:r w:rsidRPr="001B4564">
        <w:t>Zyubina</w:t>
      </w:r>
      <w:proofErr w:type="spellEnd"/>
      <w:r w:rsidRPr="001B4564">
        <w:t xml:space="preserve"> T.S., </w:t>
      </w:r>
      <w:proofErr w:type="spellStart"/>
      <w:r w:rsidRPr="001B4564">
        <w:t>Volokhov</w:t>
      </w:r>
      <w:proofErr w:type="spellEnd"/>
      <w:r w:rsidRPr="001B4564">
        <w:t xml:space="preserve"> A.V., </w:t>
      </w:r>
      <w:proofErr w:type="spellStart"/>
      <w:r w:rsidRPr="001B4564">
        <w:t>Amosova</w:t>
      </w:r>
      <w:proofErr w:type="spellEnd"/>
      <w:r w:rsidRPr="001B4564">
        <w:t> E.S., Varlamov D.A., Lempert D.B., and Yanovskii L.S.  Quantum Chemical Simulation of Hydrocarbon Co</w:t>
      </w:r>
      <w:r w:rsidRPr="001B4564">
        <w:t>m</w:t>
      </w:r>
      <w:r w:rsidRPr="001B4564">
        <w:t>pounds with High Enthalpy</w:t>
      </w:r>
      <w:r w:rsidR="006D7508" w:rsidRPr="001B4564">
        <w:t>.</w:t>
      </w:r>
      <w:r w:rsidRPr="001B4564">
        <w:t xml:space="preserve"> Russian Journal of Physical Chemistry B</w:t>
      </w:r>
      <w:r w:rsidR="003F79F6" w:rsidRPr="001B4564">
        <w:t>.</w:t>
      </w:r>
      <w:r w:rsidRPr="001B4564">
        <w:t xml:space="preserve"> 2021</w:t>
      </w:r>
      <w:r w:rsidR="003F79F6" w:rsidRPr="001B4564">
        <w:t>.</w:t>
      </w:r>
      <w:r w:rsidRPr="001B4564">
        <w:t xml:space="preserve"> Vol.</w:t>
      </w:r>
      <w:r w:rsidR="003F79F6" w:rsidRPr="001B4564">
        <w:t> </w:t>
      </w:r>
      <w:r w:rsidRPr="001B4564">
        <w:t>15, No.</w:t>
      </w:r>
      <w:r w:rsidR="003F79F6" w:rsidRPr="001B4564">
        <w:t> </w:t>
      </w:r>
      <w:r w:rsidRPr="001B4564">
        <w:t>1</w:t>
      </w:r>
      <w:r w:rsidR="003F79F6" w:rsidRPr="001B4564">
        <w:t>.</w:t>
      </w:r>
      <w:r w:rsidRPr="001B4564">
        <w:t xml:space="preserve"> </w:t>
      </w:r>
      <w:r w:rsidR="003F79F6" w:rsidRPr="001B4564">
        <w:t>P</w:t>
      </w:r>
      <w:r w:rsidRPr="001B4564">
        <w:t>.</w:t>
      </w:r>
      <w:r w:rsidR="003F79F6" w:rsidRPr="001B4564">
        <w:t> </w:t>
      </w:r>
      <w:r w:rsidRPr="001B4564">
        <w:t xml:space="preserve">12–24 </w:t>
      </w:r>
      <w:hyperlink r:id="rId76" w:history="1">
        <w:r w:rsidR="006D7508" w:rsidRPr="001B4564">
          <w:rPr>
            <w:rStyle w:val="aff9"/>
            <w:color w:val="auto"/>
            <w:u w:val="none"/>
          </w:rPr>
          <w:t>DOI: </w:t>
        </w:r>
        <w:r w:rsidRPr="001B4564">
          <w:rPr>
            <w:rStyle w:val="aff9"/>
            <w:color w:val="auto"/>
            <w:u w:val="none"/>
          </w:rPr>
          <w:t>10.1134/S1990793121010127</w:t>
        </w:r>
      </w:hyperlink>
      <w:r w:rsidR="003F79F6" w:rsidRPr="001B4564">
        <w:t>.</w:t>
      </w:r>
    </w:p>
    <w:p w:rsidR="004E6682" w:rsidRPr="001B4564" w:rsidRDefault="00681FFC" w:rsidP="00502DD7">
      <w:pPr>
        <w:pStyle w:val="a"/>
        <w:numPr>
          <w:ilvl w:val="0"/>
          <w:numId w:val="8"/>
        </w:numPr>
      </w:pPr>
      <w:proofErr w:type="spellStart"/>
      <w:r w:rsidRPr="001B4564">
        <w:t>Volokhov</w:t>
      </w:r>
      <w:proofErr w:type="spellEnd"/>
      <w:r w:rsidRPr="001B4564">
        <w:t xml:space="preserve"> V.M., </w:t>
      </w:r>
      <w:proofErr w:type="spellStart"/>
      <w:r w:rsidRPr="001B4564">
        <w:t>Zyubina</w:t>
      </w:r>
      <w:proofErr w:type="spellEnd"/>
      <w:r w:rsidRPr="001B4564">
        <w:t xml:space="preserve"> T.S., </w:t>
      </w:r>
      <w:proofErr w:type="spellStart"/>
      <w:r w:rsidRPr="001B4564">
        <w:t>Volokhov</w:t>
      </w:r>
      <w:proofErr w:type="spellEnd"/>
      <w:r w:rsidRPr="001B4564">
        <w:t xml:space="preserve"> A.V., </w:t>
      </w:r>
      <w:proofErr w:type="spellStart"/>
      <w:r w:rsidRPr="001B4564">
        <w:t>Amosova</w:t>
      </w:r>
      <w:proofErr w:type="spellEnd"/>
      <w:r w:rsidRPr="001B4564">
        <w:t xml:space="preserve"> E.S., Varlamov D.A., Lempert D.B., and Yanovskii L.S. </w:t>
      </w:r>
      <w:r w:rsidR="00D31468" w:rsidRPr="001B4564">
        <w:t>Predictive Modeling of Molecules of High-Energy He</w:t>
      </w:r>
      <w:r w:rsidR="00D31468" w:rsidRPr="001B4564">
        <w:t>t</w:t>
      </w:r>
      <w:r w:rsidR="00D31468" w:rsidRPr="001B4564">
        <w:t>erocyclic Compounds</w:t>
      </w:r>
      <w:r w:rsidR="006D7508" w:rsidRPr="001B4564">
        <w:t>.</w:t>
      </w:r>
      <w:r w:rsidR="00D31468" w:rsidRPr="001B4564">
        <w:t xml:space="preserve"> Russian Journal of Inorganic Chemistry, 2021, Vol.</w:t>
      </w:r>
      <w:r w:rsidRPr="001B4564">
        <w:t> </w:t>
      </w:r>
      <w:r w:rsidR="00D31468" w:rsidRPr="001B4564">
        <w:t>66, No.</w:t>
      </w:r>
      <w:r w:rsidRPr="001B4564">
        <w:t> </w:t>
      </w:r>
      <w:r w:rsidR="00D31468" w:rsidRPr="001B4564">
        <w:t>1</w:t>
      </w:r>
      <w:r w:rsidR="003F79F6" w:rsidRPr="001B4564">
        <w:t>. P</w:t>
      </w:r>
      <w:r w:rsidR="00D31468" w:rsidRPr="001B4564">
        <w:t>.</w:t>
      </w:r>
      <w:r w:rsidRPr="001B4564">
        <w:t> </w:t>
      </w:r>
      <w:r w:rsidR="00D31468" w:rsidRPr="001B4564">
        <w:t xml:space="preserve">78–88. </w:t>
      </w:r>
      <w:hyperlink r:id="rId77" w:history="1">
        <w:r w:rsidR="003F79F6" w:rsidRPr="001B4564">
          <w:rPr>
            <w:rStyle w:val="aff9"/>
            <w:color w:val="auto"/>
            <w:u w:val="none"/>
          </w:rPr>
          <w:t>DOI: </w:t>
        </w:r>
        <w:r w:rsidR="00D31468" w:rsidRPr="001B4564">
          <w:rPr>
            <w:rStyle w:val="aff9"/>
            <w:color w:val="auto"/>
            <w:u w:val="none"/>
          </w:rPr>
          <w:t>10.1134/S0036023621010113</w:t>
        </w:r>
      </w:hyperlink>
      <w:r w:rsidR="003F79F6" w:rsidRPr="001B4564">
        <w:t>.</w:t>
      </w:r>
    </w:p>
    <w:p w:rsidR="004E6682" w:rsidRPr="001B4564" w:rsidRDefault="004E6682" w:rsidP="00502DD7">
      <w:pPr>
        <w:pStyle w:val="a"/>
        <w:numPr>
          <w:ilvl w:val="0"/>
          <w:numId w:val="8"/>
        </w:numPr>
      </w:pPr>
      <w:r w:rsidRPr="001B4564">
        <w:t>Frisch M.J., Trucks G.W., Schlegel H.B., et al. Gaussian 09, Revision B.01. Gaussian, Inc., Wallingford CT, 2010</w:t>
      </w:r>
      <w:r w:rsidR="003F79F6" w:rsidRPr="001B4564">
        <w:t>. 487 p.</w:t>
      </w:r>
    </w:p>
    <w:p w:rsidR="004E6682" w:rsidRPr="001B4564" w:rsidRDefault="004E6682" w:rsidP="00502DD7">
      <w:pPr>
        <w:pStyle w:val="a"/>
        <w:numPr>
          <w:ilvl w:val="0"/>
          <w:numId w:val="8"/>
        </w:numPr>
      </w:pPr>
      <w:proofErr w:type="spellStart"/>
      <w:r w:rsidRPr="001B4564">
        <w:t>Becke</w:t>
      </w:r>
      <w:proofErr w:type="spellEnd"/>
      <w:r w:rsidRPr="001B4564">
        <w:t> A.D. Density functional calculations of molecular bond energies</w:t>
      </w:r>
      <w:r w:rsidR="003F79F6" w:rsidRPr="001B4564">
        <w:t>.</w:t>
      </w:r>
      <w:r w:rsidRPr="001B4564">
        <w:t xml:space="preserve"> J. Chem. Phys. 1986. V</w:t>
      </w:r>
      <w:r w:rsidR="003F79F6" w:rsidRPr="001B4564">
        <w:t>ol</w:t>
      </w:r>
      <w:r w:rsidRPr="001B4564">
        <w:t xml:space="preserve">. 84. P. 4524 </w:t>
      </w:r>
      <w:hyperlink r:id="rId78" w:history="1">
        <w:r w:rsidR="003F79F6" w:rsidRPr="001B4564">
          <w:rPr>
            <w:rStyle w:val="aff9"/>
            <w:color w:val="auto"/>
            <w:u w:val="none"/>
          </w:rPr>
          <w:t>DOI: </w:t>
        </w:r>
        <w:r w:rsidRPr="001B4564">
          <w:rPr>
            <w:rStyle w:val="aff9"/>
            <w:color w:val="auto"/>
            <w:u w:val="none"/>
          </w:rPr>
          <w:t>10.1063/1.450025</w:t>
        </w:r>
      </w:hyperlink>
      <w:r w:rsidR="003F79F6" w:rsidRPr="001B4564">
        <w:t>.</w:t>
      </w:r>
    </w:p>
    <w:p w:rsidR="004E6682" w:rsidRPr="001B4564" w:rsidRDefault="004E6682" w:rsidP="00502DD7">
      <w:pPr>
        <w:pStyle w:val="a"/>
        <w:numPr>
          <w:ilvl w:val="0"/>
          <w:numId w:val="8"/>
        </w:numPr>
      </w:pPr>
      <w:r w:rsidRPr="001B4564">
        <w:t xml:space="preserve">Johnson B.J., Gill P.M.W., </w:t>
      </w:r>
      <w:proofErr w:type="spellStart"/>
      <w:r w:rsidRPr="001B4564">
        <w:t>Pople</w:t>
      </w:r>
      <w:proofErr w:type="spellEnd"/>
      <w:r w:rsidRPr="001B4564">
        <w:t> J.A. The performance of a family of density fun</w:t>
      </w:r>
      <w:r w:rsidRPr="001B4564">
        <w:t>c</w:t>
      </w:r>
      <w:r w:rsidRPr="001B4564">
        <w:t>tional methods</w:t>
      </w:r>
      <w:r w:rsidR="003F79F6" w:rsidRPr="001B4564">
        <w:t>.</w:t>
      </w:r>
      <w:r w:rsidRPr="001B4564">
        <w:t xml:space="preserve"> J. Chem. Phys. 1993. V</w:t>
      </w:r>
      <w:r w:rsidR="003F79F6" w:rsidRPr="001B4564">
        <w:t>ol</w:t>
      </w:r>
      <w:r w:rsidRPr="001B4564">
        <w:t>. 98</w:t>
      </w:r>
      <w:r w:rsidR="003F79F6" w:rsidRPr="001B4564">
        <w:t>,</w:t>
      </w:r>
      <w:r w:rsidRPr="001B4564">
        <w:t xml:space="preserve"> </w:t>
      </w:r>
      <w:r w:rsidR="003F79F6" w:rsidRPr="001B4564">
        <w:t>No</w:t>
      </w:r>
      <w:r w:rsidRPr="001B4564">
        <w:t xml:space="preserve"> 4. P. 5612. </w:t>
      </w:r>
      <w:hyperlink r:id="rId79" w:history="1">
        <w:r w:rsidR="003F79F6" w:rsidRPr="001B4564">
          <w:rPr>
            <w:rStyle w:val="aff9"/>
            <w:color w:val="auto"/>
            <w:u w:val="none"/>
          </w:rPr>
          <w:t>DOI: </w:t>
        </w:r>
        <w:r w:rsidRPr="001B4564">
          <w:rPr>
            <w:rStyle w:val="aff9"/>
            <w:color w:val="auto"/>
            <w:u w:val="none"/>
          </w:rPr>
          <w:t>10.1063/1.464906</w:t>
        </w:r>
      </w:hyperlink>
    </w:p>
    <w:p w:rsidR="004E6682" w:rsidRPr="001B4564" w:rsidRDefault="004E6682" w:rsidP="00502DD7">
      <w:pPr>
        <w:pStyle w:val="a"/>
        <w:numPr>
          <w:ilvl w:val="0"/>
          <w:numId w:val="8"/>
        </w:numPr>
      </w:pPr>
      <w:r w:rsidRPr="001B4564">
        <w:t>Curtiss L.A. Gaussian-4 theory</w:t>
      </w:r>
      <w:r w:rsidR="003F79F6" w:rsidRPr="001B4564">
        <w:t>.</w:t>
      </w:r>
      <w:r w:rsidRPr="001B4564">
        <w:t xml:space="preserve"> J. Chem. Phys. 2007. V</w:t>
      </w:r>
      <w:r w:rsidR="003F79F6" w:rsidRPr="001B4564">
        <w:t>ol</w:t>
      </w:r>
      <w:r w:rsidRPr="001B4564">
        <w:t xml:space="preserve">. 126. 084108. </w:t>
      </w:r>
      <w:hyperlink r:id="rId80" w:history="1">
        <w:r w:rsidR="003F79F6" w:rsidRPr="001B4564">
          <w:rPr>
            <w:rStyle w:val="aff9"/>
            <w:color w:val="auto"/>
            <w:u w:val="none"/>
          </w:rPr>
          <w:t>DOI: </w:t>
        </w:r>
        <w:r w:rsidRPr="001B4564">
          <w:rPr>
            <w:rStyle w:val="aff9"/>
            <w:color w:val="auto"/>
            <w:u w:val="none"/>
          </w:rPr>
          <w:t>10.1063/1.2436888</w:t>
        </w:r>
      </w:hyperlink>
      <w:r w:rsidR="003F79F6" w:rsidRPr="001B4564">
        <w:t>.</w:t>
      </w:r>
    </w:p>
    <w:p w:rsidR="004E6682" w:rsidRPr="001B4564" w:rsidRDefault="004E6682" w:rsidP="00502DD7">
      <w:pPr>
        <w:pStyle w:val="a"/>
        <w:numPr>
          <w:ilvl w:val="0"/>
          <w:numId w:val="8"/>
        </w:numPr>
      </w:pPr>
      <w:r w:rsidRPr="001B4564">
        <w:t xml:space="preserve">Curtiss L.A., </w:t>
      </w:r>
      <w:proofErr w:type="spellStart"/>
      <w:r w:rsidRPr="001B4564">
        <w:t>Redfern</w:t>
      </w:r>
      <w:proofErr w:type="spellEnd"/>
      <w:r w:rsidRPr="001B4564">
        <w:t xml:space="preserve"> P.C., </w:t>
      </w:r>
      <w:proofErr w:type="spellStart"/>
      <w:r w:rsidRPr="001B4564">
        <w:t>Raghavachari</w:t>
      </w:r>
      <w:proofErr w:type="spellEnd"/>
      <w:r w:rsidRPr="001B4564">
        <w:t xml:space="preserve"> K. </w:t>
      </w:r>
      <w:proofErr w:type="spellStart"/>
      <w:r w:rsidRPr="001B4564">
        <w:t>Gn</w:t>
      </w:r>
      <w:proofErr w:type="spellEnd"/>
      <w:r w:rsidRPr="001B4564">
        <w:t xml:space="preserve"> theory</w:t>
      </w:r>
      <w:r w:rsidR="003F79F6" w:rsidRPr="001B4564">
        <w:t>.</w:t>
      </w:r>
      <w:r w:rsidRPr="001B4564">
        <w:t xml:space="preserve"> </w:t>
      </w:r>
      <w:r w:rsidR="00D7485B" w:rsidRPr="001B4564">
        <w:t xml:space="preserve">WIREs </w:t>
      </w:r>
      <w:proofErr w:type="spellStart"/>
      <w:r w:rsidRPr="001B4564">
        <w:t>Comput</w:t>
      </w:r>
      <w:proofErr w:type="spellEnd"/>
      <w:r w:rsidRPr="001B4564">
        <w:t>. Mol. Sci. 2011. V</w:t>
      </w:r>
      <w:r w:rsidR="003F79F6" w:rsidRPr="001B4564">
        <w:t>ol</w:t>
      </w:r>
      <w:r w:rsidRPr="001B4564">
        <w:t xml:space="preserve">. 1. P. 810–825. </w:t>
      </w:r>
      <w:hyperlink r:id="rId81" w:history="1">
        <w:r w:rsidR="003F79F6" w:rsidRPr="001B4564">
          <w:rPr>
            <w:rStyle w:val="aff9"/>
            <w:color w:val="auto"/>
            <w:u w:val="none"/>
          </w:rPr>
          <w:t>DOI: </w:t>
        </w:r>
        <w:r w:rsidRPr="001B4564">
          <w:rPr>
            <w:rStyle w:val="aff9"/>
            <w:color w:val="auto"/>
            <w:u w:val="none"/>
          </w:rPr>
          <w:t>10.1002/wcms.59</w:t>
        </w:r>
      </w:hyperlink>
    </w:p>
    <w:p w:rsidR="004E6682" w:rsidRPr="001B4564" w:rsidRDefault="004E6682" w:rsidP="00502DD7">
      <w:pPr>
        <w:pStyle w:val="a"/>
        <w:numPr>
          <w:ilvl w:val="0"/>
          <w:numId w:val="8"/>
        </w:numPr>
      </w:pPr>
      <w:r w:rsidRPr="001B4564">
        <w:t xml:space="preserve">Curtiss L.A., </w:t>
      </w:r>
      <w:proofErr w:type="spellStart"/>
      <w:r w:rsidRPr="001B4564">
        <w:t>Raghavachari</w:t>
      </w:r>
      <w:proofErr w:type="spellEnd"/>
      <w:r w:rsidRPr="001B4564">
        <w:t> K., Redfern P.C., Pople J.A. Assessment of Gaussian-2 and density functional theories for the computation of enthalpies of formation</w:t>
      </w:r>
      <w:r w:rsidR="00D7485B" w:rsidRPr="001B4564">
        <w:t>.</w:t>
      </w:r>
      <w:r w:rsidRPr="001B4564">
        <w:t xml:space="preserve"> J. Chem. Phys. 1997. V</w:t>
      </w:r>
      <w:r w:rsidR="00D7485B" w:rsidRPr="001B4564">
        <w:t>ol</w:t>
      </w:r>
      <w:r w:rsidRPr="001B4564">
        <w:t xml:space="preserve">. 106. </w:t>
      </w:r>
      <w:r w:rsidR="00D7485B" w:rsidRPr="001B4564">
        <w:t>No </w:t>
      </w:r>
      <w:r w:rsidRPr="001B4564">
        <w:t xml:space="preserve">3. P. 1063. </w:t>
      </w:r>
      <w:hyperlink r:id="rId82" w:history="1">
        <w:r w:rsidR="00D7485B" w:rsidRPr="001B4564">
          <w:rPr>
            <w:rStyle w:val="aff9"/>
            <w:color w:val="auto"/>
            <w:u w:val="none"/>
          </w:rPr>
          <w:t>DOI: </w:t>
        </w:r>
        <w:r w:rsidRPr="001B4564">
          <w:rPr>
            <w:rStyle w:val="aff9"/>
            <w:color w:val="auto"/>
            <w:u w:val="none"/>
          </w:rPr>
          <w:t>10.1063/1.473182</w:t>
        </w:r>
      </w:hyperlink>
    </w:p>
    <w:p w:rsidR="004E6682" w:rsidRPr="001B4564" w:rsidRDefault="004E6682" w:rsidP="00502DD7">
      <w:pPr>
        <w:pStyle w:val="a"/>
        <w:numPr>
          <w:ilvl w:val="0"/>
          <w:numId w:val="8"/>
        </w:numPr>
      </w:pPr>
      <w:r w:rsidRPr="001B4564">
        <w:t xml:space="preserve">NIST-JANAF </w:t>
      </w:r>
      <w:proofErr w:type="spellStart"/>
      <w:r w:rsidRPr="001B4564">
        <w:t>Thermochemical</w:t>
      </w:r>
      <w:proofErr w:type="spellEnd"/>
      <w:r w:rsidRPr="001B4564">
        <w:t xml:space="preserve"> tables </w:t>
      </w:r>
      <w:r w:rsidR="00D7485B" w:rsidRPr="001B4564">
        <w:t>URL: </w:t>
      </w:r>
      <w:hyperlink r:id="rId83" w:history="1">
        <w:r w:rsidRPr="001B4564">
          <w:rPr>
            <w:rStyle w:val="aff9"/>
            <w:color w:val="auto"/>
            <w:u w:val="none"/>
          </w:rPr>
          <w:t>https://janaf.nist.gov</w:t>
        </w:r>
      </w:hyperlink>
      <w:r w:rsidRPr="001B4564">
        <w:t xml:space="preserve"> </w:t>
      </w:r>
      <w:r w:rsidR="00D7485B" w:rsidRPr="001B4564">
        <w:t>(accessed</w:t>
      </w:r>
      <w:r w:rsidRPr="001B4564">
        <w:t xml:space="preserve">: </w:t>
      </w:r>
      <w:r w:rsidR="00D7485B" w:rsidRPr="001B4564">
        <w:t>27.09.</w:t>
      </w:r>
      <w:r w:rsidRPr="001B4564">
        <w:t>2020</w:t>
      </w:r>
      <w:r w:rsidR="00D7485B" w:rsidRPr="001B4564">
        <w:t>)</w:t>
      </w:r>
    </w:p>
    <w:p w:rsidR="004E6682" w:rsidRPr="001B4564" w:rsidRDefault="004E6682" w:rsidP="00502DD7">
      <w:pPr>
        <w:pStyle w:val="a"/>
        <w:numPr>
          <w:ilvl w:val="0"/>
          <w:numId w:val="8"/>
        </w:numPr>
      </w:pPr>
      <w:r w:rsidRPr="001B4564">
        <w:t xml:space="preserve">Computational Chemistry Comparison and Benchmark </w:t>
      </w:r>
      <w:proofErr w:type="spellStart"/>
      <w:r w:rsidRPr="001B4564">
        <w:t>DataBase</w:t>
      </w:r>
      <w:proofErr w:type="spellEnd"/>
      <w:r w:rsidRPr="001B4564">
        <w:t xml:space="preserve"> </w:t>
      </w:r>
      <w:r w:rsidR="00D7485B" w:rsidRPr="001B4564">
        <w:t>URL: </w:t>
      </w:r>
      <w:hyperlink r:id="rId84" w:history="1">
        <w:r w:rsidRPr="001B4564">
          <w:rPr>
            <w:rStyle w:val="aff9"/>
            <w:color w:val="auto"/>
            <w:u w:val="none"/>
          </w:rPr>
          <w:t>https://cccbdb.nist.gov/hf0k.asp</w:t>
        </w:r>
      </w:hyperlink>
      <w:r w:rsidRPr="001B4564">
        <w:t xml:space="preserve"> </w:t>
      </w:r>
      <w:r w:rsidR="00D7485B" w:rsidRPr="001B4564">
        <w:t>(accessed</w:t>
      </w:r>
      <w:r w:rsidRPr="001B4564">
        <w:t xml:space="preserve">: </w:t>
      </w:r>
      <w:r w:rsidR="00D7485B" w:rsidRPr="001B4564">
        <w:t>10.10.</w:t>
      </w:r>
      <w:r w:rsidRPr="001B4564">
        <w:t>2020</w:t>
      </w:r>
      <w:r w:rsidR="00D7485B" w:rsidRPr="001B4564">
        <w:t>)</w:t>
      </w:r>
    </w:p>
    <w:p w:rsidR="004E6682" w:rsidRPr="001B4564" w:rsidRDefault="00681FFC" w:rsidP="00502DD7">
      <w:pPr>
        <w:pStyle w:val="a"/>
        <w:numPr>
          <w:ilvl w:val="0"/>
          <w:numId w:val="8"/>
        </w:numPr>
      </w:pPr>
      <w:proofErr w:type="spellStart"/>
      <w:r w:rsidRPr="001B4564">
        <w:t>Efimov</w:t>
      </w:r>
      <w:proofErr w:type="spellEnd"/>
      <w:r w:rsidRPr="001B4564">
        <w:t xml:space="preserve"> A.I., </w:t>
      </w:r>
      <w:proofErr w:type="spellStart"/>
      <w:r w:rsidRPr="001B4564">
        <w:t>Belorukova</w:t>
      </w:r>
      <w:proofErr w:type="spellEnd"/>
      <w:r w:rsidRPr="001B4564">
        <w:t xml:space="preserve"> L.P., </w:t>
      </w:r>
      <w:proofErr w:type="spellStart"/>
      <w:r w:rsidRPr="001B4564">
        <w:t>Vasilkova</w:t>
      </w:r>
      <w:proofErr w:type="spellEnd"/>
      <w:r w:rsidRPr="001B4564">
        <w:t> I.V., et al. Properties of inorganic compounds. Re</w:t>
      </w:r>
      <w:r w:rsidRPr="001B4564">
        <w:t>f</w:t>
      </w:r>
      <w:r w:rsidRPr="001B4564">
        <w:t>erence book. Khimiya, Leningrad. 1983 (in Russian)</w:t>
      </w:r>
    </w:p>
    <w:p w:rsidR="004E6682" w:rsidRPr="001B4564" w:rsidRDefault="00681FFC" w:rsidP="00502DD7">
      <w:pPr>
        <w:pStyle w:val="a"/>
        <w:numPr>
          <w:ilvl w:val="0"/>
          <w:numId w:val="8"/>
        </w:numPr>
      </w:pPr>
      <w:proofErr w:type="spellStart"/>
      <w:r w:rsidRPr="001B4564">
        <w:t>Gurvich</w:t>
      </w:r>
      <w:proofErr w:type="spellEnd"/>
      <w:r w:rsidRPr="001B4564">
        <w:t> L.V. Bond Dissociation Energies. Nauka, Moscow. 1974 (in Russian)</w:t>
      </w:r>
    </w:p>
    <w:p w:rsidR="004E6682" w:rsidRPr="001B4564" w:rsidRDefault="004E6682" w:rsidP="00502DD7">
      <w:pPr>
        <w:pStyle w:val="a"/>
        <w:numPr>
          <w:ilvl w:val="0"/>
          <w:numId w:val="8"/>
        </w:numPr>
      </w:pPr>
      <w:proofErr w:type="spellStart"/>
      <w:r w:rsidRPr="001B4564">
        <w:t>Grigorenko</w:t>
      </w:r>
      <w:proofErr w:type="spellEnd"/>
      <w:r w:rsidRPr="001B4564">
        <w:t>, B., Mironov, V., Polyakov, I., Nemukhin, </w:t>
      </w:r>
      <w:proofErr w:type="gramStart"/>
      <w:r w:rsidRPr="001B4564">
        <w:t>A</w:t>
      </w:r>
      <w:proofErr w:type="gramEnd"/>
      <w:r w:rsidRPr="001B4564">
        <w:t>.: Benchmarking quantum che</w:t>
      </w:r>
      <w:r w:rsidRPr="001B4564">
        <w:t>m</w:t>
      </w:r>
      <w:r w:rsidRPr="001B4564">
        <w:t>istry methods in calculations of electronic excitations</w:t>
      </w:r>
      <w:r w:rsidR="00D7485B" w:rsidRPr="001B4564">
        <w:t>.</w:t>
      </w:r>
      <w:r w:rsidRPr="001B4564">
        <w:t xml:space="preserve"> </w:t>
      </w:r>
      <w:proofErr w:type="spellStart"/>
      <w:r w:rsidRPr="001B4564">
        <w:t>Su</w:t>
      </w:r>
      <w:r w:rsidR="00D7485B" w:rsidRPr="001B4564">
        <w:t>percomput</w:t>
      </w:r>
      <w:proofErr w:type="spellEnd"/>
      <w:r w:rsidR="00D7485B" w:rsidRPr="001B4564">
        <w:t>. Front. Innov. 2019. Vol</w:t>
      </w:r>
      <w:r w:rsidRPr="001B4564">
        <w:t xml:space="preserve">. 5(4), p. 62–66. </w:t>
      </w:r>
      <w:hyperlink r:id="rId85" w:history="1">
        <w:r w:rsidR="00D7485B" w:rsidRPr="001B4564">
          <w:rPr>
            <w:rStyle w:val="aff9"/>
            <w:color w:val="auto"/>
            <w:u w:val="none"/>
          </w:rPr>
          <w:t>DOI: </w:t>
        </w:r>
        <w:r w:rsidRPr="001B4564">
          <w:rPr>
            <w:rStyle w:val="aff9"/>
            <w:color w:val="auto"/>
            <w:u w:val="none"/>
          </w:rPr>
          <w:t>10.14529/jsfi180405</w:t>
        </w:r>
      </w:hyperlink>
      <w:r w:rsidR="00D7485B" w:rsidRPr="001B4564">
        <w:t>.</w:t>
      </w:r>
    </w:p>
    <w:p w:rsidR="004E6682" w:rsidRPr="001B4564" w:rsidRDefault="00D7485B" w:rsidP="00502DD7">
      <w:pPr>
        <w:pStyle w:val="a"/>
        <w:numPr>
          <w:ilvl w:val="0"/>
          <w:numId w:val="8"/>
        </w:numPr>
      </w:pPr>
      <w:proofErr w:type="spellStart"/>
      <w:r w:rsidRPr="001B4564">
        <w:t>Voevodin</w:t>
      </w:r>
      <w:proofErr w:type="spellEnd"/>
      <w:r w:rsidRPr="001B4564">
        <w:t xml:space="preserve"> V.V., </w:t>
      </w:r>
      <w:proofErr w:type="spellStart"/>
      <w:r w:rsidRPr="001B4564">
        <w:t>Antonov</w:t>
      </w:r>
      <w:proofErr w:type="spellEnd"/>
      <w:r w:rsidRPr="001B4564">
        <w:t xml:space="preserve"> A.S., </w:t>
      </w:r>
      <w:proofErr w:type="spellStart"/>
      <w:r w:rsidRPr="001B4564">
        <w:t>Nikitenko</w:t>
      </w:r>
      <w:proofErr w:type="spellEnd"/>
      <w:r w:rsidRPr="001B4564">
        <w:t xml:space="preserve"> D.A., </w:t>
      </w:r>
      <w:proofErr w:type="spellStart"/>
      <w:r w:rsidRPr="001B4564">
        <w:t>Shvets</w:t>
      </w:r>
      <w:proofErr w:type="spellEnd"/>
      <w:r w:rsidRPr="001B4564">
        <w:t xml:space="preserve"> P.A., </w:t>
      </w:r>
      <w:proofErr w:type="spellStart"/>
      <w:r w:rsidRPr="001B4564">
        <w:t>Sobolev</w:t>
      </w:r>
      <w:proofErr w:type="spellEnd"/>
      <w:r w:rsidRPr="001B4564">
        <w:t xml:space="preserve"> S.I., </w:t>
      </w:r>
      <w:proofErr w:type="spellStart"/>
      <w:r w:rsidRPr="001B4564">
        <w:t>Sidorov</w:t>
      </w:r>
      <w:proofErr w:type="spellEnd"/>
      <w:r w:rsidRPr="001B4564">
        <w:t> </w:t>
      </w:r>
      <w:proofErr w:type="spellStart"/>
      <w:r w:rsidRPr="001B4564">
        <w:t>I.Yu</w:t>
      </w:r>
      <w:proofErr w:type="spellEnd"/>
      <w:r w:rsidRPr="001B4564">
        <w:t xml:space="preserve">., </w:t>
      </w:r>
      <w:proofErr w:type="spellStart"/>
      <w:r w:rsidRPr="001B4564">
        <w:t>Stefanov</w:t>
      </w:r>
      <w:proofErr w:type="spellEnd"/>
      <w:r w:rsidRPr="001B4564">
        <w:t xml:space="preserve"> K.S., </w:t>
      </w:r>
      <w:proofErr w:type="spellStart"/>
      <w:r w:rsidRPr="001B4564">
        <w:t>Voevodin</w:t>
      </w:r>
      <w:proofErr w:type="spellEnd"/>
      <w:r w:rsidRPr="001B4564">
        <w:t> </w:t>
      </w:r>
      <w:proofErr w:type="spellStart"/>
      <w:r w:rsidRPr="001B4564">
        <w:t>Vad.V</w:t>
      </w:r>
      <w:proofErr w:type="spellEnd"/>
      <w:r w:rsidRPr="001B4564">
        <w:t xml:space="preserve">., </w:t>
      </w:r>
      <w:proofErr w:type="spellStart"/>
      <w:r w:rsidRPr="001B4564">
        <w:t>Zhumatiy</w:t>
      </w:r>
      <w:proofErr w:type="spellEnd"/>
      <w:r w:rsidRPr="001B4564">
        <w:t> S.A.</w:t>
      </w:r>
      <w:r w:rsidR="004E6682" w:rsidRPr="001B4564">
        <w:t xml:space="preserve"> Supercomputer Lomonosov-2: large scale, deep monitoring and fine analytics for the user community</w:t>
      </w:r>
      <w:r w:rsidRPr="001B4564">
        <w:t>.</w:t>
      </w:r>
      <w:r w:rsidR="004E6682" w:rsidRPr="001B4564">
        <w:t xml:space="preserve"> </w:t>
      </w:r>
      <w:proofErr w:type="spellStart"/>
      <w:r w:rsidR="004E6682" w:rsidRPr="001B4564">
        <w:t>Supercomput</w:t>
      </w:r>
      <w:proofErr w:type="spellEnd"/>
      <w:r w:rsidR="004E6682" w:rsidRPr="001B4564">
        <w:t>. Front. Innov. 2019. v. 6(2), p. 4</w:t>
      </w:r>
      <w:r w:rsidR="004E6682" w:rsidRPr="001B4564">
        <w:noBreakHyphen/>
        <w:t xml:space="preserve">11 </w:t>
      </w:r>
      <w:hyperlink r:id="rId86" w:history="1">
        <w:r w:rsidRPr="001B4564">
          <w:rPr>
            <w:rStyle w:val="aff9"/>
            <w:color w:val="auto"/>
            <w:u w:val="none"/>
          </w:rPr>
          <w:t xml:space="preserve">DOI:  </w:t>
        </w:r>
        <w:r w:rsidR="004E6682" w:rsidRPr="001B4564">
          <w:rPr>
            <w:rStyle w:val="aff9"/>
            <w:color w:val="auto"/>
            <w:u w:val="none"/>
          </w:rPr>
          <w:t>10.14529/jsfi190201</w:t>
        </w:r>
      </w:hyperlink>
      <w:r w:rsidRPr="001B4564">
        <w:t>.</w:t>
      </w:r>
    </w:p>
    <w:p w:rsidR="004E6682" w:rsidRPr="001B4564" w:rsidRDefault="00681FFC" w:rsidP="00502DD7">
      <w:pPr>
        <w:pStyle w:val="a"/>
        <w:numPr>
          <w:ilvl w:val="0"/>
          <w:numId w:val="8"/>
        </w:numPr>
      </w:pPr>
      <w:proofErr w:type="spellStart"/>
      <w:r w:rsidRPr="001B4564">
        <w:t>Voevodin</w:t>
      </w:r>
      <w:proofErr w:type="spellEnd"/>
      <w:r w:rsidRPr="001B4564">
        <w:t> V.V., et al.: Practice of “Lomonosov” supercomputer. Otkrytye sistemy [Open Sy</w:t>
      </w:r>
      <w:r w:rsidRPr="001B4564">
        <w:t>s</w:t>
      </w:r>
      <w:r w:rsidRPr="001B4564">
        <w:t>tems]</w:t>
      </w:r>
      <w:r w:rsidRPr="001B4564">
        <w:rPr>
          <w:lang w:val="ru-RU"/>
        </w:rPr>
        <w:t>. 2012.</w:t>
      </w:r>
      <w:r w:rsidRPr="001B4564">
        <w:t xml:space="preserve"> v</w:t>
      </w:r>
      <w:r w:rsidR="00D7485B" w:rsidRPr="001B4564">
        <w:t>ol</w:t>
      </w:r>
      <w:r w:rsidRPr="001B4564">
        <w:t>. 7, p. 36–39 (in Russian)</w:t>
      </w:r>
    </w:p>
    <w:p w:rsidR="006A6205" w:rsidRPr="00D210D2" w:rsidRDefault="004E6682" w:rsidP="00502DD7">
      <w:pPr>
        <w:pStyle w:val="a"/>
        <w:numPr>
          <w:ilvl w:val="0"/>
          <w:numId w:val="8"/>
        </w:numPr>
      </w:pPr>
      <w:proofErr w:type="spellStart"/>
      <w:r w:rsidRPr="001B4564">
        <w:lastRenderedPageBreak/>
        <w:t>Nikitenko</w:t>
      </w:r>
      <w:proofErr w:type="spellEnd"/>
      <w:r w:rsidRPr="001B4564">
        <w:t xml:space="preserve">, D., Voevodin, V., Zhumatiy, S.: Deep analysis of job state statistics on </w:t>
      </w:r>
      <w:r w:rsidR="00502DD7">
        <w:t>“</w:t>
      </w:r>
      <w:r w:rsidRPr="001B4564">
        <w:t>Lomonosov-2” supercomputer</w:t>
      </w:r>
      <w:r w:rsidR="00D7485B" w:rsidRPr="001B4564">
        <w:t>.</w:t>
      </w:r>
      <w:r w:rsidRPr="001B4564">
        <w:t xml:space="preserve"> </w:t>
      </w:r>
      <w:proofErr w:type="spellStart"/>
      <w:r w:rsidRPr="001B4564">
        <w:t>Supercomput</w:t>
      </w:r>
      <w:proofErr w:type="spellEnd"/>
      <w:r w:rsidRPr="001B4564">
        <w:t>. Front. Innov. 2019. Vol. 5(2), c</w:t>
      </w:r>
      <w:r w:rsidR="00681FFC" w:rsidRPr="001B4564">
        <w:rPr>
          <w:lang w:val="ru-RU"/>
        </w:rPr>
        <w:t>.</w:t>
      </w:r>
      <w:r w:rsidRPr="001B4564">
        <w:t xml:space="preserve"> 4–10 </w:t>
      </w:r>
      <w:hyperlink r:id="rId87" w:history="1">
        <w:r w:rsidR="00D7485B" w:rsidRPr="001B4564">
          <w:rPr>
            <w:rStyle w:val="aff9"/>
            <w:color w:val="auto"/>
            <w:u w:val="none"/>
          </w:rPr>
          <w:t>DOI: </w:t>
        </w:r>
        <w:r w:rsidRPr="001B4564">
          <w:rPr>
            <w:rStyle w:val="aff9"/>
            <w:color w:val="auto"/>
            <w:u w:val="none"/>
          </w:rPr>
          <w:t>10.14529/jsfi180201</w:t>
        </w:r>
      </w:hyperlink>
      <w:r w:rsidR="00D7485B" w:rsidRPr="001B4564">
        <w:t>.</w:t>
      </w:r>
    </w:p>
    <w:sectPr w:rsidR="006A6205" w:rsidRPr="00D210D2" w:rsidSect="00082E4B">
      <w:footnotePr>
        <w:numFmt w:val="chicago"/>
      </w:footnotePr>
      <w:type w:val="continuous"/>
      <w:pgSz w:w="11906" w:h="16838"/>
      <w:pgMar w:top="1418" w:right="1418" w:bottom="1418" w:left="1418" w:header="992" w:footer="103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1C6A" w:rsidRDefault="002D1C6A" w:rsidP="00582102">
      <w:r>
        <w:separator/>
      </w:r>
    </w:p>
  </w:endnote>
  <w:endnote w:type="continuationSeparator" w:id="0">
    <w:p w:rsidR="002D1C6A" w:rsidRDefault="002D1C6A" w:rsidP="0058210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1" w:fontKey="{559D843D-6219-414B-9D8B-C5CB991B44C0}"/>
    <w:embedBold r:id="rId2" w:fontKey="{6581C77D-A511-40BA-8314-22A2B956AB25}"/>
    <w:embedItalic r:id="rId3" w:fontKey="{715664FC-75B9-4A31-AAD6-739098C537A9}"/>
    <w:embedBoldItalic r:id="rId4" w:fontKey="{02C68766-929A-46CB-981A-DFE0734BE33B}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  <w:embedRegular r:id="rId5" w:fontKey="{B398995F-68BB-4881-BBCB-E87C0899C200}"/>
    <w:embedBold r:id="rId6" w:fontKey="{CC729C8E-00BB-4EF9-B05E-397252444BF9}"/>
    <w:embedItalic r:id="rId7" w:fontKey="{1A6D4D6B-1D60-48A5-B106-0356B1CA6DDA}"/>
  </w:font>
  <w:font w:name="CMU Serif">
    <w:altName w:val="Cambria Math"/>
    <w:panose1 w:val="02000603000000000000"/>
    <w:charset w:val="CC"/>
    <w:family w:val="auto"/>
    <w:pitch w:val="variable"/>
    <w:sig w:usb0="E10002FF" w:usb1="5201E9EB" w:usb2="02020004" w:usb3="00000000" w:csb0="0000019F" w:csb1="00000000"/>
    <w:embedRegular r:id="rId8" w:fontKey="{2E68A171-0A71-497E-9270-6A185BE418D0}"/>
    <w:embedBold r:id="rId9" w:fontKey="{34A951A0-634D-44DC-99BB-F9ADB1A190B9}"/>
    <w:embedItalic r:id="rId10" w:fontKey="{2AFADFE7-4867-4E20-8381-BB5D38A65B86}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  <w:embedRegular r:id="rId11" w:fontKey="{18F13E41-B452-4990-841A-4F9A279EFAEE}"/>
    <w:embedBold r:id="rId12" w:fontKey="{B98199B2-27AE-4FD6-BE5F-182949D0FFD6}"/>
    <w:embedItalic r:id="rId13" w:fontKey="{8C844045-AB57-4034-8EFC-2AD50EEF2573}"/>
    <w:embedBoldItalic r:id="rId14" w:fontKey="{5E2BC866-A021-4547-A774-787BB76B710E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15" w:fontKey="{26B1DAA4-D1BB-464A-87F4-E37FC9044504}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  <w:embedRegular r:id="rId16" w:fontKey="{85A5DC9B-9718-4D47-BD8C-B89E0DF293B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7" w:fontKey="{20F42DE7-322E-4F5D-925A-23C8BC6B3064}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1C6A" w:rsidRDefault="002D1C6A" w:rsidP="00582102">
      <w:r>
        <w:separator/>
      </w:r>
    </w:p>
  </w:footnote>
  <w:footnote w:type="continuationSeparator" w:id="0">
    <w:p w:rsidR="002D1C6A" w:rsidRDefault="002D1C6A" w:rsidP="00582102">
      <w:r>
        <w:continuationSeparator/>
      </w:r>
    </w:p>
  </w:footnote>
  <w:footnote w:id="1">
    <w:p w:rsidR="00C23BDC" w:rsidRDefault="00C23BDC">
      <w:pPr>
        <w:pStyle w:val="ad"/>
      </w:pPr>
      <w:r w:rsidRPr="00AF3E67">
        <w:rPr>
          <w:rStyle w:val="af"/>
        </w:rPr>
        <w:sym w:font="Symbol" w:char="F02A"/>
      </w:r>
      <w:r>
        <w:t xml:space="preserve"> </w:t>
      </w:r>
      <w:r w:rsidRPr="00E52248">
        <w:t>Статья рекомендована к публикации программным комитетом Международной научной ко</w:t>
      </w:r>
      <w:r w:rsidRPr="00E52248">
        <w:t>н</w:t>
      </w:r>
      <w:r w:rsidRPr="00E52248">
        <w:t>ференции «Параллельные вычислительные технологии (</w:t>
      </w:r>
      <w:proofErr w:type="spellStart"/>
      <w:r w:rsidRPr="00E52248">
        <w:t>ПаВТ</w:t>
      </w:r>
      <w:proofErr w:type="spellEnd"/>
      <w:r w:rsidRPr="00E52248">
        <w:t>) 2021»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23BDC" w:rsidRPr="00AC114B" w:rsidRDefault="00C23BDC" w:rsidP="006376BA">
    <w:pPr>
      <w:pStyle w:val="a4"/>
      <w:jc w:val="center"/>
      <w:rPr>
        <w:vanish/>
      </w:rPr>
    </w:pPr>
    <w:r w:rsidRPr="00AC114B">
      <w:rPr>
        <w:vanish/>
        <w:color w:val="FF0000"/>
        <w:sz w:val="28"/>
      </w:rPr>
      <w:t xml:space="preserve">При подаче статьи ее текст загружается в систему </w:t>
    </w:r>
    <w:r w:rsidRPr="00AC114B">
      <w:rPr>
        <w:b/>
        <w:vanish/>
        <w:color w:val="FF0000"/>
        <w:sz w:val="28"/>
      </w:rPr>
      <w:t xml:space="preserve">в формате </w:t>
    </w:r>
    <w:r w:rsidRPr="00AC114B">
      <w:rPr>
        <w:b/>
        <w:vanish/>
        <w:color w:val="FF0000"/>
        <w:sz w:val="28"/>
        <w:lang w:val="en-US"/>
      </w:rPr>
      <w:t>PDF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790FC1"/>
    <w:multiLevelType w:val="multilevel"/>
    <w:tmpl w:val="07FE0B88"/>
    <w:name w:val="Лемма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1">
    <w:nsid w:val="2D251AE2"/>
    <w:multiLevelType w:val="multilevel"/>
    <w:tmpl w:val="2E4442E0"/>
    <w:styleLink w:val="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2">
    <w:nsid w:val="2F882F92"/>
    <w:multiLevelType w:val="multilevel"/>
    <w:tmpl w:val="321491AE"/>
    <w:styleLink w:val="1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3">
    <w:nsid w:val="39C62D41"/>
    <w:multiLevelType w:val="multilevel"/>
    <w:tmpl w:val="BAAE2822"/>
    <w:lvl w:ilvl="0">
      <w:start w:val="1"/>
      <w:numFmt w:val="decimal"/>
      <w:pStyle w:val="10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0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4">
    <w:nsid w:val="3E7D7D05"/>
    <w:multiLevelType w:val="multilevel"/>
    <w:tmpl w:val="26CEF2E6"/>
    <w:name w:val="Определение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5">
    <w:nsid w:val="402879F7"/>
    <w:multiLevelType w:val="multilevel"/>
    <w:tmpl w:val="A488A1DE"/>
    <w:name w:val="Пример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6">
    <w:nsid w:val="44E4291F"/>
    <w:multiLevelType w:val="multilevel"/>
    <w:tmpl w:val="0419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7">
    <w:nsid w:val="473B5DFB"/>
    <w:multiLevelType w:val="hybridMultilevel"/>
    <w:tmpl w:val="454268DC"/>
    <w:name w:val="Определение2"/>
    <w:lvl w:ilvl="0" w:tplc="9334DCC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9E87EE3"/>
    <w:multiLevelType w:val="hybridMultilevel"/>
    <w:tmpl w:val="3392F9C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4A740378"/>
    <w:multiLevelType w:val="multilevel"/>
    <w:tmpl w:val="FE243B36"/>
    <w:name w:val="Теорема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10">
    <w:nsid w:val="4FD85E47"/>
    <w:multiLevelType w:val="multilevel"/>
    <w:tmpl w:val="3044060C"/>
    <w:name w:val="Предложение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11">
    <w:nsid w:val="60EF0F06"/>
    <w:multiLevelType w:val="multilevel"/>
    <w:tmpl w:val="60749E72"/>
    <w:name w:val="Формула"/>
    <w:lvl w:ilvl="0">
      <w:start w:val="1"/>
      <w:numFmt w:val="decimal"/>
      <w:lvlText w:val="(%1)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12">
    <w:nsid w:val="63587601"/>
    <w:multiLevelType w:val="hybridMultilevel"/>
    <w:tmpl w:val="D21895D0"/>
    <w:name w:val="Следствие2"/>
    <w:lvl w:ilvl="0" w:tplc="52AE3D6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4B9697D"/>
    <w:multiLevelType w:val="multilevel"/>
    <w:tmpl w:val="83D2AC3C"/>
    <w:name w:val="Литература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14">
    <w:nsid w:val="698614F4"/>
    <w:multiLevelType w:val="hybridMultilevel"/>
    <w:tmpl w:val="8B7A47BE"/>
    <w:lvl w:ilvl="0" w:tplc="3DEABA1E">
      <w:start w:val="1"/>
      <w:numFmt w:val="decimal"/>
      <w:pStyle w:val="a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773E55A2"/>
    <w:multiLevelType w:val="multilevel"/>
    <w:tmpl w:val="435C893A"/>
    <w:name w:val="Следствие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16">
    <w:nsid w:val="784B297B"/>
    <w:multiLevelType w:val="multilevel"/>
    <w:tmpl w:val="9ABEECFA"/>
    <w:name w:val="Замечание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num w:numId="1">
    <w:abstractNumId w:val="14"/>
  </w:num>
  <w:num w:numId="2">
    <w:abstractNumId w:val="2"/>
  </w:num>
  <w:num w:numId="3">
    <w:abstractNumId w:val="6"/>
  </w:num>
  <w:num w:numId="4">
    <w:abstractNumId w:val="1"/>
  </w:num>
  <w:num w:numId="5">
    <w:abstractNumId w:val="3"/>
  </w:num>
  <w:num w:numId="6">
    <w:abstractNumId w:val="14"/>
    <w:lvlOverride w:ilvl="0">
      <w:startOverride w:val="1"/>
    </w:lvlOverride>
  </w:num>
  <w:num w:numId="7">
    <w:abstractNumId w:val="7"/>
  </w:num>
  <w:num w:numId="8">
    <w:abstractNumId w:val="8"/>
  </w:num>
  <w:numIdMacAtCleanup w:val="6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Мария">
    <w15:presenceInfo w15:providerId="None" w15:userId="Мария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TrueTypeFonts/>
  <w:embedSystemFonts/>
  <w:hideSpellingErrors/>
  <w:hideGrammaticalErrors/>
  <w:proofState w:spelling="clean" w:grammar="clean"/>
  <w:defaultTabStop w:val="709"/>
  <w:autoHyphenation/>
  <w:hyphenationZone w:val="357"/>
  <w:doNotHyphenateCaps/>
  <w:evenAndOddHeaders/>
  <w:drawingGridHorizontalSpacing w:val="110"/>
  <w:displayHorizontalDrawingGridEvery w:val="2"/>
  <w:characterSpacingControl w:val="doNotCompress"/>
  <w:hdrShapeDefaults>
    <o:shapedefaults v:ext="edit" spidmax="23554"/>
  </w:hdrShapeDefaults>
  <w:footnotePr>
    <w:numFmt w:val="chicago"/>
    <w:footnote w:id="-1"/>
    <w:footnote w:id="0"/>
  </w:footnotePr>
  <w:endnotePr>
    <w:endnote w:id="-1"/>
    <w:endnote w:id="0"/>
  </w:endnotePr>
  <w:compat/>
  <w:rsids>
    <w:rsidRoot w:val="00582102"/>
    <w:rsid w:val="0000245B"/>
    <w:rsid w:val="00003283"/>
    <w:rsid w:val="00013DE0"/>
    <w:rsid w:val="000227DD"/>
    <w:rsid w:val="000242B9"/>
    <w:rsid w:val="00031888"/>
    <w:rsid w:val="00043C56"/>
    <w:rsid w:val="000502AF"/>
    <w:rsid w:val="0005434B"/>
    <w:rsid w:val="0006396A"/>
    <w:rsid w:val="0006602E"/>
    <w:rsid w:val="0007344A"/>
    <w:rsid w:val="0007372E"/>
    <w:rsid w:val="000824BD"/>
    <w:rsid w:val="00082E4B"/>
    <w:rsid w:val="00090485"/>
    <w:rsid w:val="00091A92"/>
    <w:rsid w:val="000A371B"/>
    <w:rsid w:val="000A79E3"/>
    <w:rsid w:val="000C6EF1"/>
    <w:rsid w:val="000D3C63"/>
    <w:rsid w:val="000E3B7D"/>
    <w:rsid w:val="000E50BE"/>
    <w:rsid w:val="000E5B03"/>
    <w:rsid w:val="000F3CDC"/>
    <w:rsid w:val="000F6010"/>
    <w:rsid w:val="0012298F"/>
    <w:rsid w:val="00122F27"/>
    <w:rsid w:val="0012532B"/>
    <w:rsid w:val="001257FB"/>
    <w:rsid w:val="00131B8C"/>
    <w:rsid w:val="001348C5"/>
    <w:rsid w:val="00137127"/>
    <w:rsid w:val="00141E74"/>
    <w:rsid w:val="001523A2"/>
    <w:rsid w:val="00153322"/>
    <w:rsid w:val="0015419D"/>
    <w:rsid w:val="00157BBA"/>
    <w:rsid w:val="00175C9C"/>
    <w:rsid w:val="00176970"/>
    <w:rsid w:val="0017785A"/>
    <w:rsid w:val="00180A33"/>
    <w:rsid w:val="0018417C"/>
    <w:rsid w:val="001863F4"/>
    <w:rsid w:val="001944E4"/>
    <w:rsid w:val="00196163"/>
    <w:rsid w:val="001A4FCD"/>
    <w:rsid w:val="001A7C3A"/>
    <w:rsid w:val="001B39E5"/>
    <w:rsid w:val="001B4564"/>
    <w:rsid w:val="001B7C1A"/>
    <w:rsid w:val="001C551A"/>
    <w:rsid w:val="001D2B9F"/>
    <w:rsid w:val="001E28EB"/>
    <w:rsid w:val="00200E91"/>
    <w:rsid w:val="00202E0D"/>
    <w:rsid w:val="00205EFD"/>
    <w:rsid w:val="002121CB"/>
    <w:rsid w:val="00216CC5"/>
    <w:rsid w:val="00230FEA"/>
    <w:rsid w:val="0023156F"/>
    <w:rsid w:val="002345A3"/>
    <w:rsid w:val="0024179D"/>
    <w:rsid w:val="0025307E"/>
    <w:rsid w:val="00253BA9"/>
    <w:rsid w:val="00262692"/>
    <w:rsid w:val="00265FF0"/>
    <w:rsid w:val="00267E1E"/>
    <w:rsid w:val="002700EC"/>
    <w:rsid w:val="0028411A"/>
    <w:rsid w:val="002902A2"/>
    <w:rsid w:val="00293C6C"/>
    <w:rsid w:val="00293E30"/>
    <w:rsid w:val="00294B37"/>
    <w:rsid w:val="002A0424"/>
    <w:rsid w:val="002A1131"/>
    <w:rsid w:val="002C06FE"/>
    <w:rsid w:val="002C114F"/>
    <w:rsid w:val="002C277E"/>
    <w:rsid w:val="002C42D5"/>
    <w:rsid w:val="002D1C6A"/>
    <w:rsid w:val="002D46DF"/>
    <w:rsid w:val="002D4FF7"/>
    <w:rsid w:val="002E64B0"/>
    <w:rsid w:val="003001FA"/>
    <w:rsid w:val="003060FE"/>
    <w:rsid w:val="00307399"/>
    <w:rsid w:val="00310478"/>
    <w:rsid w:val="003131C7"/>
    <w:rsid w:val="00323C1B"/>
    <w:rsid w:val="00327CA9"/>
    <w:rsid w:val="00351343"/>
    <w:rsid w:val="00356102"/>
    <w:rsid w:val="003609DE"/>
    <w:rsid w:val="003641B3"/>
    <w:rsid w:val="0037310D"/>
    <w:rsid w:val="0037686B"/>
    <w:rsid w:val="003771CB"/>
    <w:rsid w:val="00381F9B"/>
    <w:rsid w:val="003A6F86"/>
    <w:rsid w:val="003C1F4D"/>
    <w:rsid w:val="003C7D63"/>
    <w:rsid w:val="003D73CB"/>
    <w:rsid w:val="003E3862"/>
    <w:rsid w:val="003F5F1B"/>
    <w:rsid w:val="003F79F6"/>
    <w:rsid w:val="0040043E"/>
    <w:rsid w:val="0040521F"/>
    <w:rsid w:val="0040765D"/>
    <w:rsid w:val="00407CCF"/>
    <w:rsid w:val="00411C06"/>
    <w:rsid w:val="00412CCE"/>
    <w:rsid w:val="0041639B"/>
    <w:rsid w:val="0041799A"/>
    <w:rsid w:val="0042130D"/>
    <w:rsid w:val="004349BC"/>
    <w:rsid w:val="00435599"/>
    <w:rsid w:val="004375C4"/>
    <w:rsid w:val="00440668"/>
    <w:rsid w:val="00443A35"/>
    <w:rsid w:val="0045333A"/>
    <w:rsid w:val="00454644"/>
    <w:rsid w:val="004654D2"/>
    <w:rsid w:val="0047153E"/>
    <w:rsid w:val="0047264E"/>
    <w:rsid w:val="00473930"/>
    <w:rsid w:val="0047527E"/>
    <w:rsid w:val="00475641"/>
    <w:rsid w:val="0047581A"/>
    <w:rsid w:val="004776FB"/>
    <w:rsid w:val="004801FA"/>
    <w:rsid w:val="00481BD8"/>
    <w:rsid w:val="0048531C"/>
    <w:rsid w:val="004913B2"/>
    <w:rsid w:val="004A1BF7"/>
    <w:rsid w:val="004B0E7E"/>
    <w:rsid w:val="004B3167"/>
    <w:rsid w:val="004C21BD"/>
    <w:rsid w:val="004C5D31"/>
    <w:rsid w:val="004C7EB6"/>
    <w:rsid w:val="004D1991"/>
    <w:rsid w:val="004D5828"/>
    <w:rsid w:val="004E5963"/>
    <w:rsid w:val="004E6682"/>
    <w:rsid w:val="004F03E2"/>
    <w:rsid w:val="00502DD7"/>
    <w:rsid w:val="005121FE"/>
    <w:rsid w:val="005132F7"/>
    <w:rsid w:val="0051514F"/>
    <w:rsid w:val="0051675D"/>
    <w:rsid w:val="0051699B"/>
    <w:rsid w:val="0053496D"/>
    <w:rsid w:val="0053519E"/>
    <w:rsid w:val="005566A5"/>
    <w:rsid w:val="00562E63"/>
    <w:rsid w:val="00564E17"/>
    <w:rsid w:val="005803E4"/>
    <w:rsid w:val="00582102"/>
    <w:rsid w:val="00586BEB"/>
    <w:rsid w:val="00587567"/>
    <w:rsid w:val="0059273E"/>
    <w:rsid w:val="005A00D2"/>
    <w:rsid w:val="005A4360"/>
    <w:rsid w:val="005A4A56"/>
    <w:rsid w:val="005A72B8"/>
    <w:rsid w:val="005B13A2"/>
    <w:rsid w:val="005D55D7"/>
    <w:rsid w:val="005E417D"/>
    <w:rsid w:val="005F69B3"/>
    <w:rsid w:val="006062EE"/>
    <w:rsid w:val="00611F64"/>
    <w:rsid w:val="0061321D"/>
    <w:rsid w:val="006215DE"/>
    <w:rsid w:val="0062416D"/>
    <w:rsid w:val="00631917"/>
    <w:rsid w:val="0063345C"/>
    <w:rsid w:val="006340FE"/>
    <w:rsid w:val="0063584C"/>
    <w:rsid w:val="006376BA"/>
    <w:rsid w:val="00646A4E"/>
    <w:rsid w:val="00652E73"/>
    <w:rsid w:val="00656794"/>
    <w:rsid w:val="00665E88"/>
    <w:rsid w:val="00667663"/>
    <w:rsid w:val="00681FFC"/>
    <w:rsid w:val="0069067C"/>
    <w:rsid w:val="00692D83"/>
    <w:rsid w:val="006A6205"/>
    <w:rsid w:val="006A6EB9"/>
    <w:rsid w:val="006B1A49"/>
    <w:rsid w:val="006C75A8"/>
    <w:rsid w:val="006D7508"/>
    <w:rsid w:val="006E3FB9"/>
    <w:rsid w:val="006E67A8"/>
    <w:rsid w:val="006F4D6F"/>
    <w:rsid w:val="006F712D"/>
    <w:rsid w:val="00706248"/>
    <w:rsid w:val="0070664A"/>
    <w:rsid w:val="00715CF3"/>
    <w:rsid w:val="00723DD6"/>
    <w:rsid w:val="00724AF1"/>
    <w:rsid w:val="007322B9"/>
    <w:rsid w:val="00735D08"/>
    <w:rsid w:val="007447BB"/>
    <w:rsid w:val="00744BEB"/>
    <w:rsid w:val="0075035B"/>
    <w:rsid w:val="00753217"/>
    <w:rsid w:val="007564BC"/>
    <w:rsid w:val="00767119"/>
    <w:rsid w:val="00770D44"/>
    <w:rsid w:val="00774A8B"/>
    <w:rsid w:val="00777529"/>
    <w:rsid w:val="00780356"/>
    <w:rsid w:val="00787681"/>
    <w:rsid w:val="00791D6C"/>
    <w:rsid w:val="00796C7A"/>
    <w:rsid w:val="007A17F6"/>
    <w:rsid w:val="007A1BC6"/>
    <w:rsid w:val="007A1D1B"/>
    <w:rsid w:val="007A588E"/>
    <w:rsid w:val="007B6FF3"/>
    <w:rsid w:val="007C20EC"/>
    <w:rsid w:val="007C3790"/>
    <w:rsid w:val="007C4D35"/>
    <w:rsid w:val="007C5A68"/>
    <w:rsid w:val="007C6D8D"/>
    <w:rsid w:val="007D10E7"/>
    <w:rsid w:val="007D2F9D"/>
    <w:rsid w:val="007D3DC4"/>
    <w:rsid w:val="007E1B71"/>
    <w:rsid w:val="007E5A09"/>
    <w:rsid w:val="007F39B2"/>
    <w:rsid w:val="007F4A71"/>
    <w:rsid w:val="00810CBA"/>
    <w:rsid w:val="00816055"/>
    <w:rsid w:val="00817826"/>
    <w:rsid w:val="00834BF7"/>
    <w:rsid w:val="00835768"/>
    <w:rsid w:val="00845567"/>
    <w:rsid w:val="008508BF"/>
    <w:rsid w:val="00852426"/>
    <w:rsid w:val="008573DE"/>
    <w:rsid w:val="00862CBB"/>
    <w:rsid w:val="0088086F"/>
    <w:rsid w:val="00885B57"/>
    <w:rsid w:val="00890DF1"/>
    <w:rsid w:val="0089265B"/>
    <w:rsid w:val="00892700"/>
    <w:rsid w:val="008B2113"/>
    <w:rsid w:val="008C015B"/>
    <w:rsid w:val="008C01CA"/>
    <w:rsid w:val="008D3AD8"/>
    <w:rsid w:val="008E1ADE"/>
    <w:rsid w:val="008E392F"/>
    <w:rsid w:val="008E453E"/>
    <w:rsid w:val="008F2E37"/>
    <w:rsid w:val="00905007"/>
    <w:rsid w:val="009062B2"/>
    <w:rsid w:val="00914560"/>
    <w:rsid w:val="00915684"/>
    <w:rsid w:val="009171F7"/>
    <w:rsid w:val="00925D2F"/>
    <w:rsid w:val="00926BF0"/>
    <w:rsid w:val="00937C3E"/>
    <w:rsid w:val="0095021C"/>
    <w:rsid w:val="00950805"/>
    <w:rsid w:val="009652E9"/>
    <w:rsid w:val="00967E06"/>
    <w:rsid w:val="00970D71"/>
    <w:rsid w:val="00971C7D"/>
    <w:rsid w:val="00993D00"/>
    <w:rsid w:val="00995B43"/>
    <w:rsid w:val="009A2630"/>
    <w:rsid w:val="009B0156"/>
    <w:rsid w:val="009B1FC7"/>
    <w:rsid w:val="009B6AC9"/>
    <w:rsid w:val="009C204F"/>
    <w:rsid w:val="009C3A24"/>
    <w:rsid w:val="009C78E8"/>
    <w:rsid w:val="009D44E2"/>
    <w:rsid w:val="009D4F40"/>
    <w:rsid w:val="009E0B5A"/>
    <w:rsid w:val="009E56C7"/>
    <w:rsid w:val="009F0A65"/>
    <w:rsid w:val="009F1DBB"/>
    <w:rsid w:val="009F45F5"/>
    <w:rsid w:val="00A0334E"/>
    <w:rsid w:val="00A04BCF"/>
    <w:rsid w:val="00A15C89"/>
    <w:rsid w:val="00A264B9"/>
    <w:rsid w:val="00A3619A"/>
    <w:rsid w:val="00A42E66"/>
    <w:rsid w:val="00A44A48"/>
    <w:rsid w:val="00A4521D"/>
    <w:rsid w:val="00A479F8"/>
    <w:rsid w:val="00A5268D"/>
    <w:rsid w:val="00A52989"/>
    <w:rsid w:val="00A54238"/>
    <w:rsid w:val="00A57336"/>
    <w:rsid w:val="00A60FF9"/>
    <w:rsid w:val="00A62031"/>
    <w:rsid w:val="00A7309B"/>
    <w:rsid w:val="00A85E79"/>
    <w:rsid w:val="00A90C82"/>
    <w:rsid w:val="00A958D1"/>
    <w:rsid w:val="00AA417A"/>
    <w:rsid w:val="00AA5F80"/>
    <w:rsid w:val="00AB0A84"/>
    <w:rsid w:val="00AB699D"/>
    <w:rsid w:val="00AC0D4B"/>
    <w:rsid w:val="00AC114B"/>
    <w:rsid w:val="00AC128E"/>
    <w:rsid w:val="00AC53C0"/>
    <w:rsid w:val="00AC5784"/>
    <w:rsid w:val="00AF1CE2"/>
    <w:rsid w:val="00AF3E67"/>
    <w:rsid w:val="00AF4010"/>
    <w:rsid w:val="00AF4872"/>
    <w:rsid w:val="00B00CD3"/>
    <w:rsid w:val="00B020B9"/>
    <w:rsid w:val="00B109F7"/>
    <w:rsid w:val="00B14A4C"/>
    <w:rsid w:val="00B21B9E"/>
    <w:rsid w:val="00B22FB5"/>
    <w:rsid w:val="00B240F9"/>
    <w:rsid w:val="00B569B6"/>
    <w:rsid w:val="00B6320C"/>
    <w:rsid w:val="00B63635"/>
    <w:rsid w:val="00B7098F"/>
    <w:rsid w:val="00B70996"/>
    <w:rsid w:val="00B710CF"/>
    <w:rsid w:val="00B72482"/>
    <w:rsid w:val="00B74BC0"/>
    <w:rsid w:val="00B74C95"/>
    <w:rsid w:val="00B925CD"/>
    <w:rsid w:val="00B93AA5"/>
    <w:rsid w:val="00B951A6"/>
    <w:rsid w:val="00B971A8"/>
    <w:rsid w:val="00BA6427"/>
    <w:rsid w:val="00BA6510"/>
    <w:rsid w:val="00BB1D35"/>
    <w:rsid w:val="00BB26B5"/>
    <w:rsid w:val="00BC34D2"/>
    <w:rsid w:val="00BC453C"/>
    <w:rsid w:val="00BD2970"/>
    <w:rsid w:val="00BD3646"/>
    <w:rsid w:val="00BD54C9"/>
    <w:rsid w:val="00BD54F3"/>
    <w:rsid w:val="00BD62ED"/>
    <w:rsid w:val="00BE067F"/>
    <w:rsid w:val="00BF01C3"/>
    <w:rsid w:val="00BF7DDC"/>
    <w:rsid w:val="00C01446"/>
    <w:rsid w:val="00C1334E"/>
    <w:rsid w:val="00C22574"/>
    <w:rsid w:val="00C23BDC"/>
    <w:rsid w:val="00C25589"/>
    <w:rsid w:val="00C31481"/>
    <w:rsid w:val="00C40628"/>
    <w:rsid w:val="00C44408"/>
    <w:rsid w:val="00C5102E"/>
    <w:rsid w:val="00C53214"/>
    <w:rsid w:val="00C57260"/>
    <w:rsid w:val="00C6484F"/>
    <w:rsid w:val="00C7091D"/>
    <w:rsid w:val="00C72ABA"/>
    <w:rsid w:val="00C81A06"/>
    <w:rsid w:val="00C8262B"/>
    <w:rsid w:val="00C83A87"/>
    <w:rsid w:val="00C90093"/>
    <w:rsid w:val="00C944E3"/>
    <w:rsid w:val="00C955DB"/>
    <w:rsid w:val="00C96FEA"/>
    <w:rsid w:val="00C97415"/>
    <w:rsid w:val="00CA16F7"/>
    <w:rsid w:val="00CA43DA"/>
    <w:rsid w:val="00CB245D"/>
    <w:rsid w:val="00CB2B85"/>
    <w:rsid w:val="00CB566D"/>
    <w:rsid w:val="00CE115E"/>
    <w:rsid w:val="00CE78B8"/>
    <w:rsid w:val="00CF6D36"/>
    <w:rsid w:val="00D054ED"/>
    <w:rsid w:val="00D12E69"/>
    <w:rsid w:val="00D1742D"/>
    <w:rsid w:val="00D210D2"/>
    <w:rsid w:val="00D24ECA"/>
    <w:rsid w:val="00D31468"/>
    <w:rsid w:val="00D3509B"/>
    <w:rsid w:val="00D35716"/>
    <w:rsid w:val="00D44EF9"/>
    <w:rsid w:val="00D50B2E"/>
    <w:rsid w:val="00D50CEF"/>
    <w:rsid w:val="00D531B3"/>
    <w:rsid w:val="00D645A4"/>
    <w:rsid w:val="00D70381"/>
    <w:rsid w:val="00D7485B"/>
    <w:rsid w:val="00D752E1"/>
    <w:rsid w:val="00DA495D"/>
    <w:rsid w:val="00DB5E7A"/>
    <w:rsid w:val="00DD1D52"/>
    <w:rsid w:val="00DD67EB"/>
    <w:rsid w:val="00DE2603"/>
    <w:rsid w:val="00DE3182"/>
    <w:rsid w:val="00DF30CD"/>
    <w:rsid w:val="00E060CE"/>
    <w:rsid w:val="00E12FBE"/>
    <w:rsid w:val="00E15100"/>
    <w:rsid w:val="00E31E74"/>
    <w:rsid w:val="00E37A5B"/>
    <w:rsid w:val="00E44556"/>
    <w:rsid w:val="00E52248"/>
    <w:rsid w:val="00E60697"/>
    <w:rsid w:val="00E62175"/>
    <w:rsid w:val="00E709CF"/>
    <w:rsid w:val="00E710C7"/>
    <w:rsid w:val="00E71FA1"/>
    <w:rsid w:val="00E80C89"/>
    <w:rsid w:val="00E960B9"/>
    <w:rsid w:val="00EA766E"/>
    <w:rsid w:val="00EB3AD9"/>
    <w:rsid w:val="00EB3D30"/>
    <w:rsid w:val="00EB432A"/>
    <w:rsid w:val="00EC0802"/>
    <w:rsid w:val="00EC0AE4"/>
    <w:rsid w:val="00EC2016"/>
    <w:rsid w:val="00EC740B"/>
    <w:rsid w:val="00ED057F"/>
    <w:rsid w:val="00ED5F93"/>
    <w:rsid w:val="00EE0C39"/>
    <w:rsid w:val="00EE5EC2"/>
    <w:rsid w:val="00EE609F"/>
    <w:rsid w:val="00EE7E02"/>
    <w:rsid w:val="00EF0EAF"/>
    <w:rsid w:val="00F0020B"/>
    <w:rsid w:val="00F03376"/>
    <w:rsid w:val="00F03FB6"/>
    <w:rsid w:val="00F05175"/>
    <w:rsid w:val="00F10FC4"/>
    <w:rsid w:val="00F13550"/>
    <w:rsid w:val="00F16611"/>
    <w:rsid w:val="00F1688D"/>
    <w:rsid w:val="00F23DE7"/>
    <w:rsid w:val="00F33E0F"/>
    <w:rsid w:val="00F349E1"/>
    <w:rsid w:val="00F34D2F"/>
    <w:rsid w:val="00F35BB9"/>
    <w:rsid w:val="00F515AA"/>
    <w:rsid w:val="00F516C2"/>
    <w:rsid w:val="00F530B4"/>
    <w:rsid w:val="00F53469"/>
    <w:rsid w:val="00F5783B"/>
    <w:rsid w:val="00F60669"/>
    <w:rsid w:val="00F64AFC"/>
    <w:rsid w:val="00F925CA"/>
    <w:rsid w:val="00F92FD6"/>
    <w:rsid w:val="00F944B8"/>
    <w:rsid w:val="00F95D04"/>
    <w:rsid w:val="00F9646E"/>
    <w:rsid w:val="00FA2AAD"/>
    <w:rsid w:val="00FB0874"/>
    <w:rsid w:val="00FB1D18"/>
    <w:rsid w:val="00FB3E30"/>
    <w:rsid w:val="00FD0306"/>
    <w:rsid w:val="00FD0722"/>
    <w:rsid w:val="00FD4ADC"/>
    <w:rsid w:val="00FD5E92"/>
    <w:rsid w:val="00FE0C9C"/>
    <w:rsid w:val="00FE2107"/>
    <w:rsid w:val="00FE6C19"/>
    <w:rsid w:val="00FF0C82"/>
    <w:rsid w:val="00FF3255"/>
    <w:rsid w:val="00FF4F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Normal Table" w:semiHidden="0" w:unhideWhenUsed="0"/>
    <w:lsdException w:name="Table Subtle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227DD"/>
    <w:pPr>
      <w:spacing w:after="0" w:line="240" w:lineRule="auto"/>
      <w:jc w:val="both"/>
    </w:pPr>
    <w:rPr>
      <w:rFonts w:ascii="CMU Serif" w:hAnsi="CMU Serif"/>
    </w:rPr>
  </w:style>
  <w:style w:type="paragraph" w:styleId="10">
    <w:name w:val="heading 1"/>
    <w:basedOn w:val="a0"/>
    <w:next w:val="a0"/>
    <w:link w:val="11"/>
    <w:autoRedefine/>
    <w:uiPriority w:val="9"/>
    <w:qFormat/>
    <w:rsid w:val="00F03376"/>
    <w:pPr>
      <w:keepNext/>
      <w:keepLines/>
      <w:numPr>
        <w:numId w:val="5"/>
      </w:numPr>
      <w:spacing w:before="120" w:after="120"/>
      <w:jc w:val="left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20">
    <w:name w:val="heading 2"/>
    <w:basedOn w:val="a0"/>
    <w:next w:val="a0"/>
    <w:link w:val="21"/>
    <w:autoRedefine/>
    <w:uiPriority w:val="9"/>
    <w:unhideWhenUsed/>
    <w:qFormat/>
    <w:rsid w:val="00F03376"/>
    <w:pPr>
      <w:keepNext/>
      <w:keepLines/>
      <w:numPr>
        <w:ilvl w:val="1"/>
        <w:numId w:val="5"/>
      </w:numPr>
      <w:spacing w:before="120" w:after="120"/>
      <w:jc w:val="left"/>
      <w:outlineLvl w:val="1"/>
    </w:pPr>
    <w:rPr>
      <w:rFonts w:eastAsiaTheme="majorEastAsia" w:cs="CMU Serif"/>
      <w:b/>
      <w:bCs/>
      <w:sz w:val="24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ED057F"/>
    <w:pPr>
      <w:keepNext/>
      <w:keepLines/>
      <w:numPr>
        <w:ilvl w:val="2"/>
        <w:numId w:val="3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ED057F"/>
    <w:pPr>
      <w:keepNext/>
      <w:keepLines/>
      <w:numPr>
        <w:ilvl w:val="3"/>
        <w:numId w:val="3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ED057F"/>
    <w:pPr>
      <w:keepNext/>
      <w:keepLines/>
      <w:numPr>
        <w:ilvl w:val="4"/>
        <w:numId w:val="3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ED057F"/>
    <w:pPr>
      <w:keepNext/>
      <w:keepLines/>
      <w:numPr>
        <w:ilvl w:val="5"/>
        <w:numId w:val="3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ED057F"/>
    <w:pPr>
      <w:keepNext/>
      <w:keepLines/>
      <w:numPr>
        <w:ilvl w:val="6"/>
        <w:numId w:val="3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ED057F"/>
    <w:pPr>
      <w:keepNext/>
      <w:keepLines/>
      <w:numPr>
        <w:ilvl w:val="7"/>
        <w:numId w:val="3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ED057F"/>
    <w:pPr>
      <w:keepNext/>
      <w:keepLines/>
      <w:numPr>
        <w:ilvl w:val="8"/>
        <w:numId w:val="3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582102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1"/>
    <w:link w:val="a4"/>
    <w:uiPriority w:val="99"/>
    <w:rsid w:val="00582102"/>
  </w:style>
  <w:style w:type="paragraph" w:styleId="a6">
    <w:name w:val="footer"/>
    <w:basedOn w:val="a0"/>
    <w:link w:val="a7"/>
    <w:uiPriority w:val="99"/>
    <w:unhideWhenUsed/>
    <w:rsid w:val="00582102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1"/>
    <w:link w:val="a6"/>
    <w:uiPriority w:val="99"/>
    <w:rsid w:val="00582102"/>
  </w:style>
  <w:style w:type="paragraph" w:styleId="a8">
    <w:name w:val="Balloon Text"/>
    <w:basedOn w:val="a0"/>
    <w:link w:val="a9"/>
    <w:uiPriority w:val="99"/>
    <w:semiHidden/>
    <w:unhideWhenUsed/>
    <w:rsid w:val="0058210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582102"/>
    <w:rPr>
      <w:rFonts w:ascii="Tahoma" w:hAnsi="Tahoma" w:cs="Tahoma"/>
      <w:sz w:val="16"/>
      <w:szCs w:val="16"/>
    </w:rPr>
  </w:style>
  <w:style w:type="table" w:styleId="aa">
    <w:name w:val="Table Grid"/>
    <w:basedOn w:val="a2"/>
    <w:uiPriority w:val="59"/>
    <w:rsid w:val="00323C1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0"/>
    <w:link w:val="ac"/>
    <w:uiPriority w:val="34"/>
    <w:qFormat/>
    <w:rsid w:val="007322B9"/>
    <w:pPr>
      <w:ind w:left="720"/>
      <w:contextualSpacing/>
    </w:pPr>
  </w:style>
  <w:style w:type="paragraph" w:styleId="ad">
    <w:name w:val="footnote text"/>
    <w:basedOn w:val="a0"/>
    <w:link w:val="ae"/>
    <w:uiPriority w:val="99"/>
    <w:semiHidden/>
    <w:unhideWhenUsed/>
    <w:rsid w:val="006A6205"/>
    <w:rPr>
      <w:sz w:val="20"/>
      <w:szCs w:val="20"/>
    </w:rPr>
  </w:style>
  <w:style w:type="character" w:customStyle="1" w:styleId="ae">
    <w:name w:val="Текст сноски Знак"/>
    <w:basedOn w:val="a1"/>
    <w:link w:val="ad"/>
    <w:uiPriority w:val="99"/>
    <w:semiHidden/>
    <w:rsid w:val="006A6205"/>
    <w:rPr>
      <w:rFonts w:ascii="CMU Serif" w:hAnsi="CMU Serif"/>
      <w:sz w:val="20"/>
      <w:szCs w:val="20"/>
    </w:rPr>
  </w:style>
  <w:style w:type="character" w:styleId="af">
    <w:name w:val="footnote reference"/>
    <w:basedOn w:val="a1"/>
    <w:uiPriority w:val="99"/>
    <w:semiHidden/>
    <w:unhideWhenUsed/>
    <w:rsid w:val="006A6205"/>
    <w:rPr>
      <w:vertAlign w:val="superscript"/>
    </w:rPr>
  </w:style>
  <w:style w:type="paragraph" w:customStyle="1" w:styleId="af0">
    <w:name w:val="Название статьи"/>
    <w:basedOn w:val="a0"/>
    <w:next w:val="a0"/>
    <w:link w:val="af1"/>
    <w:autoRedefine/>
    <w:qFormat/>
    <w:rsid w:val="00AB699D"/>
    <w:pPr>
      <w:keepLines/>
      <w:ind w:right="-142"/>
      <w:jc w:val="center"/>
    </w:pPr>
    <w:rPr>
      <w:b/>
      <w:caps/>
      <w:sz w:val="28"/>
      <w:szCs w:val="28"/>
    </w:rPr>
  </w:style>
  <w:style w:type="paragraph" w:customStyle="1" w:styleId="af2">
    <w:name w:val="Аннотация"/>
    <w:basedOn w:val="a0"/>
    <w:next w:val="a0"/>
    <w:link w:val="af3"/>
    <w:autoRedefine/>
    <w:qFormat/>
    <w:rsid w:val="00EA766E"/>
    <w:pPr>
      <w:ind w:left="1276" w:firstLine="397"/>
    </w:pPr>
    <w:rPr>
      <w:sz w:val="18"/>
    </w:rPr>
  </w:style>
  <w:style w:type="character" w:customStyle="1" w:styleId="af1">
    <w:name w:val="Название статьи Знак"/>
    <w:basedOn w:val="a1"/>
    <w:link w:val="af0"/>
    <w:rsid w:val="00AB699D"/>
    <w:rPr>
      <w:rFonts w:ascii="CMU Serif" w:hAnsi="CMU Serif"/>
      <w:b/>
      <w:caps/>
      <w:sz w:val="28"/>
      <w:szCs w:val="28"/>
    </w:rPr>
  </w:style>
  <w:style w:type="paragraph" w:customStyle="1" w:styleId="af4">
    <w:name w:val="Список авторов"/>
    <w:basedOn w:val="a0"/>
    <w:next w:val="a0"/>
    <w:link w:val="af5"/>
    <w:autoRedefine/>
    <w:qFormat/>
    <w:rsid w:val="00796C7A"/>
    <w:pPr>
      <w:jc w:val="center"/>
    </w:pPr>
    <w:rPr>
      <w:b/>
    </w:rPr>
  </w:style>
  <w:style w:type="character" w:customStyle="1" w:styleId="af3">
    <w:name w:val="Аннотация Знак"/>
    <w:basedOn w:val="a1"/>
    <w:link w:val="af2"/>
    <w:rsid w:val="00EA766E"/>
    <w:rPr>
      <w:rFonts w:ascii="CMU Serif" w:hAnsi="CMU Serif"/>
      <w:sz w:val="18"/>
    </w:rPr>
  </w:style>
  <w:style w:type="paragraph" w:customStyle="1" w:styleId="af6">
    <w:name w:val="Список ключевых слов"/>
    <w:basedOn w:val="a0"/>
    <w:link w:val="af7"/>
    <w:autoRedefine/>
    <w:qFormat/>
    <w:rsid w:val="00E960B9"/>
    <w:pPr>
      <w:ind w:firstLine="397"/>
    </w:pPr>
    <w:rPr>
      <w:i/>
      <w:sz w:val="18"/>
    </w:rPr>
  </w:style>
  <w:style w:type="character" w:customStyle="1" w:styleId="af5">
    <w:name w:val="Список авторов Знак"/>
    <w:basedOn w:val="a1"/>
    <w:link w:val="af4"/>
    <w:rsid w:val="00796C7A"/>
    <w:rPr>
      <w:rFonts w:ascii="CMU Serif" w:hAnsi="CMU Serif"/>
      <w:b/>
    </w:rPr>
  </w:style>
  <w:style w:type="paragraph" w:customStyle="1" w:styleId="af8">
    <w:name w:val="Код УДК"/>
    <w:basedOn w:val="a0"/>
    <w:link w:val="af9"/>
    <w:qFormat/>
    <w:rsid w:val="00FE6C19"/>
    <w:pPr>
      <w:spacing w:after="240"/>
    </w:pPr>
    <w:rPr>
      <w:b/>
    </w:rPr>
  </w:style>
  <w:style w:type="character" w:customStyle="1" w:styleId="af7">
    <w:name w:val="Список ключевых слов Знак"/>
    <w:basedOn w:val="a1"/>
    <w:link w:val="af6"/>
    <w:rsid w:val="00E960B9"/>
    <w:rPr>
      <w:rFonts w:ascii="CMU Serif" w:hAnsi="CMU Serif"/>
      <w:i/>
      <w:sz w:val="18"/>
    </w:rPr>
  </w:style>
  <w:style w:type="paragraph" w:customStyle="1" w:styleId="afa">
    <w:name w:val="Название статьи английское"/>
    <w:basedOn w:val="a0"/>
    <w:next w:val="a0"/>
    <w:link w:val="afb"/>
    <w:autoRedefine/>
    <w:qFormat/>
    <w:rsid w:val="00F35BB9"/>
    <w:pPr>
      <w:keepLines/>
      <w:spacing w:before="120"/>
      <w:jc w:val="center"/>
    </w:pPr>
    <w:rPr>
      <w:b/>
      <w:caps/>
      <w:sz w:val="24"/>
      <w:lang w:val="en-US"/>
    </w:rPr>
  </w:style>
  <w:style w:type="character" w:customStyle="1" w:styleId="af9">
    <w:name w:val="Код УДК Знак"/>
    <w:basedOn w:val="a1"/>
    <w:link w:val="af8"/>
    <w:rsid w:val="00FE6C19"/>
    <w:rPr>
      <w:rFonts w:ascii="CMU Serif" w:hAnsi="CMU Serif"/>
      <w:b/>
      <w:sz w:val="24"/>
    </w:rPr>
  </w:style>
  <w:style w:type="paragraph" w:customStyle="1" w:styleId="afc">
    <w:name w:val="Благодарность"/>
    <w:basedOn w:val="a0"/>
    <w:next w:val="a0"/>
    <w:link w:val="afd"/>
    <w:autoRedefine/>
    <w:qFormat/>
    <w:rsid w:val="00FE0C9C"/>
    <w:pPr>
      <w:ind w:firstLine="397"/>
    </w:pPr>
    <w:rPr>
      <w:i/>
    </w:rPr>
  </w:style>
  <w:style w:type="character" w:customStyle="1" w:styleId="afb">
    <w:name w:val="Название статьи английское Знак"/>
    <w:basedOn w:val="a1"/>
    <w:link w:val="afa"/>
    <w:rsid w:val="00F35BB9"/>
    <w:rPr>
      <w:rFonts w:ascii="CMU Serif" w:hAnsi="CMU Serif"/>
      <w:b/>
      <w:caps/>
      <w:sz w:val="24"/>
      <w:lang w:val="en-US"/>
    </w:rPr>
  </w:style>
  <w:style w:type="paragraph" w:customStyle="1" w:styleId="a">
    <w:name w:val="Литература"/>
    <w:basedOn w:val="ab"/>
    <w:link w:val="afe"/>
    <w:autoRedefine/>
    <w:qFormat/>
    <w:rsid w:val="004E6682"/>
    <w:pPr>
      <w:numPr>
        <w:numId w:val="1"/>
      </w:numPr>
      <w:tabs>
        <w:tab w:val="left" w:pos="426"/>
      </w:tabs>
    </w:pPr>
    <w:rPr>
      <w:lang w:val="en-US"/>
    </w:rPr>
  </w:style>
  <w:style w:type="character" w:customStyle="1" w:styleId="afd">
    <w:name w:val="Благодарность Знак"/>
    <w:basedOn w:val="a1"/>
    <w:link w:val="afc"/>
    <w:rsid w:val="00FE0C9C"/>
    <w:rPr>
      <w:rFonts w:ascii="CMU Serif" w:hAnsi="CMU Serif"/>
      <w:i/>
    </w:rPr>
  </w:style>
  <w:style w:type="character" w:customStyle="1" w:styleId="11">
    <w:name w:val="Заголовок 1 Знак"/>
    <w:basedOn w:val="a1"/>
    <w:link w:val="10"/>
    <w:uiPriority w:val="9"/>
    <w:rsid w:val="00F03376"/>
    <w:rPr>
      <w:rFonts w:ascii="CMU Serif" w:eastAsiaTheme="majorEastAsia" w:hAnsi="CMU Serif" w:cstheme="majorBidi"/>
      <w:b/>
      <w:bCs/>
      <w:sz w:val="28"/>
      <w:szCs w:val="28"/>
    </w:rPr>
  </w:style>
  <w:style w:type="character" w:customStyle="1" w:styleId="ac">
    <w:name w:val="Абзац списка Знак"/>
    <w:basedOn w:val="a1"/>
    <w:link w:val="ab"/>
    <w:uiPriority w:val="34"/>
    <w:rsid w:val="00BD54C9"/>
    <w:rPr>
      <w:rFonts w:ascii="CMU Serif" w:hAnsi="CMU Serif"/>
      <w:sz w:val="24"/>
    </w:rPr>
  </w:style>
  <w:style w:type="character" w:customStyle="1" w:styleId="afe">
    <w:name w:val="Литература Знак"/>
    <w:basedOn w:val="ac"/>
    <w:link w:val="a"/>
    <w:rsid w:val="004E6682"/>
    <w:rPr>
      <w:lang w:val="en-US"/>
    </w:rPr>
  </w:style>
  <w:style w:type="paragraph" w:styleId="aff">
    <w:name w:val="caption"/>
    <w:basedOn w:val="a0"/>
    <w:next w:val="a0"/>
    <w:uiPriority w:val="35"/>
    <w:unhideWhenUsed/>
    <w:qFormat/>
    <w:rsid w:val="00F349E1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aff0">
    <w:name w:val="Содержимое рисунка"/>
    <w:basedOn w:val="a0"/>
    <w:next w:val="a0"/>
    <w:link w:val="aff1"/>
    <w:autoRedefine/>
    <w:qFormat/>
    <w:rsid w:val="00F530B4"/>
    <w:pPr>
      <w:keepNext/>
      <w:keepLines/>
      <w:spacing w:before="240"/>
      <w:jc w:val="center"/>
    </w:pPr>
  </w:style>
  <w:style w:type="character" w:customStyle="1" w:styleId="21">
    <w:name w:val="Заголовок 2 Знак"/>
    <w:basedOn w:val="a1"/>
    <w:link w:val="20"/>
    <w:uiPriority w:val="9"/>
    <w:rsid w:val="00F03376"/>
    <w:rPr>
      <w:rFonts w:ascii="CMU Serif" w:eastAsiaTheme="majorEastAsia" w:hAnsi="CMU Serif" w:cs="CMU Serif"/>
      <w:b/>
      <w:bCs/>
      <w:sz w:val="24"/>
      <w:szCs w:val="26"/>
    </w:rPr>
  </w:style>
  <w:style w:type="character" w:customStyle="1" w:styleId="aff1">
    <w:name w:val="Содержимое рисунка Знак"/>
    <w:basedOn w:val="a1"/>
    <w:link w:val="aff0"/>
    <w:rsid w:val="00F530B4"/>
    <w:rPr>
      <w:rFonts w:ascii="CMU Serif" w:hAnsi="CMU Serif"/>
    </w:rPr>
  </w:style>
  <w:style w:type="character" w:customStyle="1" w:styleId="30">
    <w:name w:val="Заголовок 3 Знак"/>
    <w:basedOn w:val="a1"/>
    <w:link w:val="3"/>
    <w:uiPriority w:val="9"/>
    <w:semiHidden/>
    <w:rsid w:val="00ED057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1"/>
    <w:link w:val="4"/>
    <w:uiPriority w:val="9"/>
    <w:semiHidden/>
    <w:rsid w:val="00ED057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1"/>
    <w:link w:val="5"/>
    <w:uiPriority w:val="9"/>
    <w:semiHidden/>
    <w:rsid w:val="00ED057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1"/>
    <w:link w:val="6"/>
    <w:uiPriority w:val="9"/>
    <w:semiHidden/>
    <w:rsid w:val="00ED057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1"/>
    <w:link w:val="7"/>
    <w:uiPriority w:val="9"/>
    <w:semiHidden/>
    <w:rsid w:val="00ED057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1"/>
    <w:link w:val="8"/>
    <w:uiPriority w:val="9"/>
    <w:semiHidden/>
    <w:rsid w:val="00ED057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semiHidden/>
    <w:rsid w:val="00ED057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f2">
    <w:name w:val="Title"/>
    <w:basedOn w:val="aff"/>
    <w:next w:val="a0"/>
    <w:link w:val="aff3"/>
    <w:uiPriority w:val="10"/>
    <w:qFormat/>
    <w:rsid w:val="003C7D63"/>
    <w:pPr>
      <w:spacing w:before="120" w:after="120"/>
      <w:jc w:val="center"/>
    </w:pPr>
    <w:rPr>
      <w:color w:val="auto"/>
      <w:sz w:val="22"/>
      <w:szCs w:val="22"/>
    </w:rPr>
  </w:style>
  <w:style w:type="character" w:customStyle="1" w:styleId="aff3">
    <w:name w:val="Название Знак"/>
    <w:basedOn w:val="a1"/>
    <w:link w:val="aff2"/>
    <w:uiPriority w:val="10"/>
    <w:rsid w:val="003C7D63"/>
    <w:rPr>
      <w:rFonts w:ascii="CMU Serif" w:hAnsi="CMU Serif"/>
      <w:b/>
      <w:bCs/>
    </w:rPr>
  </w:style>
  <w:style w:type="character" w:styleId="aff4">
    <w:name w:val="Emphasis"/>
    <w:uiPriority w:val="20"/>
    <w:qFormat/>
    <w:rsid w:val="00EF0EAF"/>
    <w:rPr>
      <w:i/>
    </w:rPr>
  </w:style>
  <w:style w:type="character" w:styleId="aff5">
    <w:name w:val="Intense Emphasis"/>
    <w:basedOn w:val="a1"/>
    <w:uiPriority w:val="21"/>
    <w:qFormat/>
    <w:rsid w:val="00EF0EAF"/>
    <w:rPr>
      <w:b/>
      <w:bCs/>
      <w:i/>
      <w:iCs/>
    </w:rPr>
  </w:style>
  <w:style w:type="character" w:styleId="aff6">
    <w:name w:val="Placeholder Text"/>
    <w:basedOn w:val="a1"/>
    <w:uiPriority w:val="99"/>
    <w:semiHidden/>
    <w:rsid w:val="00F03FB6"/>
    <w:rPr>
      <w:color w:val="808080"/>
    </w:rPr>
  </w:style>
  <w:style w:type="paragraph" w:styleId="aff7">
    <w:name w:val="Body Text"/>
    <w:basedOn w:val="a0"/>
    <w:link w:val="aff8"/>
    <w:rsid w:val="002C277E"/>
    <w:pPr>
      <w:ind w:firstLine="397"/>
    </w:pPr>
    <w:rPr>
      <w:rFonts w:ascii="Times New Roman" w:eastAsia="Times New Roman" w:hAnsi="Times New Roman" w:cs="Times New Roman"/>
      <w:lang w:eastAsia="ar-SA"/>
    </w:rPr>
  </w:style>
  <w:style w:type="character" w:customStyle="1" w:styleId="aff8">
    <w:name w:val="Основной текст Знак"/>
    <w:basedOn w:val="a1"/>
    <w:link w:val="aff7"/>
    <w:rsid w:val="002C277E"/>
    <w:rPr>
      <w:rFonts w:ascii="Times New Roman" w:eastAsia="Times New Roman" w:hAnsi="Times New Roman" w:cs="Times New Roman"/>
      <w:lang w:eastAsia="ar-SA"/>
    </w:rPr>
  </w:style>
  <w:style w:type="paragraph" w:customStyle="1" w:styleId="12">
    <w:name w:val="Название объекта1"/>
    <w:basedOn w:val="a0"/>
    <w:next w:val="a0"/>
    <w:rsid w:val="004C21BD"/>
    <w:pPr>
      <w:jc w:val="left"/>
    </w:pPr>
    <w:rPr>
      <w:rFonts w:ascii="Times New Roman" w:eastAsia="Times New Roman" w:hAnsi="Times New Roman" w:cs="Times New Roman"/>
      <w:b/>
      <w:bCs/>
      <w:sz w:val="20"/>
      <w:szCs w:val="20"/>
      <w:lang w:eastAsia="ar-SA"/>
    </w:rPr>
  </w:style>
  <w:style w:type="paragraph" w:styleId="HTML">
    <w:name w:val="HTML Preformatted"/>
    <w:basedOn w:val="a0"/>
    <w:link w:val="HTML0"/>
    <w:rsid w:val="004C21B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ar-SA"/>
    </w:rPr>
  </w:style>
  <w:style w:type="character" w:customStyle="1" w:styleId="HTML0">
    <w:name w:val="Стандартный HTML Знак"/>
    <w:basedOn w:val="a1"/>
    <w:link w:val="HTML"/>
    <w:rsid w:val="004C21BD"/>
    <w:rPr>
      <w:rFonts w:ascii="Courier New" w:eastAsia="Times New Roman" w:hAnsi="Courier New" w:cs="Courier New"/>
      <w:sz w:val="20"/>
      <w:szCs w:val="20"/>
      <w:lang w:eastAsia="ar-SA"/>
    </w:rPr>
  </w:style>
  <w:style w:type="character" w:styleId="aff9">
    <w:name w:val="Hyperlink"/>
    <w:basedOn w:val="a1"/>
    <w:uiPriority w:val="99"/>
    <w:unhideWhenUsed/>
    <w:rsid w:val="0040765D"/>
    <w:rPr>
      <w:color w:val="0000FF" w:themeColor="hyperlink"/>
      <w:u w:val="single"/>
    </w:rPr>
  </w:style>
  <w:style w:type="numbering" w:customStyle="1" w:styleId="1">
    <w:name w:val="Стиль1"/>
    <w:uiPriority w:val="99"/>
    <w:rsid w:val="00F03376"/>
    <w:pPr>
      <w:numPr>
        <w:numId w:val="2"/>
      </w:numPr>
    </w:pPr>
  </w:style>
  <w:style w:type="numbering" w:customStyle="1" w:styleId="2">
    <w:name w:val="Стиль2"/>
    <w:uiPriority w:val="99"/>
    <w:rsid w:val="00F03376"/>
    <w:pPr>
      <w:numPr>
        <w:numId w:val="4"/>
      </w:numPr>
    </w:pPr>
  </w:style>
  <w:style w:type="paragraph" w:styleId="affa">
    <w:name w:val="Revision"/>
    <w:hidden/>
    <w:uiPriority w:val="99"/>
    <w:semiHidden/>
    <w:rsid w:val="00744BEB"/>
    <w:pPr>
      <w:spacing w:after="0" w:line="240" w:lineRule="auto"/>
    </w:pPr>
    <w:rPr>
      <w:rFonts w:ascii="CMU Serif" w:hAnsi="CMU Serif"/>
    </w:rPr>
  </w:style>
  <w:style w:type="character" w:styleId="affb">
    <w:name w:val="FollowedHyperlink"/>
    <w:basedOn w:val="a1"/>
    <w:uiPriority w:val="99"/>
    <w:semiHidden/>
    <w:unhideWhenUsed/>
    <w:rsid w:val="00587567"/>
    <w:rPr>
      <w:color w:val="800080" w:themeColor="followedHyperlink"/>
      <w:u w:val="single"/>
    </w:rPr>
  </w:style>
  <w:style w:type="paragraph" w:styleId="affc">
    <w:name w:val="Document Map"/>
    <w:basedOn w:val="a0"/>
    <w:link w:val="affd"/>
    <w:uiPriority w:val="99"/>
    <w:semiHidden/>
    <w:unhideWhenUsed/>
    <w:rsid w:val="00253BA9"/>
    <w:rPr>
      <w:rFonts w:ascii="Tahoma" w:hAnsi="Tahoma" w:cs="Tahoma"/>
      <w:sz w:val="16"/>
      <w:szCs w:val="16"/>
    </w:rPr>
  </w:style>
  <w:style w:type="character" w:customStyle="1" w:styleId="affd">
    <w:name w:val="Схема документа Знак"/>
    <w:basedOn w:val="a1"/>
    <w:link w:val="affc"/>
    <w:uiPriority w:val="99"/>
    <w:semiHidden/>
    <w:rsid w:val="00253BA9"/>
    <w:rPr>
      <w:rFonts w:ascii="Tahoma" w:hAnsi="Tahoma" w:cs="Tahoma"/>
      <w:sz w:val="16"/>
      <w:szCs w:val="16"/>
    </w:rPr>
  </w:style>
  <w:style w:type="character" w:customStyle="1" w:styleId="jlqj4b">
    <w:name w:val="jlqj4b"/>
    <w:basedOn w:val="a1"/>
    <w:rsid w:val="00FA2AA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102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5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7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5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9" Type="http://schemas.openxmlformats.org/officeDocument/2006/relationships/image" Target="media/image16.wmf"/><Relationship Id="rId21" Type="http://schemas.openxmlformats.org/officeDocument/2006/relationships/image" Target="media/image7.wmf"/><Relationship Id="rId34" Type="http://schemas.openxmlformats.org/officeDocument/2006/relationships/oleObject" Target="embeddings/oleObject11.bin"/><Relationship Id="rId42" Type="http://schemas.openxmlformats.org/officeDocument/2006/relationships/image" Target="media/image18.png"/><Relationship Id="rId47" Type="http://schemas.openxmlformats.org/officeDocument/2006/relationships/image" Target="media/image23.png"/><Relationship Id="rId50" Type="http://schemas.openxmlformats.org/officeDocument/2006/relationships/image" Target="media/image26.png"/><Relationship Id="rId55" Type="http://schemas.openxmlformats.org/officeDocument/2006/relationships/hyperlink" Target="https://gaussian.com" TargetMode="External"/><Relationship Id="rId63" Type="http://schemas.openxmlformats.org/officeDocument/2006/relationships/hyperlink" Target="https://dx.doi.org/10.1063/1.2436888" TargetMode="External"/><Relationship Id="rId68" Type="http://schemas.openxmlformats.org/officeDocument/2006/relationships/hyperlink" Target="https://dx.doi.org/10.14529/jsfi180405" TargetMode="External"/><Relationship Id="rId76" Type="http://schemas.openxmlformats.org/officeDocument/2006/relationships/hyperlink" Target="https://dx.doi.org/10.1134/S1990793121010127" TargetMode="External"/><Relationship Id="rId84" Type="http://schemas.openxmlformats.org/officeDocument/2006/relationships/hyperlink" Target="https://cccbdb.nist.gov/hf0k.asp" TargetMode="External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yperlink" Target="http://dx.doi.org/10.14529/cmseXXXXXX" TargetMode="External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9" Type="http://schemas.openxmlformats.org/officeDocument/2006/relationships/image" Target="media/image11.emf"/><Relationship Id="rId11" Type="http://schemas.openxmlformats.org/officeDocument/2006/relationships/image" Target="media/image1.png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10.bin"/><Relationship Id="rId37" Type="http://schemas.openxmlformats.org/officeDocument/2006/relationships/image" Target="media/image15.wmf"/><Relationship Id="rId40" Type="http://schemas.openxmlformats.org/officeDocument/2006/relationships/oleObject" Target="embeddings/oleObject14.bin"/><Relationship Id="rId45" Type="http://schemas.openxmlformats.org/officeDocument/2006/relationships/image" Target="media/image21.png"/><Relationship Id="rId53" Type="http://schemas.openxmlformats.org/officeDocument/2006/relationships/image" Target="media/image29.png"/><Relationship Id="rId58" Type="http://schemas.openxmlformats.org/officeDocument/2006/relationships/hyperlink" Target="https://dx.doi.org/10.26902/JSC_id43057" TargetMode="External"/><Relationship Id="rId66" Type="http://schemas.openxmlformats.org/officeDocument/2006/relationships/hyperlink" Target="https://janaf.nist.gov/" TargetMode="External"/><Relationship Id="rId74" Type="http://schemas.openxmlformats.org/officeDocument/2006/relationships/hyperlink" Target="https://dx.doi.org/10.1134/S0022476620040022" TargetMode="External"/><Relationship Id="rId79" Type="http://schemas.openxmlformats.org/officeDocument/2006/relationships/hyperlink" Target="https://dx.doi.org/10.1063/1.464906" TargetMode="External"/><Relationship Id="rId87" Type="http://schemas.openxmlformats.org/officeDocument/2006/relationships/hyperlink" Target="https://dx.doi.org/10.14529/jsfi180201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https://dx.doi.org/10.1063/1.450025" TargetMode="External"/><Relationship Id="rId82" Type="http://schemas.openxmlformats.org/officeDocument/2006/relationships/hyperlink" Target="https://dx.doi.org/10.1063/1.473182" TargetMode="External"/><Relationship Id="rId90" Type="http://schemas.microsoft.com/office/2011/relationships/people" Target="people.xml"/><Relationship Id="rId19" Type="http://schemas.openxmlformats.org/officeDocument/2006/relationships/image" Target="media/image6.wmf"/><Relationship Id="rId4" Type="http://schemas.openxmlformats.org/officeDocument/2006/relationships/settings" Target="settings.xml"/><Relationship Id="rId9" Type="http://schemas.openxmlformats.org/officeDocument/2006/relationships/hyperlink" Target="http://dx.doi.org/10.14529/cmseXXXXXX" TargetMode="External"/><Relationship Id="rId14" Type="http://schemas.openxmlformats.org/officeDocument/2006/relationships/image" Target="media/image3.png"/><Relationship Id="rId22" Type="http://schemas.openxmlformats.org/officeDocument/2006/relationships/oleObject" Target="embeddings/oleObject5.bin"/><Relationship Id="rId27" Type="http://schemas.openxmlformats.org/officeDocument/2006/relationships/image" Target="media/image10.wmf"/><Relationship Id="rId30" Type="http://schemas.openxmlformats.org/officeDocument/2006/relationships/oleObject" Target="embeddings/oleObject9.bin"/><Relationship Id="rId35" Type="http://schemas.openxmlformats.org/officeDocument/2006/relationships/image" Target="media/image14.wmf"/><Relationship Id="rId43" Type="http://schemas.openxmlformats.org/officeDocument/2006/relationships/image" Target="media/image19.png"/><Relationship Id="rId48" Type="http://schemas.openxmlformats.org/officeDocument/2006/relationships/image" Target="media/image24.png"/><Relationship Id="rId56" Type="http://schemas.openxmlformats.org/officeDocument/2006/relationships/hyperlink" Target="https://dx.doi.org/10.26902/JSC_id52850" TargetMode="External"/><Relationship Id="rId64" Type="http://schemas.openxmlformats.org/officeDocument/2006/relationships/hyperlink" Target="https://dx.doi.org/10.1002/wcms.59" TargetMode="External"/><Relationship Id="rId69" Type="http://schemas.openxmlformats.org/officeDocument/2006/relationships/hyperlink" Target="https://dx.doi.org/10.14529/jsfi190201" TargetMode="External"/><Relationship Id="rId77" Type="http://schemas.openxmlformats.org/officeDocument/2006/relationships/hyperlink" Target="https://dx.doi.org/10.1134/S0036023621010113" TargetMode="External"/><Relationship Id="rId8" Type="http://schemas.openxmlformats.org/officeDocument/2006/relationships/header" Target="header1.xml"/><Relationship Id="rId51" Type="http://schemas.openxmlformats.org/officeDocument/2006/relationships/image" Target="media/image27.png"/><Relationship Id="rId72" Type="http://schemas.openxmlformats.org/officeDocument/2006/relationships/hyperlink" Target="http://dx.doi.org/10.14529/cmseXXXXXX" TargetMode="External"/><Relationship Id="rId80" Type="http://schemas.openxmlformats.org/officeDocument/2006/relationships/hyperlink" Target="https://dx.doi.org/10.1063/1.2436888" TargetMode="External"/><Relationship Id="rId85" Type="http://schemas.openxmlformats.org/officeDocument/2006/relationships/hyperlink" Target="https://dx.doi.org/10.14529/jsfi180405" TargetMode="External"/><Relationship Id="rId3" Type="http://schemas.openxmlformats.org/officeDocument/2006/relationships/styles" Target="styles.xml"/><Relationship Id="rId12" Type="http://schemas.openxmlformats.org/officeDocument/2006/relationships/image" Target="media/image2.wmf"/><Relationship Id="rId17" Type="http://schemas.openxmlformats.org/officeDocument/2006/relationships/image" Target="media/image5.wmf"/><Relationship Id="rId25" Type="http://schemas.openxmlformats.org/officeDocument/2006/relationships/image" Target="media/image9.emf"/><Relationship Id="rId33" Type="http://schemas.openxmlformats.org/officeDocument/2006/relationships/image" Target="media/image13.wmf"/><Relationship Id="rId38" Type="http://schemas.openxmlformats.org/officeDocument/2006/relationships/oleObject" Target="embeddings/oleObject13.bin"/><Relationship Id="rId46" Type="http://schemas.openxmlformats.org/officeDocument/2006/relationships/image" Target="media/image22.png"/><Relationship Id="rId59" Type="http://schemas.openxmlformats.org/officeDocument/2006/relationships/hyperlink" Target="https://dx.doi.org/10.31857/S0207401X21010131" TargetMode="External"/><Relationship Id="rId67" Type="http://schemas.openxmlformats.org/officeDocument/2006/relationships/hyperlink" Target="https://cccbdb.nist.gov/hf0k.asp" TargetMode="External"/><Relationship Id="rId20" Type="http://schemas.openxmlformats.org/officeDocument/2006/relationships/oleObject" Target="embeddings/oleObject4.bin"/><Relationship Id="rId41" Type="http://schemas.openxmlformats.org/officeDocument/2006/relationships/image" Target="media/image17.png"/><Relationship Id="rId54" Type="http://schemas.openxmlformats.org/officeDocument/2006/relationships/image" Target="media/image30.png"/><Relationship Id="rId62" Type="http://schemas.openxmlformats.org/officeDocument/2006/relationships/hyperlink" Target="https://dx.doi.org/10.1063/1.464906" TargetMode="External"/><Relationship Id="rId70" Type="http://schemas.openxmlformats.org/officeDocument/2006/relationships/hyperlink" Target="https://dx.doi.org/10.14529/jsfi180201" TargetMode="External"/><Relationship Id="rId75" Type="http://schemas.openxmlformats.org/officeDocument/2006/relationships/hyperlink" Target="https://dx.doi.org/10.26902/JSC_id43057" TargetMode="External"/><Relationship Id="rId83" Type="http://schemas.openxmlformats.org/officeDocument/2006/relationships/hyperlink" Target="https://janaf.nist.gov/" TargetMode="External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wmf"/><Relationship Id="rId23" Type="http://schemas.openxmlformats.org/officeDocument/2006/relationships/image" Target="media/image8.wmf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49" Type="http://schemas.openxmlformats.org/officeDocument/2006/relationships/image" Target="media/image25.png"/><Relationship Id="rId57" Type="http://schemas.openxmlformats.org/officeDocument/2006/relationships/hyperlink" Target="https://dx.doi.org/10.26902/JSC_id53992" TargetMode="External"/><Relationship Id="rId10" Type="http://schemas.openxmlformats.org/officeDocument/2006/relationships/hyperlink" Target="https://gaussian.com" TargetMode="External"/><Relationship Id="rId31" Type="http://schemas.openxmlformats.org/officeDocument/2006/relationships/image" Target="media/image12.wmf"/><Relationship Id="rId44" Type="http://schemas.openxmlformats.org/officeDocument/2006/relationships/image" Target="media/image20.png"/><Relationship Id="rId52" Type="http://schemas.openxmlformats.org/officeDocument/2006/relationships/image" Target="media/image28.png"/><Relationship Id="rId60" Type="http://schemas.openxmlformats.org/officeDocument/2006/relationships/hyperlink" Target="https://dx.doi.org/10.31857/S0044457X21010116" TargetMode="External"/><Relationship Id="rId65" Type="http://schemas.openxmlformats.org/officeDocument/2006/relationships/hyperlink" Target="https://dx.doi.org/10.1063/1.473182" TargetMode="External"/><Relationship Id="rId73" Type="http://schemas.openxmlformats.org/officeDocument/2006/relationships/hyperlink" Target="https://dx.doi.org/10.26902/JSC_id52850" TargetMode="External"/><Relationship Id="rId78" Type="http://schemas.openxmlformats.org/officeDocument/2006/relationships/hyperlink" Target="https://dx.doi.org/10.1063/1.450025" TargetMode="External"/><Relationship Id="rId81" Type="http://schemas.openxmlformats.org/officeDocument/2006/relationships/hyperlink" Target="https://dx.doi.org/10.1002/wcms.59" TargetMode="External"/><Relationship Id="rId86" Type="http://schemas.openxmlformats.org/officeDocument/2006/relationships/hyperlink" Target="https://dx.doi.org/10.14529/jsfi190201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EA458F-A1A4-4AA7-B490-8B045B2EE2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17</Pages>
  <Words>4690</Words>
  <Characters>26735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 оформления статей в редактор MS Word для серии "Вычислительная математика и информатика"</vt:lpstr>
    </vt:vector>
  </TitlesOfParts>
  <Company>ЮУрГУ</Company>
  <LinksUpToDate>false</LinksUpToDate>
  <CharactersWithSpaces>31363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 оформления статей в редактор MS Word для серии "Вычислительная математика и информатика"</dc:title>
  <dc:creator>Вестник ЮУрГУ. Серия: Вычислительная математика и информатика</dc:creator>
  <cp:keywords>шаблон, MS Word</cp:keywords>
  <cp:lastModifiedBy>dima</cp:lastModifiedBy>
  <cp:revision>4</cp:revision>
  <cp:lastPrinted>2021-02-09T13:20:00Z</cp:lastPrinted>
  <dcterms:created xsi:type="dcterms:W3CDTF">2021-05-23T11:59:00Z</dcterms:created>
  <dcterms:modified xsi:type="dcterms:W3CDTF">2021-05-23T12:17:00Z</dcterms:modified>
</cp:coreProperties>
</file>