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E9" w:rsidRDefault="006027E9" w:rsidP="00602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Ответ</w:t>
      </w:r>
      <w:r w:rsidR="00A85B67">
        <w:rPr>
          <w:rFonts w:ascii="Times New Roman" w:hAnsi="Times New Roman" w:cs="Times New Roman"/>
          <w:b/>
          <w:sz w:val="28"/>
        </w:rPr>
        <w:t>ы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85B67" w:rsidRPr="006027E9">
        <w:rPr>
          <w:rFonts w:ascii="Times New Roman" w:hAnsi="Times New Roman" w:cs="Times New Roman"/>
          <w:b/>
          <w:sz w:val="28"/>
        </w:rPr>
        <w:t xml:space="preserve">на замечания </w:t>
      </w:r>
      <w:r w:rsidR="00A85B67">
        <w:rPr>
          <w:rFonts w:ascii="Times New Roman" w:hAnsi="Times New Roman" w:cs="Times New Roman"/>
          <w:b/>
          <w:sz w:val="28"/>
        </w:rPr>
        <w:t>по статье</w:t>
      </w:r>
    </w:p>
    <w:p w:rsidR="00B411E5" w:rsidRPr="00B411E5" w:rsidRDefault="00B411E5" w:rsidP="00B411E5">
      <w:pPr>
        <w:spacing w:line="276" w:lineRule="auto"/>
        <w:jc w:val="center"/>
        <w:rPr>
          <w:sz w:val="24"/>
          <w:szCs w:val="24"/>
        </w:rPr>
      </w:pPr>
      <w:r w:rsidRPr="00B411E5">
        <w:rPr>
          <w:rFonts w:ascii="Times New Roman" w:hAnsi="Times New Roman" w:cs="Times New Roman"/>
          <w:b/>
          <w:sz w:val="24"/>
          <w:szCs w:val="24"/>
        </w:rPr>
        <w:t>«</w:t>
      </w:r>
      <w:r w:rsidRPr="00B411E5">
        <w:rPr>
          <w:sz w:val="24"/>
          <w:szCs w:val="24"/>
        </w:rPr>
        <w:t>РЕКОНСТРУКЦИЯ ИЗОБРАЖЕНИЯ ПО МЕТОДУ ОБРАТНОГО ПРОЕЦИРОВАНИЯ  С ИСПОЛЬЗОВАНИЕМ ВЕЙВЛЕТ-ФИЛЬТРАЦИИ ПРОЕКЦИОННЫХ ДАННЫХ В РЕНТГЕНОВСКОЙ КОМПЬЮТЕРНОЙ ТОМОГР</w:t>
      </w:r>
      <w:r w:rsidRPr="00B411E5">
        <w:rPr>
          <w:sz w:val="24"/>
          <w:szCs w:val="24"/>
        </w:rPr>
        <w:t>А</w:t>
      </w:r>
      <w:r w:rsidRPr="00B411E5">
        <w:rPr>
          <w:sz w:val="24"/>
          <w:szCs w:val="24"/>
        </w:rPr>
        <w:t>ФИИ»</w:t>
      </w:r>
    </w:p>
    <w:p w:rsidR="006027E9" w:rsidRPr="006027E9" w:rsidRDefault="006027E9" w:rsidP="006027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027E9">
        <w:rPr>
          <w:rFonts w:ascii="Times New Roman" w:hAnsi="Times New Roman" w:cs="Times New Roman"/>
          <w:sz w:val="16"/>
          <w:szCs w:val="16"/>
        </w:rPr>
        <w:t>название статьи</w:t>
      </w:r>
    </w:p>
    <w:p w:rsidR="006027E9" w:rsidRDefault="006027E9" w:rsidP="006027E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71"/>
        <w:gridCol w:w="5065"/>
        <w:gridCol w:w="5046"/>
      </w:tblGrid>
      <w:tr w:rsidR="006027E9" w:rsidRPr="006027E9" w:rsidTr="00150083">
        <w:trPr>
          <w:cantSplit/>
          <w:tblHeader/>
        </w:trPr>
        <w:tc>
          <w:tcPr>
            <w:tcW w:w="267" w:type="pct"/>
          </w:tcPr>
          <w:p w:rsidR="006027E9" w:rsidRPr="006027E9" w:rsidRDefault="006027E9" w:rsidP="006027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27E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6027E9" w:rsidRPr="006027E9" w:rsidRDefault="006027E9" w:rsidP="006027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27E9"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6027E9"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r w:rsidRPr="006027E9">
              <w:rPr>
                <w:rFonts w:ascii="Times New Roman" w:hAnsi="Times New Roman" w:cs="Times New Roman"/>
                <w:b/>
                <w:sz w:val="28"/>
              </w:rPr>
              <w:t>п</w:t>
            </w:r>
          </w:p>
        </w:tc>
        <w:tc>
          <w:tcPr>
            <w:tcW w:w="2371" w:type="pct"/>
          </w:tcPr>
          <w:p w:rsidR="006027E9" w:rsidRPr="006027E9" w:rsidRDefault="006027E9" w:rsidP="006027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27E9">
              <w:rPr>
                <w:rFonts w:ascii="Times New Roman" w:hAnsi="Times New Roman" w:cs="Times New Roman"/>
                <w:b/>
                <w:sz w:val="28"/>
              </w:rPr>
              <w:t>Замечание рецензента</w:t>
            </w:r>
          </w:p>
        </w:tc>
        <w:tc>
          <w:tcPr>
            <w:tcW w:w="2361" w:type="pct"/>
          </w:tcPr>
          <w:p w:rsidR="006027E9" w:rsidRPr="006027E9" w:rsidRDefault="006027E9" w:rsidP="00A85B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27E9">
              <w:rPr>
                <w:rFonts w:ascii="Times New Roman" w:hAnsi="Times New Roman" w:cs="Times New Roman"/>
                <w:b/>
                <w:sz w:val="28"/>
              </w:rPr>
              <w:t xml:space="preserve">Ответ </w:t>
            </w:r>
            <w:r w:rsidR="00A85B67">
              <w:rPr>
                <w:rFonts w:ascii="Times New Roman" w:hAnsi="Times New Roman" w:cs="Times New Roman"/>
                <w:b/>
                <w:sz w:val="28"/>
              </w:rPr>
              <w:t>авторов</w:t>
            </w:r>
            <w:r w:rsidR="00A85B67">
              <w:rPr>
                <w:rFonts w:ascii="Times New Roman" w:hAnsi="Times New Roman" w:cs="Times New Roman"/>
                <w:b/>
                <w:sz w:val="28"/>
              </w:rPr>
              <w:br/>
              <w:t>(отметка о выполнении и/или ко</w:t>
            </w:r>
            <w:r w:rsidR="00A85B67"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A85B67">
              <w:rPr>
                <w:rFonts w:ascii="Times New Roman" w:hAnsi="Times New Roman" w:cs="Times New Roman"/>
                <w:b/>
                <w:sz w:val="28"/>
              </w:rPr>
              <w:t>ментарий)</w:t>
            </w:r>
          </w:p>
        </w:tc>
      </w:tr>
      <w:tr w:rsidR="006027E9" w:rsidTr="009C6D5F">
        <w:trPr>
          <w:cantSplit/>
        </w:trPr>
        <w:tc>
          <w:tcPr>
            <w:tcW w:w="267" w:type="pct"/>
          </w:tcPr>
          <w:p w:rsidR="006027E9" w:rsidRDefault="006027E9" w:rsidP="006027E9">
            <w:pPr>
              <w:tabs>
                <w:tab w:val="left" w:pos="25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33" w:type="pct"/>
            <w:gridSpan w:val="2"/>
          </w:tcPr>
          <w:p w:rsidR="006027E9" w:rsidRPr="008B15A6" w:rsidRDefault="006027E9" w:rsidP="006027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 w:rsidRPr="008B15A6">
              <w:rPr>
                <w:rFonts w:ascii="Times New Roman" w:hAnsi="Times New Roman" w:cs="Times New Roman"/>
                <w:b/>
                <w:i/>
                <w:sz w:val="28"/>
              </w:rPr>
              <w:t xml:space="preserve">Рецензент </w:t>
            </w:r>
            <w:r w:rsidRPr="008B15A6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A</w:t>
            </w:r>
          </w:p>
        </w:tc>
      </w:tr>
      <w:tr w:rsidR="006027E9" w:rsidTr="00150083">
        <w:trPr>
          <w:cantSplit/>
        </w:trPr>
        <w:tc>
          <w:tcPr>
            <w:tcW w:w="267" w:type="pct"/>
          </w:tcPr>
          <w:p w:rsidR="006027E9" w:rsidRPr="006027E9" w:rsidRDefault="006027E9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6027E9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Статья не содержит описание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программной реализации предложенного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метода фильтрации: язык(и) и библиотеки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реализации, модульная структура, URL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репозитория и др.</w:t>
            </w:r>
          </w:p>
        </w:tc>
        <w:tc>
          <w:tcPr>
            <w:tcW w:w="2362" w:type="pct"/>
          </w:tcPr>
          <w:p w:rsidR="006027E9" w:rsidRPr="006B6681" w:rsidRDefault="006B6681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6027E9" w:rsidTr="00150083">
        <w:trPr>
          <w:cantSplit/>
        </w:trPr>
        <w:tc>
          <w:tcPr>
            <w:tcW w:w="267" w:type="pct"/>
          </w:tcPr>
          <w:p w:rsidR="006027E9" w:rsidRPr="006027E9" w:rsidRDefault="006027E9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6027E9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 экспериментальной части приведены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результаты вычислительных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экспериментов, подтверждающих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адекватность и эффективность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предложенного подхода, однако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отсутствует сравнение описанного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подхода с ранее известными: неясно, в чем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 при каких условиях метод авторов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превосходит аналоги.</w:t>
            </w:r>
          </w:p>
        </w:tc>
        <w:tc>
          <w:tcPr>
            <w:tcW w:w="2362" w:type="pct"/>
          </w:tcPr>
          <w:p w:rsidR="006027E9" w:rsidRPr="00A7605E" w:rsidRDefault="00A7605E" w:rsidP="001F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05E">
              <w:rPr>
                <w:rFonts w:ascii="Times New Roman" w:hAnsi="Times New Roman" w:cs="Times New Roman"/>
                <w:sz w:val="24"/>
                <w:szCs w:val="24"/>
              </w:rPr>
              <w:t>Выполнено. В разделе «Проведение вычисл</w:t>
            </w:r>
            <w:r w:rsidRPr="00A760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05E">
              <w:rPr>
                <w:rFonts w:ascii="Times New Roman" w:hAnsi="Times New Roman" w:cs="Times New Roman"/>
                <w:sz w:val="24"/>
                <w:szCs w:val="24"/>
              </w:rPr>
              <w:t>тельного эксперимента, результаты» дано сравнение с  фурье-фильтрацией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7E9" w:rsidTr="00150083">
        <w:trPr>
          <w:cantSplit/>
        </w:trPr>
        <w:tc>
          <w:tcPr>
            <w:tcW w:w="267" w:type="pct"/>
          </w:tcPr>
          <w:p w:rsidR="006027E9" w:rsidRPr="006027E9" w:rsidRDefault="006027E9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6027E9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3. Необходимо пересмотреть формирование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абзацев в тексте путем их укрупнения.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Абзац, как правило, должен состоять из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двух или более предложений. Новый абзац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следует начинать тогда, когда закончено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одно мысленное рассуждение и начинается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другое, которое можно рассматривать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отрыве от предыдущего. Систематическое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нарушение этого правила обесценивает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абзацное структурирование текста.</w:t>
            </w:r>
          </w:p>
        </w:tc>
        <w:tc>
          <w:tcPr>
            <w:tcW w:w="2362" w:type="pct"/>
          </w:tcPr>
          <w:p w:rsidR="006027E9" w:rsidRPr="00407A55" w:rsidRDefault="00A7605E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A55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:rsidR="00B411E5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</w:p>
          <w:p w:rsidR="00B411E5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</w:p>
          <w:p w:rsidR="00B411E5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</w:p>
          <w:p w:rsidR="00B411E5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</w:p>
          <w:p w:rsidR="00B411E5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</w:p>
          <w:p w:rsidR="00B411E5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</w:p>
          <w:p w:rsidR="00B411E5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411E5" w:rsidTr="00150083">
        <w:trPr>
          <w:cantSplit/>
        </w:trPr>
        <w:tc>
          <w:tcPr>
            <w:tcW w:w="267" w:type="pct"/>
          </w:tcPr>
          <w:p w:rsidR="00B411E5" w:rsidRPr="006027E9" w:rsidRDefault="00B411E5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B411E5" w:rsidRDefault="00B411E5" w:rsidP="006027E9">
            <w:pPr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Статья содержит массовые нарушения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требований журнала к оформлению (см.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hyperlink r:id="rId8" w:tgtFrame="_blank" w:history="1">
              <w:r>
                <w:rPr>
                  <w:rStyle w:val="a9"/>
                  <w:rFonts w:ascii="Courier New" w:hAnsi="Courier New" w:cs="Courier New"/>
                  <w:color w:val="005A95"/>
                  <w:sz w:val="20"/>
                  <w:szCs w:val="20"/>
                  <w:shd w:val="clear" w:color="auto" w:fill="FFFFFF"/>
                </w:rPr>
                <w:t>https://vestnik.susu.ru/cmi/pages/view/about-author-guidelines</w:t>
              </w:r>
            </w:hyperlink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),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причина которых в том, что авторами не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использован шаблон LaTeX подготовки ст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тей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журнала. список литературы оформлен с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отступлением от требований журнала (см.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hyperlink r:id="rId9" w:anchor="format" w:tgtFrame="_blank" w:history="1">
              <w:r>
                <w:rPr>
                  <w:rStyle w:val="a9"/>
                  <w:rFonts w:ascii="Courier New" w:hAnsi="Courier New" w:cs="Courier New"/>
                  <w:color w:val="005A95"/>
                  <w:sz w:val="20"/>
                  <w:szCs w:val="20"/>
                  <w:shd w:val="clear" w:color="auto" w:fill="FFFFFF"/>
                </w:rPr>
                <w:t>https://vestnik.susu.ru/cmi/pages/view/about-author-guidelines#format</w:t>
              </w:r>
            </w:hyperlink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, п.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26). Отсутствует переводная часть ст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тьи. 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</w:p>
        </w:tc>
        <w:tc>
          <w:tcPr>
            <w:tcW w:w="2362" w:type="pct"/>
          </w:tcPr>
          <w:p w:rsidR="00A9649C" w:rsidRPr="00A9649C" w:rsidRDefault="00A9649C" w:rsidP="00A9649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649C">
              <w:rPr>
                <w:rFonts w:ascii="Times New Roman" w:hAnsi="Times New Roman" w:cs="Times New Roman"/>
                <w:sz w:val="24"/>
                <w:szCs w:val="24"/>
              </w:rPr>
              <w:t xml:space="preserve">Шаблон </w:t>
            </w:r>
            <w:r w:rsidRPr="00A96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LaTeX, видимо, целесообразно и</w:t>
            </w:r>
            <w:r w:rsidRPr="00A96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A96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пользовать после принятия решения редколл</w:t>
            </w:r>
            <w:r w:rsidRPr="00A96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A96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гией принципиального вопроса о публикации статьи.</w:t>
            </w:r>
          </w:p>
          <w:p w:rsidR="00B411E5" w:rsidRPr="00A9649C" w:rsidRDefault="00A9649C" w:rsidP="00A9649C">
            <w:pPr>
              <w:rPr>
                <w:rFonts w:ascii="Times New Roman" w:hAnsi="Times New Roman" w:cs="Times New Roman"/>
                <w:sz w:val="28"/>
              </w:rPr>
            </w:pPr>
            <w:r w:rsidRPr="00A964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Это касается и перевода статьи на английский.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411E5" w:rsidTr="00150083">
        <w:trPr>
          <w:cantSplit/>
        </w:trPr>
        <w:tc>
          <w:tcPr>
            <w:tcW w:w="267" w:type="pct"/>
          </w:tcPr>
          <w:p w:rsidR="00B411E5" w:rsidRPr="006027E9" w:rsidRDefault="00B411E5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B411E5" w:rsidRDefault="00B411E5" w:rsidP="006027E9">
            <w:pPr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Части составного рисунка должны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располагаться в непосредственной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близости друг от друга, чтобы рисунок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воспринимался как единое целое 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объединяться общей подрисуночной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подписью: неверно оформлены рис. 2 и 2а,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рис. 3, 3а, 3б и 3в). Часть составного рисунка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должна иметь собственную подпись: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неверно оформлены рис. 4а, 4б, 5а--5ж.</w:t>
            </w:r>
          </w:p>
        </w:tc>
        <w:tc>
          <w:tcPr>
            <w:tcW w:w="2362" w:type="pct"/>
          </w:tcPr>
          <w:p w:rsidR="00B411E5" w:rsidRPr="00962989" w:rsidRDefault="00962989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98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411E5" w:rsidTr="00150083">
        <w:trPr>
          <w:cantSplit/>
        </w:trPr>
        <w:tc>
          <w:tcPr>
            <w:tcW w:w="267" w:type="pct"/>
          </w:tcPr>
          <w:p w:rsidR="00B411E5" w:rsidRPr="006027E9" w:rsidRDefault="00B411E5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B411E5" w:rsidRPr="000241EB" w:rsidRDefault="00B411E5" w:rsidP="006027E9">
            <w:pP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Названия на русском языке, содержащие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две и более фамилий, следует писать ч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рез</w:t>
            </w:r>
            <w:r w:rsidR="00A30FFC" w:rsidRPr="00A30FF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"длинное тире" (long dash "---"): "закон</w:t>
            </w:r>
            <w:r w:rsidR="00A30FFC" w:rsidRPr="00A30FF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Бугера---Ламберта---Бера" (дефис или</w:t>
            </w:r>
            <w:r w:rsidR="00A30FFC" w:rsidRPr="00A30FF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короткое тире short dash "--" неве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но, поскольку</w:t>
            </w:r>
            <w:r w:rsidR="00A30FFC" w:rsidRPr="00A30FFC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указывает на использование двойной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фамилии). Названия, содержащие фамилии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иностранных ученых, следует писать на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русском языке: "стратегии Бирге---Массарти Донохо---Джонстона".</w:t>
            </w:r>
          </w:p>
        </w:tc>
        <w:tc>
          <w:tcPr>
            <w:tcW w:w="2362" w:type="pct"/>
          </w:tcPr>
          <w:p w:rsidR="00B411E5" w:rsidRPr="00247D70" w:rsidRDefault="00247D70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7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411E5" w:rsidTr="00150083">
        <w:trPr>
          <w:cantSplit/>
        </w:trPr>
        <w:tc>
          <w:tcPr>
            <w:tcW w:w="267" w:type="pct"/>
          </w:tcPr>
          <w:p w:rsidR="00B411E5" w:rsidRPr="006027E9" w:rsidRDefault="00B411E5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B411E5" w:rsidRDefault="00B411E5" w:rsidP="006027E9">
            <w:pP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Заключение не следует нумеровать.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названиях заголовков разделов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завершающая точка не ставится. В осно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номтексте на русском языке нужно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использовать кавычки « и » (вместо " и " 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др.).</w:t>
            </w:r>
          </w:p>
        </w:tc>
        <w:tc>
          <w:tcPr>
            <w:tcW w:w="2362" w:type="pct"/>
          </w:tcPr>
          <w:p w:rsidR="00B411E5" w:rsidRPr="00247D70" w:rsidRDefault="00247D70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7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411E5" w:rsidTr="00150083">
        <w:trPr>
          <w:cantSplit/>
        </w:trPr>
        <w:tc>
          <w:tcPr>
            <w:tcW w:w="267" w:type="pct"/>
          </w:tcPr>
          <w:p w:rsidR="00B411E5" w:rsidRPr="006027E9" w:rsidRDefault="00B411E5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B411E5" w:rsidRDefault="00B411E5" w:rsidP="006027E9">
            <w:pP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При написании вещественных чисел для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разделения целой и дробной частей должна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использоваться точка (не запятая).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</w:p>
        </w:tc>
        <w:tc>
          <w:tcPr>
            <w:tcW w:w="2362" w:type="pct"/>
          </w:tcPr>
          <w:p w:rsidR="00B411E5" w:rsidRPr="00247D70" w:rsidRDefault="00247D70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7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027E9" w:rsidTr="009C6D5F">
        <w:trPr>
          <w:cantSplit/>
        </w:trPr>
        <w:tc>
          <w:tcPr>
            <w:tcW w:w="267" w:type="pct"/>
          </w:tcPr>
          <w:p w:rsidR="006027E9" w:rsidRDefault="006027E9" w:rsidP="006027E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33" w:type="pct"/>
            <w:gridSpan w:val="2"/>
          </w:tcPr>
          <w:p w:rsidR="006027E9" w:rsidRPr="008B15A6" w:rsidRDefault="006027E9" w:rsidP="006027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 w:rsidRPr="008B15A6">
              <w:rPr>
                <w:rFonts w:ascii="Times New Roman" w:hAnsi="Times New Roman" w:cs="Times New Roman"/>
                <w:b/>
                <w:i/>
                <w:sz w:val="28"/>
              </w:rPr>
              <w:t>Рецензент</w:t>
            </w:r>
            <w:r w:rsidRPr="008B15A6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B</w:t>
            </w:r>
          </w:p>
        </w:tc>
      </w:tr>
      <w:tr w:rsidR="006027E9" w:rsidTr="00150083">
        <w:trPr>
          <w:cantSplit/>
        </w:trPr>
        <w:tc>
          <w:tcPr>
            <w:tcW w:w="267" w:type="pct"/>
          </w:tcPr>
          <w:p w:rsidR="006027E9" w:rsidRPr="006027E9" w:rsidRDefault="006027E9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6027E9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 статье авторы в своих экспериментах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опираются на модель ошибок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рентгено-оптического тракта томографа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виде независимого гауссова шума. Однако встатье обоснование такого выбора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отсутствует.</w:t>
            </w:r>
          </w:p>
        </w:tc>
        <w:tc>
          <w:tcPr>
            <w:tcW w:w="2362" w:type="pct"/>
          </w:tcPr>
          <w:p w:rsidR="006027E9" w:rsidRPr="001F5CBC" w:rsidRDefault="001F5CBC" w:rsidP="001F5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CBC">
              <w:rPr>
                <w:rFonts w:ascii="Times New Roman" w:hAnsi="Times New Roman" w:cs="Times New Roman"/>
                <w:sz w:val="24"/>
                <w:szCs w:val="24"/>
              </w:rPr>
              <w:t>Выполнено. В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CBC"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инструме</w:t>
            </w:r>
            <w:r w:rsidRPr="001F5C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5CBC">
              <w:rPr>
                <w:rFonts w:ascii="Times New Roman" w:hAnsi="Times New Roman" w:cs="Times New Roman"/>
                <w:sz w:val="24"/>
                <w:szCs w:val="24"/>
              </w:rPr>
              <w:t>та исследования – программного реконстру</w:t>
            </w:r>
            <w:r w:rsidRPr="001F5C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5CBC">
              <w:rPr>
                <w:rFonts w:ascii="Times New Roman" w:hAnsi="Times New Roman" w:cs="Times New Roman"/>
                <w:sz w:val="24"/>
                <w:szCs w:val="24"/>
              </w:rPr>
              <w:t>тора томографического изображения»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дано обоснование.</w:t>
            </w:r>
          </w:p>
        </w:tc>
      </w:tr>
      <w:tr w:rsidR="006027E9" w:rsidTr="00150083">
        <w:trPr>
          <w:cantSplit/>
        </w:trPr>
        <w:tc>
          <w:tcPr>
            <w:tcW w:w="267" w:type="pct"/>
          </w:tcPr>
          <w:p w:rsidR="006027E9" w:rsidRPr="006027E9" w:rsidRDefault="006027E9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6027E9" w:rsidRDefault="00B411E5" w:rsidP="00602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Замечание к методике применения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вейвлет-фильтрации проекционных данных: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разбиение на интервалы предлагается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осуществлять на основании анализа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реальных данных, полученных на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калибровочном фантоме, однако при работе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с реальным пациентом интервалы могут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быть совсем другими, да и критерий (7б) тамне применим, поскольку сигнал без ш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ма неизвестен. Следовательно, требуется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какое-то обоснование работоспособности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предложенной методики при работе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клинических условиях.</w:t>
            </w:r>
          </w:p>
        </w:tc>
        <w:tc>
          <w:tcPr>
            <w:tcW w:w="2362" w:type="pct"/>
          </w:tcPr>
          <w:p w:rsidR="006027E9" w:rsidRPr="00EA739C" w:rsidRDefault="007901B1" w:rsidP="0060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9C">
              <w:rPr>
                <w:rFonts w:ascii="Times New Roman" w:hAnsi="Times New Roman" w:cs="Times New Roman"/>
                <w:sz w:val="20"/>
                <w:szCs w:val="20"/>
              </w:rPr>
              <w:t xml:space="preserve">Как разработчик реальных томографических систем </w:t>
            </w:r>
            <w:r w:rsidRPr="00E80F0A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медицинского, промышленного и специального н</w:t>
            </w:r>
            <w:r w:rsidRPr="00E80F0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80F0A">
              <w:rPr>
                <w:rFonts w:ascii="Times New Roman" w:hAnsi="Times New Roman" w:cs="Times New Roman"/>
                <w:b/>
                <w:sz w:val="20"/>
                <w:szCs w:val="20"/>
              </w:rPr>
              <w:t>значения</w:t>
            </w:r>
            <w:r w:rsidR="00EA739C" w:rsidRPr="00EA739C">
              <w:rPr>
                <w:rFonts w:ascii="Times New Roman" w:hAnsi="Times New Roman" w:cs="Times New Roman"/>
                <w:sz w:val="20"/>
                <w:szCs w:val="20"/>
              </w:rPr>
              <w:t>, могу сказать следующее:</w:t>
            </w:r>
          </w:p>
          <w:p w:rsidR="000D2B61" w:rsidRDefault="00EA739C" w:rsidP="000D2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42080">
              <w:rPr>
                <w:rFonts w:ascii="Times New Roman" w:hAnsi="Times New Roman" w:cs="Times New Roman"/>
                <w:sz w:val="20"/>
                <w:szCs w:val="20"/>
              </w:rPr>
              <w:t xml:space="preserve"> Для подтверждения характеристик томографа 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 xml:space="preserve">батываются </w:t>
            </w:r>
            <w:r w:rsidR="00142080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типы 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калибровочных </w:t>
            </w:r>
            <w:r w:rsidR="00142080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r w:rsidR="001420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2080">
              <w:rPr>
                <w:rFonts w:ascii="Times New Roman" w:hAnsi="Times New Roman" w:cs="Times New Roman"/>
                <w:sz w:val="20"/>
                <w:szCs w:val="20"/>
              </w:rPr>
              <w:t>ских фантомов. Для медицинских систем главным фа</w:t>
            </w:r>
            <w:r w:rsidR="001420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42080">
              <w:rPr>
                <w:rFonts w:ascii="Times New Roman" w:hAnsi="Times New Roman" w:cs="Times New Roman"/>
                <w:sz w:val="20"/>
                <w:szCs w:val="20"/>
              </w:rPr>
              <w:t xml:space="preserve">томом является плотностной, у которого градиенты (перепада) плотности соответствуют 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 xml:space="preserve"> градиентам мозга (например, серое и белое вещество), легких, брюшной полости. Для других типов томографов – другие кали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 xml:space="preserve">ровочные физические фантомы. У нас показана </w:t>
            </w:r>
            <w:r w:rsidR="000D2B61" w:rsidRPr="00E80F0A">
              <w:rPr>
                <w:rFonts w:ascii="Times New Roman" w:hAnsi="Times New Roman" w:cs="Times New Roman"/>
                <w:b/>
                <w:sz w:val="20"/>
                <w:szCs w:val="20"/>
              </w:rPr>
              <w:t>общая методика для различных типов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 xml:space="preserve"> томографических систем.</w:t>
            </w:r>
          </w:p>
          <w:p w:rsidR="00047346" w:rsidRDefault="000D2B61" w:rsidP="0004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07348">
              <w:rPr>
                <w:rFonts w:ascii="Times New Roman" w:hAnsi="Times New Roman" w:cs="Times New Roman"/>
                <w:sz w:val="20"/>
                <w:szCs w:val="20"/>
              </w:rPr>
              <w:t>Если «правильно»  разбить проекционный сигнал физического фантома на интервалы  по критерию уро</w:t>
            </w:r>
            <w:r w:rsidR="005073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07348">
              <w:rPr>
                <w:rFonts w:ascii="Times New Roman" w:hAnsi="Times New Roman" w:cs="Times New Roman"/>
                <w:sz w:val="20"/>
                <w:szCs w:val="20"/>
              </w:rPr>
              <w:t>ня перепада плотности,</w:t>
            </w:r>
            <w:r w:rsidR="004D4A41">
              <w:rPr>
                <w:rFonts w:ascii="Times New Roman" w:hAnsi="Times New Roman" w:cs="Times New Roman"/>
                <w:sz w:val="20"/>
                <w:szCs w:val="20"/>
              </w:rPr>
              <w:t xml:space="preserve"> для которых задаются требу</w:t>
            </w:r>
            <w:r w:rsidR="004D4A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D4A41">
              <w:rPr>
                <w:rFonts w:ascii="Times New Roman" w:hAnsi="Times New Roman" w:cs="Times New Roman"/>
                <w:sz w:val="20"/>
                <w:szCs w:val="20"/>
              </w:rPr>
              <w:t xml:space="preserve">мые вейвлеты и пороги фильтрации, </w:t>
            </w:r>
            <w:r w:rsidR="00507348">
              <w:rPr>
                <w:rFonts w:ascii="Times New Roman" w:hAnsi="Times New Roman" w:cs="Times New Roman"/>
                <w:sz w:val="20"/>
                <w:szCs w:val="20"/>
              </w:rPr>
              <w:t xml:space="preserve"> то и для реального проекционного сигнала </w:t>
            </w:r>
            <w:r w:rsidR="004D4A41">
              <w:rPr>
                <w:rFonts w:ascii="Times New Roman" w:hAnsi="Times New Roman" w:cs="Times New Roman"/>
                <w:sz w:val="20"/>
                <w:szCs w:val="20"/>
              </w:rPr>
              <w:t xml:space="preserve"> это будет выполняться.  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Другое дело,  необходимо  выработать условия  автоматическ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го разбиения реального сигнала на  интервалы по кр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терию перепада плотности.  Но это уже другая научная статья.</w:t>
            </w:r>
          </w:p>
          <w:p w:rsidR="00EA739C" w:rsidRDefault="00D94007" w:rsidP="00D940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Однако это 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замечание меня натолкнуло на следующую мысль: можно исследовать применение данного подх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>да на конкретных</w:t>
            </w:r>
            <w:r w:rsidR="00E80F0A">
              <w:rPr>
                <w:rFonts w:ascii="Times New Roman" w:hAnsi="Times New Roman" w:cs="Times New Roman"/>
                <w:sz w:val="20"/>
                <w:szCs w:val="20"/>
              </w:rPr>
              <w:t xml:space="preserve"> томограммах 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 xml:space="preserve">, например,  мозга или брюшной полости </w:t>
            </w:r>
            <w:r w:rsidR="00E80F0A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калибровочного плотностного физического фантома. Томограммы  мо</w:t>
            </w:r>
            <w:r w:rsidR="00E80F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0F0A">
              <w:rPr>
                <w:rFonts w:ascii="Times New Roman" w:hAnsi="Times New Roman" w:cs="Times New Roman"/>
                <w:sz w:val="20"/>
                <w:szCs w:val="20"/>
              </w:rPr>
              <w:t>га, брюшной полости с онкологическими опухолями и без, фантома у нас имеются. Но это другая  полнома</w:t>
            </w:r>
            <w:r w:rsidR="00E80F0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0A">
              <w:rPr>
                <w:rFonts w:ascii="Times New Roman" w:hAnsi="Times New Roman" w:cs="Times New Roman"/>
                <w:sz w:val="20"/>
                <w:szCs w:val="20"/>
              </w:rPr>
              <w:t>штабная научная статья.</w:t>
            </w:r>
            <w:r w:rsidR="00047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27E9" w:rsidTr="00150083">
        <w:trPr>
          <w:cantSplit/>
        </w:trPr>
        <w:tc>
          <w:tcPr>
            <w:tcW w:w="267" w:type="pct"/>
          </w:tcPr>
          <w:p w:rsidR="006027E9" w:rsidRPr="006027E9" w:rsidRDefault="006027E9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6027E9" w:rsidRDefault="009C6D5F" w:rsidP="006027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Замечание к условиям проведения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эксперимента: эксперимент замкнут на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тестовой модели (см. рис. 4) с простым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модельным шумом. Однако современные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исследования в медицинской компьютерной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томографии в экспериментальном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обосновании предлагаемых методик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улучшения качества КТ-изображений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опираются на сигналы с калибровочных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физических фантомов, либо на взятые из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открытых баз данных реальные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КТ-изображения. Пример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:  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база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данных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LIDC-IDRI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br/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(</w:t>
            </w:r>
            <w:hyperlink r:id="rId10" w:tgtFrame="_blank" w:history="1">
              <w:r w:rsidRPr="00F367B8">
                <w:rPr>
                  <w:rStyle w:val="a9"/>
                  <w:rFonts w:ascii="Courier New" w:hAnsi="Courier New" w:cs="Courier New"/>
                  <w:color w:val="005A95"/>
                  <w:sz w:val="20"/>
                  <w:szCs w:val="20"/>
                  <w:shd w:val="clear" w:color="auto" w:fill="FFFFFF"/>
                  <w:lang w:val="en-US"/>
                </w:rPr>
                <w:t>https://wiki.cancerimagingarchive.net/pages/viewpage.action?pageId=1966254</w:t>
              </w:r>
            </w:hyperlink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из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статьи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[Bai, J.; Liu, Y.; Yang, H. Sparse-View CT Reconstruction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br/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Based on a Hybrid Domain Model with Mu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ti-Level Wavelet Transform.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Sensors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2022, 22, 3228 </w:t>
            </w:r>
            <w:hyperlink r:id="rId11" w:tgtFrame="_blank" w:history="1">
              <w:r>
                <w:rPr>
                  <w:rStyle w:val="a9"/>
                  <w:rFonts w:ascii="Courier New" w:hAnsi="Courier New" w:cs="Courier New"/>
                  <w:color w:val="005A95"/>
                  <w:sz w:val="20"/>
                  <w:szCs w:val="20"/>
                  <w:shd w:val="clear" w:color="auto" w:fill="FFFFFF"/>
                </w:rPr>
                <w:t>https://doi.org/10.3390/s22093228</w:t>
              </w:r>
            </w:hyperlink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]. Важно</w:t>
            </w:r>
            <w:r w:rsidR="00B5397F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заметить, что использование откр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ы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тых</w:t>
            </w:r>
            <w:r w:rsidR="00B5397F">
              <w:rPr>
                <w:rFonts w:ascii="Courier New" w:hAnsi="Courier New" w:cs="Courier New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общедоступных источников исходных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измеренных данных позволяет адекватно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оценивать преимущества предлагаемых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методик. </w:t>
            </w:r>
          </w:p>
        </w:tc>
        <w:tc>
          <w:tcPr>
            <w:tcW w:w="2362" w:type="pct"/>
          </w:tcPr>
          <w:p w:rsidR="009E7CD2" w:rsidRPr="00885002" w:rsidRDefault="009E7CD2" w:rsidP="009E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>Тестовая модель в таком виде взята для:</w:t>
            </w:r>
          </w:p>
          <w:p w:rsidR="009E7CD2" w:rsidRPr="00885002" w:rsidRDefault="009E7CD2" w:rsidP="00B5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>1.Проверки разработанного нами реконстру</w:t>
            </w: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>тора томографическогоизображения. В этой модели имеются резкие геометрические пер</w:t>
            </w: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 xml:space="preserve">ходы, что является  сложным условием для реконструктора (из моего опыта разработки томографов). </w:t>
            </w:r>
            <w:r w:rsidR="00B5397F" w:rsidRPr="00885002">
              <w:rPr>
                <w:rFonts w:ascii="Times New Roman" w:hAnsi="Times New Roman" w:cs="Times New Roman"/>
                <w:sz w:val="24"/>
                <w:szCs w:val="24"/>
              </w:rPr>
              <w:t xml:space="preserve">Овальные объекты в виде круга, колец и т.д. являются простым </w:t>
            </w: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97F" w:rsidRPr="00885002">
              <w:rPr>
                <w:rFonts w:ascii="Times New Roman" w:hAnsi="Times New Roman" w:cs="Times New Roman"/>
                <w:sz w:val="24"/>
                <w:szCs w:val="24"/>
              </w:rPr>
              <w:t>условием для исследования качества реконструктора.</w:t>
            </w:r>
          </w:p>
          <w:p w:rsidR="00B5397F" w:rsidRPr="009E7CD2" w:rsidRDefault="00B5397F" w:rsidP="00B5397F">
            <w:pPr>
              <w:rPr>
                <w:rFonts w:ascii="Times New Roman" w:hAnsi="Times New Roman" w:cs="Times New Roman"/>
                <w:sz w:val="28"/>
              </w:rPr>
            </w:pPr>
            <w:r w:rsidRPr="0088500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15C57">
              <w:rPr>
                <w:rFonts w:ascii="Times New Roman" w:hAnsi="Times New Roman" w:cs="Times New Roman"/>
                <w:sz w:val="24"/>
                <w:szCs w:val="24"/>
              </w:rPr>
              <w:t>В статье даны общие принципы подхода с применением вейвлет фильтрации, которые применимы для всех типов томографов</w:t>
            </w:r>
            <w:r w:rsidR="00D94007" w:rsidRPr="00D15C57">
              <w:rPr>
                <w:rFonts w:ascii="Times New Roman" w:hAnsi="Times New Roman" w:cs="Times New Roman"/>
                <w:sz w:val="24"/>
                <w:szCs w:val="24"/>
              </w:rPr>
              <w:t>, и те</w:t>
            </w:r>
            <w:r w:rsidR="00D94007" w:rsidRPr="00D15C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4007" w:rsidRPr="00D15C57">
              <w:rPr>
                <w:rFonts w:ascii="Times New Roman" w:hAnsi="Times New Roman" w:cs="Times New Roman"/>
                <w:sz w:val="24"/>
                <w:szCs w:val="24"/>
              </w:rPr>
              <w:t xml:space="preserve">товая модель </w:t>
            </w:r>
            <w:r w:rsidR="00D15C57" w:rsidRPr="00D15C57">
              <w:rPr>
                <w:rFonts w:ascii="Times New Roman" w:hAnsi="Times New Roman" w:cs="Times New Roman"/>
                <w:sz w:val="24"/>
                <w:szCs w:val="24"/>
              </w:rPr>
              <w:t>это выполняет.</w:t>
            </w:r>
          </w:p>
        </w:tc>
      </w:tr>
      <w:tr w:rsidR="009C6D5F" w:rsidTr="00150083">
        <w:trPr>
          <w:cantSplit/>
        </w:trPr>
        <w:tc>
          <w:tcPr>
            <w:tcW w:w="267" w:type="pct"/>
          </w:tcPr>
          <w:p w:rsidR="009C6D5F" w:rsidRPr="006027E9" w:rsidRDefault="009C6D5F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9C6D5F" w:rsidRDefault="009C6D5F" w:rsidP="006027E9">
            <w:pP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 обзоре авторы, говоря о применении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вейвлет-преобразования, допускают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высказывание-оксюморон "Это достаточно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НОВОЕ направление, которое развивается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ПОСЛЕДНИЕ 15-20 ЛЕТ.". При этом обзоре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недопустимо малой мере отражается вопрос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применения вейвлет-преобразования к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решению задачи улучшения качества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КТ-изображений. В частности,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современных КТ-исследованиях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вейвлет-преобразования широко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применяются для выделения особенностей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(артефактов) на изображениях и внедряю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сяв специализированные нейросети (см.,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 xml:space="preserve">например, статью </w:t>
            </w:r>
            <w:r w:rsidRPr="00B5397F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[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Kang</w:t>
            </w:r>
            <w:r w:rsidRPr="00B5397F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5397F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et</w:t>
            </w:r>
            <w:r w:rsidRPr="00B5397F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al</w:t>
            </w:r>
            <w:r w:rsidRPr="00B5397F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Deep Convolutional Framelet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lang w:val="en-US"/>
              </w:rPr>
              <w:br/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Denosing for Low-Dose CT via Wavelet R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367B8"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sidual Network. 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IEEE Trans. Med.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Imaging 2018, 37, 1358–1369. </w:t>
            </w:r>
            <w:hyperlink r:id="rId12" w:tgtFrame="_blank" w:history="1">
              <w:r>
                <w:rPr>
                  <w:rStyle w:val="a9"/>
                  <w:rFonts w:ascii="Courier New" w:hAnsi="Courier New" w:cs="Courier New"/>
                  <w:color w:val="005A95"/>
                  <w:sz w:val="20"/>
                  <w:szCs w:val="20"/>
                  <w:shd w:val="clear" w:color="auto" w:fill="FFFFFF"/>
                </w:rPr>
                <w:t>https://doi.org/10.1109/TMI.2018.2823756</w:t>
              </w:r>
            </w:hyperlink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]).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 этой связи необходимо, чтобы (в обзоре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или далее по тексту) авторы более явно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обозначили отличия своего подхода к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применению вейвлетов от существующих.</w:t>
            </w:r>
          </w:p>
        </w:tc>
        <w:tc>
          <w:tcPr>
            <w:tcW w:w="2362" w:type="pct"/>
          </w:tcPr>
          <w:p w:rsidR="009C6D5F" w:rsidRPr="00885002" w:rsidRDefault="00885002" w:rsidP="006027E9">
            <w:pPr>
              <w:rPr>
                <w:rFonts w:ascii="Times New Roman" w:hAnsi="Times New Roman" w:cs="Times New Roman"/>
              </w:rPr>
            </w:pPr>
            <w:r w:rsidRPr="00885002">
              <w:rPr>
                <w:rFonts w:ascii="Times New Roman" w:hAnsi="Times New Roman" w:cs="Times New Roman"/>
              </w:rPr>
              <w:t xml:space="preserve">Но </w:t>
            </w:r>
            <w:r w:rsidR="00B5397F" w:rsidRPr="00885002">
              <w:rPr>
                <w:rFonts w:ascii="Times New Roman" w:hAnsi="Times New Roman" w:cs="Times New Roman"/>
              </w:rPr>
              <w:t>томографическое изо</w:t>
            </w:r>
            <w:r w:rsidR="000241EB">
              <w:rPr>
                <w:rFonts w:ascii="Times New Roman" w:hAnsi="Times New Roman" w:cs="Times New Roman"/>
              </w:rPr>
              <w:t>б</w:t>
            </w:r>
            <w:r w:rsidR="00B5397F" w:rsidRPr="00885002">
              <w:rPr>
                <w:rFonts w:ascii="Times New Roman" w:hAnsi="Times New Roman" w:cs="Times New Roman"/>
              </w:rPr>
              <w:t>ражение</w:t>
            </w:r>
            <w:r w:rsidR="000241EB">
              <w:rPr>
                <w:rFonts w:ascii="Times New Roman" w:hAnsi="Times New Roman" w:cs="Times New Roman"/>
              </w:rPr>
              <w:t xml:space="preserve"> </w:t>
            </w:r>
            <w:r w:rsidR="00B5397F" w:rsidRPr="00885002">
              <w:rPr>
                <w:rFonts w:ascii="Times New Roman" w:hAnsi="Times New Roman" w:cs="Times New Roman"/>
              </w:rPr>
              <w:t>- последний этап реконструкции.</w:t>
            </w:r>
          </w:p>
          <w:p w:rsidR="00B5397F" w:rsidRPr="00885002" w:rsidRDefault="00B5397F" w:rsidP="006027E9">
            <w:pPr>
              <w:rPr>
                <w:rFonts w:ascii="Times New Roman" w:hAnsi="Times New Roman" w:cs="Times New Roman"/>
              </w:rPr>
            </w:pPr>
            <w:r w:rsidRPr="00885002">
              <w:rPr>
                <w:rFonts w:ascii="Times New Roman" w:hAnsi="Times New Roman" w:cs="Times New Roman"/>
              </w:rPr>
              <w:t xml:space="preserve">В нашей статье </w:t>
            </w:r>
            <w:r w:rsidR="009500F6" w:rsidRPr="00885002">
              <w:rPr>
                <w:rFonts w:ascii="Times New Roman" w:hAnsi="Times New Roman" w:cs="Times New Roman"/>
              </w:rPr>
              <w:t>речь идет для этапа получения проекционных данных.</w:t>
            </w:r>
          </w:p>
          <w:p w:rsidR="00885002" w:rsidRPr="00885002" w:rsidRDefault="00743655" w:rsidP="008850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5002">
              <w:rPr>
                <w:rFonts w:ascii="Times New Roman" w:hAnsi="Times New Roman" w:cs="Times New Roman"/>
              </w:rPr>
              <w:t xml:space="preserve">Но </w:t>
            </w:r>
            <w:r w:rsidR="009500F6" w:rsidRPr="00885002">
              <w:rPr>
                <w:rFonts w:ascii="Times New Roman" w:hAnsi="Times New Roman" w:cs="Times New Roman"/>
              </w:rPr>
              <w:t>фильтраци</w:t>
            </w:r>
            <w:r w:rsidRPr="00885002">
              <w:rPr>
                <w:rFonts w:ascii="Times New Roman" w:hAnsi="Times New Roman" w:cs="Times New Roman"/>
              </w:rPr>
              <w:t>я</w:t>
            </w:r>
            <w:r w:rsidR="009500F6" w:rsidRPr="00885002">
              <w:rPr>
                <w:rFonts w:ascii="Times New Roman" w:hAnsi="Times New Roman" w:cs="Times New Roman"/>
              </w:rPr>
              <w:t xml:space="preserve"> томографического изображения  с применением вейвлет преобразования (см.</w:t>
            </w:r>
            <w:r w:rsidRPr="00885002">
              <w:rPr>
                <w:rFonts w:ascii="Times New Roman" w:hAnsi="Times New Roman" w:cs="Times New Roman"/>
              </w:rPr>
              <w:t>[15]</w:t>
            </w:r>
            <w:r w:rsidR="009500F6" w:rsidRPr="00885002">
              <w:rPr>
                <w:rFonts w:ascii="Times New Roman" w:hAnsi="Times New Roman" w:cs="Times New Roman"/>
              </w:rPr>
              <w:t xml:space="preserve"> </w:t>
            </w:r>
            <w:r w:rsidRPr="00885002">
              <w:rPr>
                <w:rFonts w:ascii="Times New Roman" w:hAnsi="Times New Roman" w:cs="Times New Roman"/>
              </w:rPr>
              <w:t xml:space="preserve">Симонов Е.Н., Физика визуализации изображений в рентгеновской компьютерной томографии. </w:t>
            </w:r>
            <w:r w:rsidRPr="00885002">
              <w:rPr>
                <w:rFonts w:ascii="Times New Roman" w:hAnsi="Times New Roman" w:cs="Times New Roman"/>
                <w:color w:val="38383A"/>
              </w:rPr>
              <w:t>Ч</w:t>
            </w:r>
            <w:r w:rsidRPr="00885002">
              <w:rPr>
                <w:rFonts w:ascii="Times New Roman" w:hAnsi="Times New Roman" w:cs="Times New Roman"/>
                <w:color w:val="38383A"/>
              </w:rPr>
              <w:t>е</w:t>
            </w:r>
            <w:r w:rsidRPr="00885002">
              <w:rPr>
                <w:rFonts w:ascii="Times New Roman" w:hAnsi="Times New Roman" w:cs="Times New Roman"/>
                <w:color w:val="38383A"/>
              </w:rPr>
              <w:t>лябинск: Изд-во ЮУрГУ</w:t>
            </w:r>
            <w:r w:rsidRPr="00885002">
              <w:rPr>
                <w:rFonts w:ascii="Times New Roman" w:hAnsi="Times New Roman" w:cs="Times New Roman"/>
              </w:rPr>
              <w:t>, 2014. 479 с.</w:t>
            </w:r>
            <w:r w:rsidR="009500F6" w:rsidRPr="00885002">
              <w:rPr>
                <w:rFonts w:ascii="Times New Roman" w:hAnsi="Times New Roman" w:cs="Times New Roman"/>
              </w:rPr>
              <w:t>)</w:t>
            </w:r>
            <w:r w:rsidRPr="00885002">
              <w:rPr>
                <w:rFonts w:ascii="Times New Roman" w:hAnsi="Times New Roman" w:cs="Times New Roman"/>
              </w:rPr>
              <w:t xml:space="preserve"> и с прим</w:t>
            </w:r>
            <w:r w:rsidRPr="00885002">
              <w:rPr>
                <w:rFonts w:ascii="Times New Roman" w:hAnsi="Times New Roman" w:cs="Times New Roman"/>
              </w:rPr>
              <w:t>е</w:t>
            </w:r>
            <w:r w:rsidRPr="00885002">
              <w:rPr>
                <w:rFonts w:ascii="Times New Roman" w:hAnsi="Times New Roman" w:cs="Times New Roman"/>
              </w:rPr>
              <w:t>нением нейронных сетей дала недостаточно удо</w:t>
            </w:r>
            <w:r w:rsidRPr="00885002">
              <w:rPr>
                <w:rFonts w:ascii="Times New Roman" w:hAnsi="Times New Roman" w:cs="Times New Roman"/>
              </w:rPr>
              <w:t>в</w:t>
            </w:r>
            <w:r w:rsidRPr="00885002">
              <w:rPr>
                <w:rFonts w:ascii="Times New Roman" w:hAnsi="Times New Roman" w:cs="Times New Roman"/>
              </w:rPr>
              <w:t>летворительные  результаты: как правило,  сниж</w:t>
            </w:r>
            <w:r w:rsidRPr="00885002">
              <w:rPr>
                <w:rFonts w:ascii="Times New Roman" w:hAnsi="Times New Roman" w:cs="Times New Roman"/>
              </w:rPr>
              <w:t>е</w:t>
            </w:r>
            <w:r w:rsidRPr="00885002">
              <w:rPr>
                <w:rFonts w:ascii="Times New Roman" w:hAnsi="Times New Roman" w:cs="Times New Roman"/>
              </w:rPr>
              <w:t>ние уровня помех и артефактов идет за счет уменьшения пространственного разрешения (</w:t>
            </w:r>
            <w:r w:rsidR="00885002" w:rsidRPr="00885002">
              <w:rPr>
                <w:rFonts w:ascii="Times New Roman" w:hAnsi="Times New Roman" w:cs="Times New Roman"/>
              </w:rPr>
              <w:t>у</w:t>
            </w:r>
            <w:r w:rsidR="00885002" w:rsidRPr="00885002">
              <w:rPr>
                <w:rFonts w:ascii="Times New Roman" w:hAnsi="Times New Roman" w:cs="Times New Roman"/>
              </w:rPr>
              <w:t>с</w:t>
            </w:r>
            <w:r w:rsidR="00885002" w:rsidRPr="00885002">
              <w:rPr>
                <w:rFonts w:ascii="Times New Roman" w:hAnsi="Times New Roman" w:cs="Times New Roman"/>
              </w:rPr>
              <w:t>ловие неопределенности Гейзенберга в томогр</w:t>
            </w:r>
            <w:r w:rsidR="00885002" w:rsidRPr="00885002">
              <w:rPr>
                <w:rFonts w:ascii="Times New Roman" w:hAnsi="Times New Roman" w:cs="Times New Roman"/>
              </w:rPr>
              <w:t>а</w:t>
            </w:r>
            <w:r w:rsidR="00885002" w:rsidRPr="00885002">
              <w:rPr>
                <w:rFonts w:ascii="Times New Roman" w:hAnsi="Times New Roman" w:cs="Times New Roman"/>
              </w:rPr>
              <w:t>фии</w:t>
            </w:r>
            <w:r w:rsidRPr="00885002">
              <w:rPr>
                <w:rFonts w:ascii="Times New Roman" w:hAnsi="Times New Roman" w:cs="Times New Roman"/>
              </w:rPr>
              <w:t>)</w:t>
            </w:r>
            <w:r w:rsidR="00885002" w:rsidRPr="00885002">
              <w:rPr>
                <w:rFonts w:ascii="Times New Roman" w:hAnsi="Times New Roman" w:cs="Times New Roman"/>
              </w:rPr>
              <w:t>, а это во многих случаях недопустимо.</w:t>
            </w:r>
          </w:p>
          <w:p w:rsidR="009500F6" w:rsidRPr="00743655" w:rsidRDefault="00885002" w:rsidP="00885002">
            <w:pPr>
              <w:spacing w:line="276" w:lineRule="auto"/>
              <w:jc w:val="both"/>
            </w:pPr>
            <w:r w:rsidRPr="00885002">
              <w:rPr>
                <w:rFonts w:ascii="Times New Roman" w:hAnsi="Times New Roman" w:cs="Times New Roman"/>
              </w:rPr>
              <w:t>Однако, Вы навели меня на мысль: нельзя ли для фильтрации проекционных данных использовать применение нейронных сетей.  Но это уже другие исследования и другая научная статья.</w:t>
            </w:r>
          </w:p>
        </w:tc>
      </w:tr>
      <w:tr w:rsidR="009C6D5F" w:rsidTr="00150083">
        <w:trPr>
          <w:cantSplit/>
        </w:trPr>
        <w:tc>
          <w:tcPr>
            <w:tcW w:w="267" w:type="pct"/>
          </w:tcPr>
          <w:p w:rsidR="009C6D5F" w:rsidRPr="006027E9" w:rsidRDefault="009C6D5F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1" w:type="pct"/>
          </w:tcPr>
          <w:p w:rsidR="009C6D5F" w:rsidRPr="00150083" w:rsidRDefault="009C6D5F" w:rsidP="006027E9"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Из общих математических свойств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обратных некорректных задач сверточного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типа операция ВЧ-фильтрации (в т.ч. 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адаптивная) перед реконструкцией далеко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не всегда приводит к положительному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результату, особенно, если шум в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измерениях имеет сложный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(коррелированный с сигналом) характер и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фильтрация связана с размытием искомых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границ объектов, которые и должны быть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восстановлены в результате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реконструкции. По мнению рецензента, для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дополнительного обоснования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эффективности методики (см. п. 3) было бы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полезно продемонстрировать ее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работоспособность на сигналах реального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томографа.</w:t>
            </w:r>
          </w:p>
        </w:tc>
        <w:tc>
          <w:tcPr>
            <w:tcW w:w="2362" w:type="pct"/>
          </w:tcPr>
          <w:p w:rsidR="009C6D5F" w:rsidRPr="00FC4E72" w:rsidRDefault="00885002" w:rsidP="0060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E72">
              <w:rPr>
                <w:rFonts w:ascii="Times New Roman" w:hAnsi="Times New Roman" w:cs="Times New Roman"/>
                <w:sz w:val="24"/>
                <w:szCs w:val="24"/>
              </w:rPr>
              <w:t>В реальных томографах, которые я разрабат</w:t>
            </w:r>
            <w:r w:rsidRPr="00FC4E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4E72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  <w:r w:rsidR="00C17AAA" w:rsidRPr="00FC4E72">
              <w:rPr>
                <w:rFonts w:ascii="Times New Roman" w:hAnsi="Times New Roman" w:cs="Times New Roman"/>
                <w:sz w:val="24"/>
                <w:szCs w:val="24"/>
              </w:rPr>
              <w:t>, стоят такие реконструкторы, которые п</w:t>
            </w:r>
            <w:r w:rsidR="00C17AAA" w:rsidRPr="00FC4E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7AAA" w:rsidRPr="00FC4E72">
              <w:rPr>
                <w:rFonts w:ascii="Times New Roman" w:hAnsi="Times New Roman" w:cs="Times New Roman"/>
                <w:sz w:val="24"/>
                <w:szCs w:val="24"/>
              </w:rPr>
              <w:t>казаны в статье. Отличие только в веерной геометрии пучка излучения, которая опред</w:t>
            </w:r>
            <w:r w:rsidR="00C17AAA" w:rsidRPr="00FC4E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7AAA" w:rsidRPr="00FC4E72">
              <w:rPr>
                <w:rFonts w:ascii="Times New Roman" w:hAnsi="Times New Roman" w:cs="Times New Roman"/>
                <w:sz w:val="24"/>
                <w:szCs w:val="24"/>
              </w:rPr>
              <w:t>ляется за счет «перепаковки» параллельных проекционных данных в  веерные.</w:t>
            </w:r>
          </w:p>
          <w:p w:rsidR="00FC4E72" w:rsidRPr="00FC4E72" w:rsidRDefault="00C17AAA" w:rsidP="00FC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72">
              <w:rPr>
                <w:rFonts w:ascii="Times New Roman" w:hAnsi="Times New Roman" w:cs="Times New Roman"/>
                <w:sz w:val="24"/>
                <w:szCs w:val="24"/>
              </w:rPr>
              <w:t>Рис.</w:t>
            </w:r>
            <w:r w:rsidR="00FC4E72" w:rsidRPr="00FC4E72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FC4E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4E72" w:rsidRPr="00FC4E72">
              <w:rPr>
                <w:rFonts w:ascii="Times New Roman" w:hAnsi="Times New Roman" w:cs="Times New Roman"/>
                <w:sz w:val="24"/>
                <w:szCs w:val="24"/>
              </w:rPr>
              <w:t xml:space="preserve">Типовой одномерный проекционный сигнал </w:t>
            </w:r>
            <w:r w:rsidR="00FC4E72" w:rsidRPr="00FC4E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="00FC4E72" w:rsidRPr="00FC4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FC4E72" w:rsidRPr="00FC4E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FC4E72" w:rsidRPr="00FC4E7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FC4E72" w:rsidRPr="00FC4E72">
              <w:rPr>
                <w:rFonts w:ascii="Times New Roman" w:hAnsi="Times New Roman" w:cs="Times New Roman"/>
                <w:sz w:val="24"/>
                <w:szCs w:val="24"/>
              </w:rPr>
              <w:t xml:space="preserve"> с шумом</w:t>
            </w:r>
            <w:r w:rsidR="00FC4E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C4E72" w:rsidRPr="00FC4E72">
              <w:rPr>
                <w:rFonts w:ascii="Times New Roman" w:hAnsi="Times New Roman" w:cs="Times New Roman"/>
                <w:sz w:val="24"/>
                <w:szCs w:val="24"/>
              </w:rPr>
              <w:t xml:space="preserve"> взят для реального т</w:t>
            </w:r>
            <w:r w:rsidR="00FC4E72" w:rsidRPr="00FC4E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4E72" w:rsidRPr="00FC4E72">
              <w:rPr>
                <w:rFonts w:ascii="Times New Roman" w:hAnsi="Times New Roman" w:cs="Times New Roman"/>
                <w:sz w:val="24"/>
                <w:szCs w:val="24"/>
              </w:rPr>
              <w:t xml:space="preserve">мографа  РКТ-01, разработанного нами в РФЯЦ-ВНИИТФ, при исследовании головного мозга. </w:t>
            </w:r>
          </w:p>
          <w:p w:rsidR="00C17AAA" w:rsidRDefault="00C17AAA" w:rsidP="006027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027E9" w:rsidRPr="006027E9" w:rsidRDefault="006027E9" w:rsidP="006027E9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027E9" w:rsidRPr="006027E9" w:rsidSect="006027E9">
      <w:headerReference w:type="defaul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51" w:rsidRDefault="00003451" w:rsidP="00FB2C46">
      <w:pPr>
        <w:spacing w:after="0" w:line="240" w:lineRule="auto"/>
      </w:pPr>
      <w:r>
        <w:separator/>
      </w:r>
    </w:p>
  </w:endnote>
  <w:endnote w:type="continuationSeparator" w:id="0">
    <w:p w:rsidR="00003451" w:rsidRDefault="00003451" w:rsidP="00FB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51" w:rsidRDefault="00003451" w:rsidP="00FB2C46">
      <w:pPr>
        <w:spacing w:after="0" w:line="240" w:lineRule="auto"/>
      </w:pPr>
      <w:r>
        <w:separator/>
      </w:r>
    </w:p>
  </w:footnote>
  <w:footnote w:type="continuationSeparator" w:id="0">
    <w:p w:rsidR="00003451" w:rsidRDefault="00003451" w:rsidP="00FB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243452"/>
      <w:docPartObj>
        <w:docPartGallery w:val="Page Numbers (Top of Page)"/>
        <w:docPartUnique/>
      </w:docPartObj>
    </w:sdtPr>
    <w:sdtContent>
      <w:p w:rsidR="00743655" w:rsidRDefault="004C69BE">
        <w:pPr>
          <w:pStyle w:val="a5"/>
          <w:jc w:val="right"/>
        </w:pPr>
        <w:fldSimple w:instr=" PAGE   \* MERGEFORMAT ">
          <w:r w:rsidR="000241EB">
            <w:rPr>
              <w:noProof/>
            </w:rPr>
            <w:t>1</w:t>
          </w:r>
        </w:fldSimple>
      </w:p>
    </w:sdtContent>
  </w:sdt>
  <w:p w:rsidR="00743655" w:rsidRPr="00C05E96" w:rsidRDefault="00743655" w:rsidP="00FB2C46">
    <w:pPr>
      <w:pStyle w:val="a5"/>
      <w:jc w:val="center"/>
      <w:rPr>
        <w:rFonts w:ascii="Times New Roman" w:hAnsi="Times New Roman" w:cs="Times New Roman"/>
        <w:b/>
        <w:vanish/>
        <w:color w:val="C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B00"/>
    <w:multiLevelType w:val="hybridMultilevel"/>
    <w:tmpl w:val="484E62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8D3D9E"/>
    <w:multiLevelType w:val="hybridMultilevel"/>
    <w:tmpl w:val="CECE6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549A0"/>
    <w:multiLevelType w:val="multilevel"/>
    <w:tmpl w:val="57B2C1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62522297"/>
    <w:multiLevelType w:val="hybridMultilevel"/>
    <w:tmpl w:val="18FA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A75EA"/>
    <w:multiLevelType w:val="multilevel"/>
    <w:tmpl w:val="CECE6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15504"/>
    <w:multiLevelType w:val="multilevel"/>
    <w:tmpl w:val="57B2C1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7E9"/>
    <w:rsid w:val="00003451"/>
    <w:rsid w:val="00012FA8"/>
    <w:rsid w:val="000175D5"/>
    <w:rsid w:val="000241EB"/>
    <w:rsid w:val="00047346"/>
    <w:rsid w:val="0007315F"/>
    <w:rsid w:val="000B3EF5"/>
    <w:rsid w:val="000D2B61"/>
    <w:rsid w:val="000E1416"/>
    <w:rsid w:val="00142080"/>
    <w:rsid w:val="00150083"/>
    <w:rsid w:val="001F5CBC"/>
    <w:rsid w:val="00214841"/>
    <w:rsid w:val="00237535"/>
    <w:rsid w:val="00247D70"/>
    <w:rsid w:val="00345E58"/>
    <w:rsid w:val="00360E46"/>
    <w:rsid w:val="00407A55"/>
    <w:rsid w:val="00496658"/>
    <w:rsid w:val="00497139"/>
    <w:rsid w:val="004C69BE"/>
    <w:rsid w:val="004D4A41"/>
    <w:rsid w:val="00507348"/>
    <w:rsid w:val="00591CFA"/>
    <w:rsid w:val="006027E9"/>
    <w:rsid w:val="00652407"/>
    <w:rsid w:val="006B6681"/>
    <w:rsid w:val="00743655"/>
    <w:rsid w:val="007901B1"/>
    <w:rsid w:val="007F66FA"/>
    <w:rsid w:val="00804E02"/>
    <w:rsid w:val="00805CE3"/>
    <w:rsid w:val="00885002"/>
    <w:rsid w:val="008B15A6"/>
    <w:rsid w:val="009500F6"/>
    <w:rsid w:val="00962989"/>
    <w:rsid w:val="009A29D7"/>
    <w:rsid w:val="009C6D5F"/>
    <w:rsid w:val="009E7CD2"/>
    <w:rsid w:val="00A03938"/>
    <w:rsid w:val="00A30FFC"/>
    <w:rsid w:val="00A50249"/>
    <w:rsid w:val="00A51173"/>
    <w:rsid w:val="00A66FD1"/>
    <w:rsid w:val="00A7605E"/>
    <w:rsid w:val="00A85B67"/>
    <w:rsid w:val="00A9649C"/>
    <w:rsid w:val="00B34EC3"/>
    <w:rsid w:val="00B411E5"/>
    <w:rsid w:val="00B5397F"/>
    <w:rsid w:val="00C05E96"/>
    <w:rsid w:val="00C17AAA"/>
    <w:rsid w:val="00C65A92"/>
    <w:rsid w:val="00C76C6D"/>
    <w:rsid w:val="00CE5501"/>
    <w:rsid w:val="00D15C57"/>
    <w:rsid w:val="00D94007"/>
    <w:rsid w:val="00DF142F"/>
    <w:rsid w:val="00DF7674"/>
    <w:rsid w:val="00E42B1B"/>
    <w:rsid w:val="00E80F0A"/>
    <w:rsid w:val="00EA739C"/>
    <w:rsid w:val="00FB2C46"/>
    <w:rsid w:val="00FC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7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46"/>
  </w:style>
  <w:style w:type="paragraph" w:styleId="a7">
    <w:name w:val="footer"/>
    <w:basedOn w:val="a"/>
    <w:link w:val="a8"/>
    <w:uiPriority w:val="99"/>
    <w:unhideWhenUsed/>
    <w:rsid w:val="00FB2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46"/>
  </w:style>
  <w:style w:type="character" w:styleId="a9">
    <w:name w:val="Hyperlink"/>
    <w:basedOn w:val="a0"/>
    <w:uiPriority w:val="99"/>
    <w:semiHidden/>
    <w:unhideWhenUsed/>
    <w:rsid w:val="00B411E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9649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susu.ru/cmi/pages/view/about-author-guidelin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09/TMI.2018.28237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s220932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iki.cancerimagingarchive.net/pages/viewpage.action?pageId=1966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stnik.susu.ru/cmi/pages/view/about-author-guid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1E41-F9BA-475C-8EC7-B9207EC4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 авторов статьи на замечания рецензентов</vt:lpstr>
    </vt:vector>
  </TitlesOfParts>
  <Company>ЮУрГУ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авторов статьи на замечания рецензентов</dc:title>
  <dc:subject/>
  <dc:creator>Вестник ЮУрГУ серия ВМИ</dc:creator>
  <cp:keywords>шаблон, ответ авторов</cp:keywords>
  <dc:description/>
  <cp:lastModifiedBy>Евгений Симонов</cp:lastModifiedBy>
  <cp:revision>14</cp:revision>
  <dcterms:created xsi:type="dcterms:W3CDTF">2021-03-05T13:08:00Z</dcterms:created>
  <dcterms:modified xsi:type="dcterms:W3CDTF">2023-01-29T04:43:00Z</dcterms:modified>
  <cp:category>Журналы</cp:category>
</cp:coreProperties>
</file>