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E2603" w:rsidRPr="00AF3F46" w:rsidRDefault="00656794" w:rsidP="00715CF3">
      <w:pPr>
        <w:pStyle w:val="af8"/>
        <w:pageBreakBefore/>
        <w:rPr>
          <w:rStyle w:val="af1"/>
          <w:b/>
          <w:caps w:val="0"/>
          <w:sz w:val="22"/>
          <w:szCs w:val="22"/>
        </w:rPr>
        <w:sectPr w:rsidR="00DE2603" w:rsidRPr="00AF3F46" w:rsidSect="00DE2603">
          <w:footnotePr>
            <w:numFmt w:val="chicago"/>
          </w:footnotePr>
          <w:type w:val="continuous"/>
          <w:pgSz w:w="11906" w:h="16838"/>
          <w:pgMar w:top="1418" w:right="1418" w:bottom="1418" w:left="1418" w:header="992" w:footer="1038" w:gutter="0"/>
          <w:cols w:num="2" w:space="708"/>
          <w:docGrid w:linePitch="360"/>
        </w:sectPr>
      </w:pPr>
      <w:r w:rsidRPr="00D210D2">
        <w:t>УДК</w:t>
      </w:r>
      <w:r w:rsidR="00A85E79" w:rsidRPr="00D210D2">
        <w:t xml:space="preserve"> </w:t>
      </w:r>
      <w:r w:rsidR="00AB4FAD" w:rsidRPr="00AF3F46">
        <w:t>004.92, 519.17, 514.144</w:t>
      </w:r>
    </w:p>
    <w:p w:rsidR="00656794" w:rsidRPr="00D210D2" w:rsidRDefault="00DE5928" w:rsidP="00AB699D">
      <w:pPr>
        <w:pStyle w:val="af0"/>
      </w:pPr>
      <w:bookmarkStart w:id="0" w:name="_GoBack"/>
      <w:r>
        <w:rPr>
          <w:rStyle w:val="af1"/>
          <w:b/>
          <w:caps/>
        </w:rPr>
        <w:t xml:space="preserve">Алгоритм полиномиальной сложности </w:t>
      </w:r>
      <w:r w:rsidR="00431C03">
        <w:rPr>
          <w:rStyle w:val="af1"/>
          <w:b/>
          <w:caps/>
        </w:rPr>
        <w:br/>
      </w:r>
      <w:r>
        <w:rPr>
          <w:rStyle w:val="af1"/>
          <w:b/>
          <w:caps/>
        </w:rPr>
        <w:t>для поиска соотве</w:t>
      </w:r>
      <w:r w:rsidR="00E755B2">
        <w:rPr>
          <w:rStyle w:val="af1"/>
          <w:b/>
          <w:caps/>
        </w:rPr>
        <w:t>т</w:t>
      </w:r>
      <w:r>
        <w:rPr>
          <w:rStyle w:val="af1"/>
          <w:b/>
          <w:caps/>
        </w:rPr>
        <w:t xml:space="preserve">ствующих точек </w:t>
      </w:r>
      <w:r w:rsidR="00FA2531">
        <w:rPr>
          <w:rStyle w:val="af1"/>
          <w:b/>
          <w:caps/>
        </w:rPr>
        <w:br/>
      </w:r>
      <w:r>
        <w:rPr>
          <w:rStyle w:val="af1"/>
          <w:b/>
          <w:caps/>
        </w:rPr>
        <w:t>на основе эпиполярной геометрии</w:t>
      </w:r>
    </w:p>
    <w:bookmarkEnd w:id="0"/>
    <w:p w:rsidR="00AB699D" w:rsidRPr="00D210D2" w:rsidRDefault="00AB699D" w:rsidP="00796C7A">
      <w:pPr>
        <w:pStyle w:val="af4"/>
        <w:rPr>
          <w:sz w:val="12"/>
          <w:szCs w:val="12"/>
        </w:rPr>
      </w:pPr>
    </w:p>
    <w:p w:rsidR="00EB3D30" w:rsidRPr="00D210D2" w:rsidRDefault="00796C7A" w:rsidP="00796C7A">
      <w:pPr>
        <w:pStyle w:val="af4"/>
      </w:pPr>
      <w:r w:rsidRPr="00D210D2">
        <w:t xml:space="preserve">© </w:t>
      </w:r>
      <w:r w:rsidRPr="00D210D2">
        <w:rPr>
          <w:lang w:val="en-US"/>
        </w:rPr>
        <w:fldChar w:fldCharType="begin"/>
      </w:r>
      <w:r w:rsidRPr="00D210D2">
        <w:instrText xml:space="preserve"> TIME \@ "yyyy" </w:instrText>
      </w:r>
      <w:r w:rsidRPr="00D210D2">
        <w:rPr>
          <w:lang w:val="en-US"/>
        </w:rPr>
        <w:fldChar w:fldCharType="separate"/>
      </w:r>
      <w:r w:rsidR="00FA2531">
        <w:rPr>
          <w:noProof/>
        </w:rPr>
        <w:t>2018</w:t>
      </w:r>
      <w:r w:rsidRPr="00D210D2">
        <w:rPr>
          <w:lang w:val="en-US"/>
        </w:rPr>
        <w:fldChar w:fldCharType="end"/>
      </w:r>
      <w:r w:rsidRPr="00D210D2">
        <w:rPr>
          <w:lang w:val="en-US"/>
        </w:rPr>
        <w:t> </w:t>
      </w:r>
      <w:r w:rsidR="00C25538">
        <w:t>С.А. Тушев</w:t>
      </w:r>
      <w:r w:rsidR="0037310D" w:rsidRPr="00D210D2">
        <w:t xml:space="preserve">, </w:t>
      </w:r>
      <w:r w:rsidR="00C25538">
        <w:t>Б.М</w:t>
      </w:r>
      <w:r w:rsidR="00CE115E" w:rsidRPr="00D210D2">
        <w:t>. </w:t>
      </w:r>
      <w:r w:rsidR="00C25538">
        <w:t>Суховилов</w:t>
      </w:r>
    </w:p>
    <w:p w:rsidR="005121FE" w:rsidRPr="00D210D2" w:rsidRDefault="00796C7A" w:rsidP="00796C7A">
      <w:pPr>
        <w:jc w:val="center"/>
        <w:rPr>
          <w:i/>
        </w:rPr>
      </w:pPr>
      <w:r w:rsidRPr="00D210D2">
        <w:rPr>
          <w:i/>
        </w:rPr>
        <w:t>Южно-Уральский государственный университет</w:t>
      </w:r>
      <w:r w:rsidR="005121FE" w:rsidRPr="00D210D2">
        <w:rPr>
          <w:i/>
        </w:rPr>
        <w:br/>
        <w:t>(454080 Челябинск, пр. им. В.И. Ленина, д. 76),</w:t>
      </w:r>
      <w:r w:rsidR="005121FE" w:rsidRPr="00D210D2">
        <w:br/>
      </w:r>
      <w:r w:rsidR="005121FE" w:rsidRPr="00D210D2">
        <w:rPr>
          <w:i/>
          <w:lang w:val="en-US"/>
        </w:rPr>
        <w:t>E</w:t>
      </w:r>
      <w:r w:rsidR="005121FE" w:rsidRPr="00D210D2">
        <w:rPr>
          <w:i/>
        </w:rPr>
        <w:t>-</w:t>
      </w:r>
      <w:r w:rsidR="005121FE" w:rsidRPr="00D210D2">
        <w:rPr>
          <w:i/>
          <w:lang w:val="en-US"/>
        </w:rPr>
        <w:t>mail</w:t>
      </w:r>
      <w:r w:rsidR="005121FE" w:rsidRPr="00D210D2">
        <w:rPr>
          <w:i/>
        </w:rPr>
        <w:t xml:space="preserve">: </w:t>
      </w:r>
      <w:r w:rsidR="00C25538">
        <w:rPr>
          <w:i/>
          <w:lang w:val="en-US"/>
        </w:rPr>
        <w:t>semyon</w:t>
      </w:r>
      <w:r w:rsidR="005121FE" w:rsidRPr="00D210D2">
        <w:rPr>
          <w:i/>
        </w:rPr>
        <w:t>.</w:t>
      </w:r>
      <w:r w:rsidR="00C25538">
        <w:rPr>
          <w:i/>
          <w:lang w:val="en-US"/>
        </w:rPr>
        <w:t>tushev</w:t>
      </w:r>
      <w:r w:rsidR="005121FE" w:rsidRPr="00D210D2">
        <w:rPr>
          <w:i/>
        </w:rPr>
        <w:t>@</w:t>
      </w:r>
      <w:r w:rsidR="005121FE" w:rsidRPr="00D210D2">
        <w:rPr>
          <w:i/>
          <w:lang w:val="en-US"/>
        </w:rPr>
        <w:t>susu</w:t>
      </w:r>
      <w:r w:rsidR="005121FE" w:rsidRPr="00D210D2">
        <w:rPr>
          <w:i/>
        </w:rPr>
        <w:t>.</w:t>
      </w:r>
      <w:r w:rsidR="005121FE" w:rsidRPr="00D210D2">
        <w:rPr>
          <w:i/>
          <w:lang w:val="en-US"/>
        </w:rPr>
        <w:t>ru</w:t>
      </w:r>
      <w:r w:rsidR="005121FE" w:rsidRPr="00D210D2">
        <w:rPr>
          <w:i/>
        </w:rPr>
        <w:t xml:space="preserve">, </w:t>
      </w:r>
      <w:r w:rsidR="00C25538">
        <w:rPr>
          <w:i/>
          <w:lang w:val="en-US"/>
        </w:rPr>
        <w:t>sukhovilovbm</w:t>
      </w:r>
      <w:r w:rsidR="005121FE" w:rsidRPr="00D210D2">
        <w:rPr>
          <w:i/>
        </w:rPr>
        <w:t>@</w:t>
      </w:r>
      <w:r w:rsidR="00C25538">
        <w:rPr>
          <w:i/>
          <w:lang w:val="en-US"/>
        </w:rPr>
        <w:t>su</w:t>
      </w:r>
      <w:r w:rsidR="005121FE" w:rsidRPr="00D210D2">
        <w:rPr>
          <w:i/>
          <w:lang w:val="en-US"/>
        </w:rPr>
        <w:t>su</w:t>
      </w:r>
      <w:r w:rsidR="005121FE" w:rsidRPr="00D210D2">
        <w:rPr>
          <w:i/>
        </w:rPr>
        <w:t>.</w:t>
      </w:r>
      <w:r w:rsidR="005121FE" w:rsidRPr="00D210D2">
        <w:rPr>
          <w:i/>
          <w:lang w:val="en-US"/>
        </w:rPr>
        <w:t>ru</w:t>
      </w:r>
    </w:p>
    <w:p w:rsidR="005121FE" w:rsidRPr="00D210D2" w:rsidRDefault="005121FE" w:rsidP="00796C7A">
      <w:pPr>
        <w:jc w:val="center"/>
      </w:pPr>
      <w:r w:rsidRPr="00D210D2">
        <w:t xml:space="preserve">Поступила в редакцию: </w:t>
      </w:r>
      <w:r w:rsidRPr="00D210D2">
        <w:rPr>
          <w:lang w:val="en-US"/>
        </w:rPr>
        <w:fldChar w:fldCharType="begin"/>
      </w:r>
      <w:r w:rsidRPr="00D210D2">
        <w:instrText xml:space="preserve"> TIME \@ "dd.MM.yyyy" </w:instrText>
      </w:r>
      <w:r w:rsidRPr="00D210D2">
        <w:rPr>
          <w:lang w:val="en-US"/>
        </w:rPr>
        <w:fldChar w:fldCharType="separate"/>
      </w:r>
      <w:r w:rsidR="00FA2531">
        <w:rPr>
          <w:noProof/>
        </w:rPr>
        <w:t>28.09.2018</w:t>
      </w:r>
      <w:r w:rsidRPr="00D210D2">
        <w:rPr>
          <w:lang w:val="en-US"/>
        </w:rPr>
        <w:fldChar w:fldCharType="end"/>
      </w:r>
    </w:p>
    <w:p w:rsidR="00E960B9" w:rsidRPr="00D210D2" w:rsidRDefault="00E960B9" w:rsidP="00925D2F">
      <w:pPr>
        <w:keepNext/>
      </w:pPr>
    </w:p>
    <w:p w:rsidR="0037310D" w:rsidRPr="003E45B4" w:rsidRDefault="00F1614B" w:rsidP="00796C7A">
      <w:pPr>
        <w:pStyle w:val="af2"/>
        <w:ind w:left="0"/>
      </w:pPr>
      <w:r>
        <w:t>Задача установления соответствий между изображениями точек на различных снимках является основой многих базовых алгоритмов компьютерного зрения</w:t>
      </w:r>
      <w:r w:rsidR="007E5A09" w:rsidRPr="00D210D2">
        <w:t>.</w:t>
      </w:r>
      <w:r>
        <w:t xml:space="preserve"> Существуют несколько подходов к решению данной задачи: на основе дескрипторов, на основе эпиполярной геометрии и комбинированные методы. В настоящей статье рассматриваются методы поиска соответствующих точек, осно</w:t>
      </w:r>
      <w:r w:rsidR="0034725F">
        <w:t xml:space="preserve">ванные на эпиполярной геометрии, применительно к разрабатываемой авторами фотограмметрической измерительной системе (ФИС), использующей искусственные световозвращающие однотипные круговые маркеры (мишени) в роли контрольных точек. </w:t>
      </w:r>
      <w:r>
        <w:t xml:space="preserve"> </w:t>
      </w:r>
      <w:r w:rsidR="0034725F">
        <w:t xml:space="preserve">В качестве математической модели для задачи нахождения соответствий авторами предлагается использовать взвешенный многодольный неориентированный граф, множество вершин в котором соответствует множеству изображений искусственных маркеров (мишеней) на снимках, а множество ребер определяет множество изображений, взаимно удовлетворяющих эпиполярным ограничениям. Представлено теоретически точное решение задачи на основе суперклики. Выполнена оценка временной сложности решения задачи через суперклику; показано, что данный подход является экспоненциально сложным. Рассмотрены варианты применения различных эвристических алгоритмов установления соответствий между точками. Подобные алгоритмы не всегда приводят к точному результату, однако способны сформировать приближенное решение за практически приемлемое время. </w:t>
      </w:r>
      <w:r w:rsidR="003E45B4">
        <w:t>Благодаря особой архитектуре</w:t>
      </w:r>
      <w:r w:rsidR="0034725F">
        <w:t xml:space="preserve"> разработанной авторами ФИС, </w:t>
      </w:r>
      <w:r w:rsidR="003E45B4">
        <w:t xml:space="preserve">становится возможным </w:t>
      </w:r>
      <w:r w:rsidR="0034725F">
        <w:t xml:space="preserve">использование </w:t>
      </w:r>
      <w:r w:rsidR="003E45B4">
        <w:t xml:space="preserve">быстрых приближенных алгоритмов; возможные неточности будут автоматически нейтрализованы на дальнейших этапах работы ФИС. Подобный подход позволяет восстанавливать точную трехмерную структуру измеряемой сцены за приемлемое время. Авторами предложен новый полиномиальный параллельный алгоритм поиска соответствующих точек. Оценена временная сложность разработанного алгоритма (полином 4-й степени). Выполнена сравнительная оценка производительности и эффективности нового алгоритма, в качестве алгоритмов сравнения выступают более ранние алгоритмы авторов, а также алгоритм </w:t>
      </w:r>
      <w:r w:rsidR="003E45B4">
        <w:rPr>
          <w:lang w:val="en-US"/>
        </w:rPr>
        <w:t>H</w:t>
      </w:r>
      <w:r w:rsidR="003E45B4" w:rsidRPr="003E45B4">
        <w:t>.-</w:t>
      </w:r>
      <w:r w:rsidR="003E45B4">
        <w:rPr>
          <w:lang w:val="en-US"/>
        </w:rPr>
        <w:t>G</w:t>
      </w:r>
      <w:r w:rsidR="003E45B4">
        <w:t xml:space="preserve">. </w:t>
      </w:r>
      <w:r w:rsidR="003E45B4">
        <w:rPr>
          <w:lang w:val="en-US"/>
        </w:rPr>
        <w:t>Maas</w:t>
      </w:r>
      <w:r w:rsidR="003E45B4" w:rsidRPr="003E45B4">
        <w:t xml:space="preserve">. </w:t>
      </w:r>
      <w:r w:rsidR="003E45B4">
        <w:t>Новый алгоритм превосходит по производительности все конкурирующие алгоритмы.</w:t>
      </w:r>
    </w:p>
    <w:p w:rsidR="004375C4" w:rsidRPr="00D210D2" w:rsidRDefault="004375C4" w:rsidP="00E960B9">
      <w:pPr>
        <w:pStyle w:val="af6"/>
      </w:pPr>
      <w:r w:rsidRPr="00D210D2">
        <w:t xml:space="preserve">Ключевые слова: </w:t>
      </w:r>
      <w:r w:rsidR="00B41125">
        <w:t>фотограмметрия, компьютерное зрение, поиск соответствующих точек, поиск наибольшей клики, эпиполярная геометрия, полиномиальные алгоритмы, стереозрение.</w:t>
      </w:r>
    </w:p>
    <w:p w:rsidR="005121FE" w:rsidRPr="00D210D2" w:rsidRDefault="00EE609F" w:rsidP="00C40628">
      <w:pPr>
        <w:keepNext/>
        <w:spacing w:before="120"/>
        <w:rPr>
          <w:b/>
        </w:rPr>
      </w:pPr>
      <w:r w:rsidRPr="00D210D2">
        <w:rPr>
          <w:b/>
        </w:rPr>
        <w:t>ОБРАЗЕЦ ЦИТИРОВАНИЯ</w:t>
      </w:r>
    </w:p>
    <w:p w:rsidR="005121FE" w:rsidRPr="00D210D2" w:rsidRDefault="00E755B2" w:rsidP="00EE609F">
      <w:pPr>
        <w:ind w:firstLine="397"/>
      </w:pPr>
      <w:r>
        <w:t>Тушев С.А.</w:t>
      </w:r>
      <w:r w:rsidR="005121FE" w:rsidRPr="00D210D2">
        <w:t xml:space="preserve">, </w:t>
      </w:r>
      <w:r>
        <w:t>Суховилов Б.М.</w:t>
      </w:r>
      <w:r w:rsidR="005121FE" w:rsidRPr="00D210D2">
        <w:t xml:space="preserve"> </w:t>
      </w:r>
      <w:r>
        <w:t>А</w:t>
      </w:r>
      <w:r w:rsidRPr="00E755B2">
        <w:t>лгоритм полиномиальной сложности для поиска соответствующих точек на основе эпиполярной геометри</w:t>
      </w:r>
      <w:r>
        <w:t>и</w:t>
      </w:r>
      <w:r w:rsidR="005121FE" w:rsidRPr="00D210D2">
        <w:t xml:space="preserve"> // Вестник ЮУрГУ. Серия: Вычислительная математика и информатика. </w:t>
      </w:r>
      <w:r w:rsidR="00EE609F" w:rsidRPr="00D210D2">
        <w:fldChar w:fldCharType="begin"/>
      </w:r>
      <w:r w:rsidR="00EE609F" w:rsidRPr="00D210D2">
        <w:instrText xml:space="preserve"> TIME \@ "yyyy" </w:instrText>
      </w:r>
      <w:r w:rsidR="00EE609F" w:rsidRPr="00D210D2">
        <w:fldChar w:fldCharType="separate"/>
      </w:r>
      <w:r w:rsidR="00FA2531">
        <w:rPr>
          <w:noProof/>
        </w:rPr>
        <w:t>2018</w:t>
      </w:r>
      <w:r w:rsidR="00EE609F" w:rsidRPr="00D210D2">
        <w:fldChar w:fldCharType="end"/>
      </w:r>
      <w:r w:rsidR="005121FE" w:rsidRPr="00D210D2">
        <w:t>. Т.</w:t>
      </w:r>
      <w:r w:rsidR="00EE609F" w:rsidRPr="00D210D2">
        <w:t> </w:t>
      </w:r>
      <w:r w:rsidR="00440528" w:rsidRPr="00440528">
        <w:t>7</w:t>
      </w:r>
      <w:r w:rsidR="005121FE" w:rsidRPr="00D210D2">
        <w:t>, №</w:t>
      </w:r>
      <w:r w:rsidR="00EE609F" w:rsidRPr="00D210D2">
        <w:t> Y</w:t>
      </w:r>
      <w:r w:rsidR="005121FE" w:rsidRPr="00D210D2">
        <w:t>. С.</w:t>
      </w:r>
      <w:r w:rsidR="00EE609F" w:rsidRPr="00D210D2">
        <w:rPr>
          <w:lang w:val="en-US"/>
        </w:rPr>
        <w:t> </w:t>
      </w:r>
      <w:r w:rsidR="00EE609F" w:rsidRPr="00D210D2">
        <w:t>Z1</w:t>
      </w:r>
      <w:r w:rsidR="005121FE" w:rsidRPr="00D210D2">
        <w:t>–</w:t>
      </w:r>
      <w:r w:rsidR="00EE609F" w:rsidRPr="00D210D2">
        <w:t>Z2</w:t>
      </w:r>
      <w:r w:rsidR="005121FE" w:rsidRPr="00D210D2">
        <w:t>. DOI:</w:t>
      </w:r>
      <w:r w:rsidR="00EE609F" w:rsidRPr="00D210D2">
        <w:rPr>
          <w:lang w:val="en-US"/>
        </w:rPr>
        <w:t> </w:t>
      </w:r>
      <w:hyperlink r:id="rId8" w:history="1">
        <w:r w:rsidR="00753217" w:rsidRPr="00DB1948">
          <w:rPr>
            <w:rStyle w:val="aff9"/>
            <w:color w:val="auto"/>
            <w:u w:val="none"/>
          </w:rPr>
          <w:t>10.14529/</w:t>
        </w:r>
        <w:r w:rsidR="00753217" w:rsidRPr="00D210D2">
          <w:rPr>
            <w:rStyle w:val="aff9"/>
            <w:color w:val="auto"/>
            <w:u w:val="none"/>
            <w:lang w:val="en-US"/>
          </w:rPr>
          <w:t>cmseXXXXXX</w:t>
        </w:r>
      </w:hyperlink>
      <w:r w:rsidR="005121FE" w:rsidRPr="00D210D2">
        <w:t>.</w:t>
      </w:r>
    </w:p>
    <w:p w:rsidR="0037686B" w:rsidRPr="00AA30DE" w:rsidRDefault="00C31481" w:rsidP="00F03376">
      <w:pPr>
        <w:pStyle w:val="10"/>
        <w:numPr>
          <w:ilvl w:val="0"/>
          <w:numId w:val="0"/>
        </w:numPr>
      </w:pPr>
      <w:r w:rsidRPr="00D210D2">
        <w:t>Введение</w:t>
      </w:r>
    </w:p>
    <w:p w:rsidR="00665E88" w:rsidRPr="00755673" w:rsidRDefault="008D15F5" w:rsidP="0053519E">
      <w:pPr>
        <w:ind w:firstLine="397"/>
      </w:pPr>
      <w:r>
        <w:t xml:space="preserve">Одной из основных задач компьютерного зрения является поиск соответствий между изображениями одной и той же точки на различных снимках. Установление соответствий </w:t>
      </w:r>
      <w:r w:rsidR="00755673">
        <w:t>является основой многих базовых алгоритмов компьютерного зрения</w:t>
      </w:r>
      <w:r w:rsidR="00755673" w:rsidRPr="00755673">
        <w:t xml:space="preserve"> [</w:t>
      </w:r>
      <w:r w:rsidR="00AB4FAD">
        <w:rPr>
          <w:lang w:val="en-US"/>
        </w:rPr>
        <w:fldChar w:fldCharType="begin"/>
      </w:r>
      <w:r w:rsidR="00AB4FAD">
        <w:instrText xml:space="preserve"> REF _Ref517546721 \r \h </w:instrText>
      </w:r>
      <w:r w:rsidR="00AB4FAD">
        <w:rPr>
          <w:lang w:val="en-US"/>
        </w:rPr>
      </w:r>
      <w:r w:rsidR="00AB4FAD">
        <w:rPr>
          <w:lang w:val="en-US"/>
        </w:rPr>
        <w:fldChar w:fldCharType="separate"/>
      </w:r>
      <w:r w:rsidR="00127C10">
        <w:t>1</w:t>
      </w:r>
      <w:r w:rsidR="00AB4FAD">
        <w:rPr>
          <w:lang w:val="en-US"/>
        </w:rPr>
        <w:fldChar w:fldCharType="end"/>
      </w:r>
      <w:r w:rsidR="00755673" w:rsidRPr="00755673">
        <w:t>].</w:t>
      </w:r>
    </w:p>
    <w:p w:rsidR="001D0F50" w:rsidRDefault="008D15F5" w:rsidP="0053519E">
      <w:pPr>
        <w:ind w:firstLine="397"/>
      </w:pPr>
      <w:r>
        <w:t xml:space="preserve">В настоящее время существует несколько подходов к решению данной проблемы. </w:t>
      </w:r>
      <w:r w:rsidR="00EA16B3">
        <w:t>Методы решения задачи отличаются сферой применения, точностью и скоростью установ</w:t>
      </w:r>
      <w:r w:rsidR="00EA16B3">
        <w:lastRenderedPageBreak/>
        <w:t xml:space="preserve">ления соответствий, принципом работы и др. В частности, существуют методы, основанные на использовании характерных особенностей изображения для поиска соответствий (т.н. </w:t>
      </w:r>
      <w:r w:rsidR="00EA16B3">
        <w:rPr>
          <w:i/>
        </w:rPr>
        <w:t>дескрипторов</w:t>
      </w:r>
      <w:r w:rsidR="00EA16B3">
        <w:t xml:space="preserve">). Альтернативой данным методам является подход, основанный на применении т.н. </w:t>
      </w:r>
      <w:r w:rsidR="00EA16B3">
        <w:rPr>
          <w:i/>
        </w:rPr>
        <w:t>эпиполярной геометрии</w:t>
      </w:r>
      <w:r w:rsidR="00EA16B3">
        <w:t xml:space="preserve">. В разделе 1 приведен </w:t>
      </w:r>
      <w:r w:rsidR="001D0F50">
        <w:t xml:space="preserve">более детальный </w:t>
      </w:r>
      <w:r w:rsidR="00EA16B3">
        <w:t xml:space="preserve">обзор существующих методов </w:t>
      </w:r>
      <w:r w:rsidR="001D0F50">
        <w:t>установления соответствий между точками сцены.</w:t>
      </w:r>
    </w:p>
    <w:p w:rsidR="00A36252" w:rsidRDefault="001D0F50" w:rsidP="00A36252">
      <w:pPr>
        <w:ind w:firstLine="397"/>
      </w:pPr>
      <w:r>
        <w:t>Авторы ведут работу по созданию высокоточной фотограмметрической системы измерения пространственных координат и геометри</w:t>
      </w:r>
      <w:r w:rsidR="00B240C5">
        <w:t>ческих параметров объектов</w:t>
      </w:r>
      <w:r w:rsidR="008971F2">
        <w:t xml:space="preserve"> </w:t>
      </w:r>
      <w:r w:rsidR="008971F2" w:rsidRPr="00AA30DE">
        <w:t>[</w:t>
      </w:r>
      <w:r w:rsidR="00127C10">
        <w:rPr>
          <w:lang w:val="en-US"/>
        </w:rPr>
        <w:fldChar w:fldCharType="begin"/>
      </w:r>
      <w:r w:rsidR="00127C10">
        <w:instrText xml:space="preserve"> REF _Ref517546721 \r \h </w:instrText>
      </w:r>
      <w:r w:rsidR="00127C10">
        <w:rPr>
          <w:lang w:val="en-US"/>
        </w:rPr>
      </w:r>
      <w:r w:rsidR="00127C10">
        <w:rPr>
          <w:lang w:val="en-US"/>
        </w:rPr>
        <w:fldChar w:fldCharType="separate"/>
      </w:r>
      <w:r w:rsidR="00127C10">
        <w:t>1</w:t>
      </w:r>
      <w:r w:rsidR="00127C10">
        <w:rPr>
          <w:lang w:val="en-US"/>
        </w:rPr>
        <w:fldChar w:fldCharType="end"/>
      </w:r>
      <w:r w:rsidR="008971F2" w:rsidRPr="00AA30DE">
        <w:t>–</w:t>
      </w:r>
      <w:r w:rsidR="008971F2">
        <w:rPr>
          <w:lang w:val="en-US"/>
        </w:rPr>
        <w:fldChar w:fldCharType="begin"/>
      </w:r>
      <w:r w:rsidR="008971F2" w:rsidRPr="00AA30DE">
        <w:instrText xml:space="preserve"> </w:instrText>
      </w:r>
      <w:r w:rsidR="008971F2">
        <w:rPr>
          <w:lang w:val="en-US"/>
        </w:rPr>
        <w:instrText>REF</w:instrText>
      </w:r>
      <w:r w:rsidR="008971F2" w:rsidRPr="00AA30DE">
        <w:instrText xml:space="preserve"> _</w:instrText>
      </w:r>
      <w:r w:rsidR="008971F2">
        <w:rPr>
          <w:lang w:val="en-US"/>
        </w:rPr>
        <w:instrText>Ref</w:instrText>
      </w:r>
      <w:r w:rsidR="008971F2" w:rsidRPr="00AA30DE">
        <w:instrText>513409661 \</w:instrText>
      </w:r>
      <w:r w:rsidR="008971F2">
        <w:rPr>
          <w:lang w:val="en-US"/>
        </w:rPr>
        <w:instrText>r</w:instrText>
      </w:r>
      <w:r w:rsidR="008971F2" w:rsidRPr="00AA30DE">
        <w:instrText xml:space="preserve"> \</w:instrText>
      </w:r>
      <w:r w:rsidR="008971F2">
        <w:rPr>
          <w:lang w:val="en-US"/>
        </w:rPr>
        <w:instrText>h</w:instrText>
      </w:r>
      <w:r w:rsidR="008971F2" w:rsidRPr="00AA30DE">
        <w:instrText xml:space="preserve"> </w:instrText>
      </w:r>
      <w:r w:rsidR="008971F2">
        <w:rPr>
          <w:lang w:val="en-US"/>
        </w:rPr>
      </w:r>
      <w:r w:rsidR="008971F2">
        <w:rPr>
          <w:lang w:val="en-US"/>
        </w:rPr>
        <w:fldChar w:fldCharType="separate"/>
      </w:r>
      <w:r w:rsidR="00127C10" w:rsidRPr="00127C10">
        <w:t>4</w:t>
      </w:r>
      <w:r w:rsidR="008971F2">
        <w:rPr>
          <w:lang w:val="en-US"/>
        </w:rPr>
        <w:fldChar w:fldCharType="end"/>
      </w:r>
      <w:r w:rsidR="008971F2" w:rsidRPr="00AA30DE">
        <w:t>]</w:t>
      </w:r>
      <w:r w:rsidR="00B240C5">
        <w:t xml:space="preserve">. Особенностью данной системы является применение однотипных искусственных световозвращающих маркеров (мишеней) в качестве характерных (контрольных) точек системы. Идентичность </w:t>
      </w:r>
      <w:r w:rsidR="000B3F30">
        <w:t>мишеней</w:t>
      </w:r>
      <w:r w:rsidR="00B240C5">
        <w:t xml:space="preserve">, а также использование </w:t>
      </w:r>
      <w:r w:rsidR="000B3F30">
        <w:t>импульсных источников света (фотовспышек), существенно изменяющих картину освещенности с</w:t>
      </w:r>
      <w:r w:rsidR="00755673">
        <w:t>цены от снимка к снимку, приводя</w:t>
      </w:r>
      <w:r w:rsidR="000B3F30">
        <w:t xml:space="preserve">т к тому, что методы поиска соответствующих точек, основанные на использовании </w:t>
      </w:r>
      <w:r w:rsidR="00755673">
        <w:t xml:space="preserve">характерных </w:t>
      </w:r>
      <w:r w:rsidR="000B3F30">
        <w:t>особенностей изображения, не способны эффективно устанавливать соответствия. В таком случае единственно «работающими» остаются методы, осно</w:t>
      </w:r>
      <w:r w:rsidR="00A36252">
        <w:t>ванные на эпиполярной геометрии.</w:t>
      </w:r>
    </w:p>
    <w:p w:rsidR="00A36252" w:rsidRDefault="00A36252" w:rsidP="00A36252">
      <w:pPr>
        <w:ind w:firstLine="397"/>
      </w:pPr>
      <w:r>
        <w:t xml:space="preserve">В разделе 2 мы приводим краткие сведения об эпиполярной геометрии, а также формулируем задачу поиска соответствующих точек </w:t>
      </w:r>
      <w:r w:rsidR="00AE3822">
        <w:t>с использованием многодольного графа в качестве математической модели</w:t>
      </w:r>
      <w:r>
        <w:t>. Здесь же содержится описание методов точного решения задачи</w:t>
      </w:r>
      <w:r w:rsidR="00AE3822">
        <w:t xml:space="preserve"> и</w:t>
      </w:r>
      <w:r>
        <w:t xml:space="preserve"> </w:t>
      </w:r>
      <w:r w:rsidRPr="00AE3822">
        <w:t>оценка ее вычислительной сложности</w:t>
      </w:r>
      <w:r w:rsidR="00AE3822">
        <w:t xml:space="preserve">. Поскольку точный алгоритм оказывается дважды экспоненциально сложным, в этом же разделе приводится </w:t>
      </w:r>
      <w:r>
        <w:t>анализ вариантов решения, допускающих приближен</w:t>
      </w:r>
      <w:r w:rsidR="009757AD">
        <w:t>ные алгоритмы нахождения соответствий</w:t>
      </w:r>
      <w:r>
        <w:t>.</w:t>
      </w:r>
    </w:p>
    <w:p w:rsidR="008971F2" w:rsidRPr="004E5D83" w:rsidRDefault="00A36252" w:rsidP="009D5A4A">
      <w:pPr>
        <w:ind w:firstLine="397"/>
      </w:pPr>
      <w:r>
        <w:t xml:space="preserve">В разделе 3 описаны различные алгоритмы поиска соответствий на основе эпиполярной геометрии, в том числе, </w:t>
      </w:r>
      <w:r w:rsidR="00640722">
        <w:t>разработанный авторами</w:t>
      </w:r>
      <w:r>
        <w:t xml:space="preserve"> алгоритм полиномиальной сложности.</w:t>
      </w:r>
      <w:r w:rsidR="0011723F">
        <w:t xml:space="preserve"> В разделе 4 выполнен экспериментальный сравнительный анализ описанных алгоритмов.</w:t>
      </w:r>
      <w:r w:rsidR="004E5D83" w:rsidRPr="004E5D83">
        <w:t xml:space="preserve"> </w:t>
      </w:r>
      <w:r w:rsidR="004E5D83">
        <w:t>В заключении сформулированы основные результаты работы и приведены направления дальнейших исследований.</w:t>
      </w:r>
    </w:p>
    <w:p w:rsidR="00A52989" w:rsidRPr="00D210D2" w:rsidRDefault="00E97902" w:rsidP="00F03376">
      <w:pPr>
        <w:pStyle w:val="10"/>
      </w:pPr>
      <w:r>
        <w:t>Обзор подходов и методов поиска соответствующих точек</w:t>
      </w:r>
    </w:p>
    <w:p w:rsidR="00686D78" w:rsidRDefault="00686D78" w:rsidP="00686D78">
      <w:pPr>
        <w:pStyle w:val="20"/>
      </w:pPr>
      <w:bookmarkStart w:id="1" w:name="_Ref516421796"/>
      <w:r>
        <w:t>Обзор существующих подходов к решению задачи установления соответствий</w:t>
      </w:r>
      <w:r w:rsidRPr="00686D78">
        <w:t xml:space="preserve"> </w:t>
      </w:r>
      <w:r>
        <w:t>между изображениями точки на различных снимках</w:t>
      </w:r>
      <w:bookmarkEnd w:id="1"/>
    </w:p>
    <w:p w:rsidR="009757AD" w:rsidRDefault="0044102E" w:rsidP="00E97902">
      <w:pPr>
        <w:ind w:firstLine="397"/>
      </w:pPr>
      <w:r>
        <w:t>В настоящее время в компьютерном зрении существует несколько общепринятых подходов к решению задачи установления соответствий между изображениями одной и той же точки на различных снимках. Наиболее распространенными являются методы, основанные на использ</w:t>
      </w:r>
      <w:r w:rsidR="009757AD">
        <w:t xml:space="preserve">овании т.н. характерных точек – методы </w:t>
      </w:r>
      <w:r w:rsidR="009757AD">
        <w:rPr>
          <w:lang w:val="en-US"/>
        </w:rPr>
        <w:t>SIFT</w:t>
      </w:r>
      <w:r w:rsidR="008971F2" w:rsidRPr="00AA30DE">
        <w:t xml:space="preserve"> [</w:t>
      </w:r>
      <w:r w:rsidR="008971F2">
        <w:rPr>
          <w:lang w:val="en-US"/>
        </w:rPr>
        <w:fldChar w:fldCharType="begin"/>
      </w:r>
      <w:r w:rsidR="008971F2" w:rsidRPr="00AA30DE">
        <w:instrText xml:space="preserve"> </w:instrText>
      </w:r>
      <w:r w:rsidR="008971F2">
        <w:rPr>
          <w:lang w:val="en-US"/>
        </w:rPr>
        <w:instrText>REF</w:instrText>
      </w:r>
      <w:r w:rsidR="008971F2" w:rsidRPr="00AA30DE">
        <w:instrText xml:space="preserve"> _</w:instrText>
      </w:r>
      <w:r w:rsidR="008971F2">
        <w:rPr>
          <w:lang w:val="en-US"/>
        </w:rPr>
        <w:instrText>Ref</w:instrText>
      </w:r>
      <w:r w:rsidR="008971F2" w:rsidRPr="00AA30DE">
        <w:instrText>513409714 \</w:instrText>
      </w:r>
      <w:r w:rsidR="008971F2">
        <w:rPr>
          <w:lang w:val="en-US"/>
        </w:rPr>
        <w:instrText>r</w:instrText>
      </w:r>
      <w:r w:rsidR="008971F2" w:rsidRPr="00AA30DE">
        <w:instrText xml:space="preserve"> \</w:instrText>
      </w:r>
      <w:r w:rsidR="008971F2">
        <w:rPr>
          <w:lang w:val="en-US"/>
        </w:rPr>
        <w:instrText>h</w:instrText>
      </w:r>
      <w:r w:rsidR="008971F2" w:rsidRPr="00AA30DE">
        <w:instrText xml:space="preserve"> </w:instrText>
      </w:r>
      <w:r w:rsidR="008971F2">
        <w:rPr>
          <w:lang w:val="en-US"/>
        </w:rPr>
      </w:r>
      <w:r w:rsidR="008971F2">
        <w:rPr>
          <w:lang w:val="en-US"/>
        </w:rPr>
        <w:fldChar w:fldCharType="separate"/>
      </w:r>
      <w:r w:rsidR="00127C10" w:rsidRPr="00127C10">
        <w:t>5</w:t>
      </w:r>
      <w:r w:rsidR="008971F2">
        <w:rPr>
          <w:lang w:val="en-US"/>
        </w:rPr>
        <w:fldChar w:fldCharType="end"/>
      </w:r>
      <w:r w:rsidR="008971F2" w:rsidRPr="00AA30DE">
        <w:t>]</w:t>
      </w:r>
      <w:r w:rsidR="009757AD" w:rsidRPr="00AA30DE">
        <w:t xml:space="preserve">, </w:t>
      </w:r>
      <w:r w:rsidR="009757AD">
        <w:rPr>
          <w:lang w:val="en-US"/>
        </w:rPr>
        <w:t>SURF</w:t>
      </w:r>
      <w:r w:rsidR="008971F2" w:rsidRPr="00AA30DE">
        <w:t xml:space="preserve"> [</w:t>
      </w:r>
      <w:r w:rsidR="008971F2">
        <w:rPr>
          <w:lang w:val="en-US"/>
        </w:rPr>
        <w:fldChar w:fldCharType="begin"/>
      </w:r>
      <w:r w:rsidR="008971F2" w:rsidRPr="00AA30DE">
        <w:instrText xml:space="preserve"> </w:instrText>
      </w:r>
      <w:r w:rsidR="008971F2">
        <w:rPr>
          <w:lang w:val="en-US"/>
        </w:rPr>
        <w:instrText>REF</w:instrText>
      </w:r>
      <w:r w:rsidR="008971F2" w:rsidRPr="00AA30DE">
        <w:instrText xml:space="preserve"> _</w:instrText>
      </w:r>
      <w:r w:rsidR="008971F2">
        <w:rPr>
          <w:lang w:val="en-US"/>
        </w:rPr>
        <w:instrText>Ref</w:instrText>
      </w:r>
      <w:r w:rsidR="008971F2" w:rsidRPr="00AA30DE">
        <w:instrText>513409726 \</w:instrText>
      </w:r>
      <w:r w:rsidR="008971F2">
        <w:rPr>
          <w:lang w:val="en-US"/>
        </w:rPr>
        <w:instrText>r</w:instrText>
      </w:r>
      <w:r w:rsidR="008971F2" w:rsidRPr="00AA30DE">
        <w:instrText xml:space="preserve"> \</w:instrText>
      </w:r>
      <w:r w:rsidR="008971F2">
        <w:rPr>
          <w:lang w:val="en-US"/>
        </w:rPr>
        <w:instrText>h</w:instrText>
      </w:r>
      <w:r w:rsidR="008971F2" w:rsidRPr="00AA30DE">
        <w:instrText xml:space="preserve"> </w:instrText>
      </w:r>
      <w:r w:rsidR="008971F2">
        <w:rPr>
          <w:lang w:val="en-US"/>
        </w:rPr>
      </w:r>
      <w:r w:rsidR="008971F2">
        <w:rPr>
          <w:lang w:val="en-US"/>
        </w:rPr>
        <w:fldChar w:fldCharType="separate"/>
      </w:r>
      <w:r w:rsidR="00127C10" w:rsidRPr="00127C10">
        <w:t>6</w:t>
      </w:r>
      <w:r w:rsidR="008971F2">
        <w:rPr>
          <w:lang w:val="en-US"/>
        </w:rPr>
        <w:fldChar w:fldCharType="end"/>
      </w:r>
      <w:r w:rsidR="008971F2" w:rsidRPr="00AA30DE">
        <w:t>]</w:t>
      </w:r>
      <w:r w:rsidR="009757AD">
        <w:t xml:space="preserve">, </w:t>
      </w:r>
      <w:r w:rsidR="00E755B2">
        <w:t xml:space="preserve">методы, </w:t>
      </w:r>
      <w:r w:rsidR="009757AD">
        <w:t>основанные на детекторе Харриса</w:t>
      </w:r>
      <w:r w:rsidR="008971F2" w:rsidRPr="00AA30DE">
        <w:t xml:space="preserve"> [</w:t>
      </w:r>
      <w:r w:rsidR="008971F2">
        <w:rPr>
          <w:lang w:val="en-US"/>
        </w:rPr>
        <w:fldChar w:fldCharType="begin"/>
      </w:r>
      <w:r w:rsidR="008971F2" w:rsidRPr="00AA30DE">
        <w:instrText xml:space="preserve"> </w:instrText>
      </w:r>
      <w:r w:rsidR="008971F2">
        <w:rPr>
          <w:lang w:val="en-US"/>
        </w:rPr>
        <w:instrText>REF</w:instrText>
      </w:r>
      <w:r w:rsidR="008971F2" w:rsidRPr="00AA30DE">
        <w:instrText xml:space="preserve"> _</w:instrText>
      </w:r>
      <w:r w:rsidR="008971F2">
        <w:rPr>
          <w:lang w:val="en-US"/>
        </w:rPr>
        <w:instrText>Ref</w:instrText>
      </w:r>
      <w:r w:rsidR="008971F2" w:rsidRPr="00AA30DE">
        <w:instrText>513409808 \</w:instrText>
      </w:r>
      <w:r w:rsidR="008971F2">
        <w:rPr>
          <w:lang w:val="en-US"/>
        </w:rPr>
        <w:instrText>r</w:instrText>
      </w:r>
      <w:r w:rsidR="008971F2" w:rsidRPr="00AA30DE">
        <w:instrText xml:space="preserve"> \</w:instrText>
      </w:r>
      <w:r w:rsidR="008971F2">
        <w:rPr>
          <w:lang w:val="en-US"/>
        </w:rPr>
        <w:instrText>h</w:instrText>
      </w:r>
      <w:r w:rsidR="008971F2" w:rsidRPr="00AA30DE">
        <w:instrText xml:space="preserve"> </w:instrText>
      </w:r>
      <w:r w:rsidR="008971F2">
        <w:rPr>
          <w:lang w:val="en-US"/>
        </w:rPr>
      </w:r>
      <w:r w:rsidR="008971F2">
        <w:rPr>
          <w:lang w:val="en-US"/>
        </w:rPr>
        <w:fldChar w:fldCharType="separate"/>
      </w:r>
      <w:r w:rsidR="00127C10" w:rsidRPr="00127C10">
        <w:t>7</w:t>
      </w:r>
      <w:r w:rsidR="008971F2">
        <w:rPr>
          <w:lang w:val="en-US"/>
        </w:rPr>
        <w:fldChar w:fldCharType="end"/>
      </w:r>
      <w:r w:rsidR="008971F2" w:rsidRPr="00AA30DE">
        <w:t>]</w:t>
      </w:r>
      <w:r w:rsidR="00752566">
        <w:t xml:space="preserve"> и ряд других; тематике характерных точек (дескрипторов) посвящено большое количество публикаций и исследований.</w:t>
      </w:r>
      <w:r w:rsidR="009757AD">
        <w:t xml:space="preserve"> </w:t>
      </w:r>
    </w:p>
    <w:p w:rsidR="00EF0EAF" w:rsidRDefault="009757AD" w:rsidP="00E97902">
      <w:pPr>
        <w:ind w:firstLine="397"/>
      </w:pPr>
      <w:r w:rsidRPr="009757AD">
        <w:t>Данные методы выделяют на снимках т.н. характерные точки, такие как углы, точки резкой смены контраста, после чего д</w:t>
      </w:r>
      <w:r>
        <w:t>ля всех найденных точек вычисля</w:t>
      </w:r>
      <w:r w:rsidRPr="009757AD">
        <w:t xml:space="preserve">ется определенная характеристика – </w:t>
      </w:r>
      <w:r w:rsidR="009D606E">
        <w:t>вектор-</w:t>
      </w:r>
      <w:r w:rsidRPr="009757AD">
        <w:t xml:space="preserve">дескриптор, </w:t>
      </w:r>
      <w:r w:rsidR="009C64DC">
        <w:t>численным образом характеризующий</w:t>
      </w:r>
      <w:r w:rsidRPr="009757AD">
        <w:t xml:space="preserve"> изображени</w:t>
      </w:r>
      <w:r w:rsidR="009C64DC">
        <w:t>е</w:t>
      </w:r>
      <w:r w:rsidRPr="009757AD">
        <w:t xml:space="preserve"> в некоторой локальной окрестности </w:t>
      </w:r>
      <w:r w:rsidR="009C64DC">
        <w:t xml:space="preserve">характерной </w:t>
      </w:r>
      <w:r w:rsidRPr="009757AD">
        <w:t xml:space="preserve">точки. Достоинством данного подхода является «моментальное» установление соответствий между точками (путем сравнения числовых величин </w:t>
      </w:r>
      <w:r w:rsidR="00B84C97">
        <w:t xml:space="preserve">векторов </w:t>
      </w:r>
      <w:r w:rsidRPr="009757AD">
        <w:t>дескрипторов), а также отсутствие необходимости знать взаимное расположение ка</w:t>
      </w:r>
      <w:r>
        <w:t>мер. К сожалению, эти методы эф</w:t>
      </w:r>
      <w:r w:rsidRPr="009757AD">
        <w:t>фективны лишь при сравнительно неизменн</w:t>
      </w:r>
      <w:r w:rsidR="009C64DC">
        <w:t>ом</w:t>
      </w:r>
      <w:r w:rsidRPr="009757AD">
        <w:t xml:space="preserve"> освещении </w:t>
      </w:r>
      <w:r w:rsidR="009C64DC" w:rsidRPr="009757AD">
        <w:t xml:space="preserve">и </w:t>
      </w:r>
      <w:r w:rsidR="009C64DC">
        <w:t xml:space="preserve">близких </w:t>
      </w:r>
      <w:r w:rsidRPr="009757AD">
        <w:t xml:space="preserve">ракурсах фотосъемки. Перемещение источника </w:t>
      </w:r>
      <w:r w:rsidRPr="009757AD">
        <w:lastRenderedPageBreak/>
        <w:t>света</w:t>
      </w:r>
      <w:r w:rsidR="00003B4C">
        <w:t>,</w:t>
      </w:r>
      <w:r w:rsidRPr="009757AD">
        <w:t xml:space="preserve"> </w:t>
      </w:r>
      <w:r w:rsidR="009C64DC">
        <w:t xml:space="preserve">либо использование фотовспышки, как в случае с разрабатываемой авторами </w:t>
      </w:r>
      <w:r w:rsidR="00003B4C">
        <w:t>фотограмметрической измерительной системой (</w:t>
      </w:r>
      <w:r w:rsidR="009C64DC">
        <w:t>ФИС)</w:t>
      </w:r>
      <w:r w:rsidR="00003B4C">
        <w:t>,</w:t>
      </w:r>
      <w:r w:rsidR="009C64DC">
        <w:t xml:space="preserve"> </w:t>
      </w:r>
      <w:r w:rsidRPr="009757AD">
        <w:t>существенно влияет на изображения характерных точек</w:t>
      </w:r>
      <w:r w:rsidR="009C64DC">
        <w:t xml:space="preserve"> и их локальных окрестностей</w:t>
      </w:r>
      <w:r w:rsidRPr="009757AD">
        <w:t>, что приводит к и</w:t>
      </w:r>
      <w:r w:rsidR="009C64DC">
        <w:t>зменению значений дескрипторов</w:t>
      </w:r>
      <w:r w:rsidR="00853B16" w:rsidRPr="00AA30DE">
        <w:t xml:space="preserve"> [</w:t>
      </w:r>
      <w:r w:rsidR="00127C10">
        <w:rPr>
          <w:lang w:val="en-US"/>
        </w:rPr>
        <w:fldChar w:fldCharType="begin"/>
      </w:r>
      <w:r w:rsidR="00127C10">
        <w:instrText xml:space="preserve"> REF _Ref481534147 \r \h </w:instrText>
      </w:r>
      <w:r w:rsidR="00127C10">
        <w:rPr>
          <w:lang w:val="en-US"/>
        </w:rPr>
      </w:r>
      <w:r w:rsidR="00127C10">
        <w:rPr>
          <w:lang w:val="en-US"/>
        </w:rPr>
        <w:fldChar w:fldCharType="separate"/>
      </w:r>
      <w:r w:rsidR="00127C10">
        <w:t>8</w:t>
      </w:r>
      <w:r w:rsidR="00127C10">
        <w:rPr>
          <w:lang w:val="en-US"/>
        </w:rPr>
        <w:fldChar w:fldCharType="end"/>
      </w:r>
      <w:r w:rsidR="00853B16" w:rsidRPr="00AA30DE">
        <w:t>]</w:t>
      </w:r>
      <w:r w:rsidR="009C64DC">
        <w:t xml:space="preserve">. </w:t>
      </w:r>
      <w:r w:rsidR="00003B4C">
        <w:t>Таким образом,</w:t>
      </w:r>
      <w:r w:rsidRPr="009757AD">
        <w:t xml:space="preserve"> установить соответствие между точками изображения</w:t>
      </w:r>
      <w:r w:rsidR="009C64DC">
        <w:t xml:space="preserve"> при помощи</w:t>
      </w:r>
      <w:r w:rsidRPr="009757AD">
        <w:t xml:space="preserve"> дескрипторов</w:t>
      </w:r>
      <w:r w:rsidR="009C64DC">
        <w:t xml:space="preserve"> </w:t>
      </w:r>
      <w:r w:rsidR="009C64DC" w:rsidRPr="009757AD">
        <w:t>становится невозможным</w:t>
      </w:r>
      <w:r w:rsidRPr="009757AD">
        <w:t>.</w:t>
      </w:r>
    </w:p>
    <w:p w:rsidR="00003B4C" w:rsidRDefault="00D64EFC" w:rsidP="00E97902">
      <w:pPr>
        <w:ind w:firstLine="397"/>
      </w:pPr>
      <w:r>
        <w:t xml:space="preserve">Кроме того, в большинстве промышленных </w:t>
      </w:r>
      <w:r w:rsidR="00003B4C">
        <w:t>ФИС</w:t>
      </w:r>
      <w:r>
        <w:t xml:space="preserve"> (включая разрабатываемую) в качестве характерных точек используются идентичные круговые световозвращающие мишени, которые невозможно </w:t>
      </w:r>
      <w:r w:rsidR="000E04CD">
        <w:t>раз</w:t>
      </w:r>
      <w:r>
        <w:t xml:space="preserve">личить между собой. </w:t>
      </w:r>
      <w:r w:rsidR="000E04CD">
        <w:t>Также подобные системы часто работают с недоэкспонированными снимками, на которых, благодаря фотовспышке, хорошо различимы только искусственные световозвращающие мишени. Изображения этих мишеней легко выделяются пороговым фильтром, после чего система работает с набором выделенных точек на снимках</w:t>
      </w:r>
      <w:r w:rsidR="00003B4C">
        <w:t>.</w:t>
      </w:r>
    </w:p>
    <w:p w:rsidR="00D64EFC" w:rsidRDefault="00B84C97" w:rsidP="00E97902">
      <w:pPr>
        <w:ind w:firstLine="397"/>
      </w:pPr>
      <w:r>
        <w:t>Для подобных условий применимы</w:t>
      </w:r>
      <w:r w:rsidR="00853B16">
        <w:t xml:space="preserve"> два альтернативных метода установления соответствий</w:t>
      </w:r>
      <w:r w:rsidR="000E04CD">
        <w:t xml:space="preserve"> между изображениями точек на различных снимках </w:t>
      </w:r>
      <w:r w:rsidR="00853B16">
        <w:t xml:space="preserve">– поиск жестких структур (паттернов) и методы, основанные на эпиполярной геометрии. </w:t>
      </w:r>
    </w:p>
    <w:p w:rsidR="000E04CD" w:rsidRDefault="00F06DD4" w:rsidP="00E97902">
      <w:pPr>
        <w:ind w:firstLine="397"/>
      </w:pPr>
      <w:r>
        <w:t xml:space="preserve">Первый метод эффективен при наличии в сцене </w:t>
      </w:r>
      <w:r w:rsidR="001C27A3">
        <w:t>недеформируемых</w:t>
      </w:r>
      <w:r>
        <w:t xml:space="preserve"> объектов с заранее известной геометрией. В случае с разрабатываемой авторами фотограмметрической системой, к таковым объектам относятся т.н. </w:t>
      </w:r>
      <w:r>
        <w:rPr>
          <w:i/>
        </w:rPr>
        <w:t>кодовые марки</w:t>
      </w:r>
      <w:r>
        <w:t xml:space="preserve"> </w:t>
      </w:r>
      <w:r w:rsidR="002F799A">
        <w:t>—</w:t>
      </w:r>
      <w:r>
        <w:t xml:space="preserve"> искусственные маркеры, используемые для определения </w:t>
      </w:r>
      <w:r w:rsidR="001C27A3">
        <w:t>относительного положения камеры, задания системы координат и связи снимков между собой, а также выступающие в качестве приближенной меры масштаба</w:t>
      </w:r>
      <w:r w:rsidR="001C27A3" w:rsidRPr="00AA30DE">
        <w:t xml:space="preserve"> </w:t>
      </w:r>
      <w:r w:rsidR="000A1D2A">
        <w:t>[</w:t>
      </w:r>
      <w:r w:rsidR="000A1D2A">
        <w:fldChar w:fldCharType="begin"/>
      </w:r>
      <w:r w:rsidR="000A1D2A">
        <w:instrText xml:space="preserve"> REF _Ref500952509 \r \h </w:instrText>
      </w:r>
      <w:r w:rsidR="000A1D2A">
        <w:fldChar w:fldCharType="separate"/>
      </w:r>
      <w:r w:rsidR="00127C10">
        <w:t>2</w:t>
      </w:r>
      <w:r w:rsidR="000A1D2A">
        <w:fldChar w:fldCharType="end"/>
      </w:r>
      <w:r w:rsidR="000A1D2A" w:rsidRPr="000A1D2A">
        <w:t>,</w:t>
      </w:r>
      <w:r w:rsidR="00127C10" w:rsidRPr="00127C10">
        <w:t xml:space="preserve"> </w:t>
      </w:r>
      <w:r w:rsidR="00127C10">
        <w:fldChar w:fldCharType="begin"/>
      </w:r>
      <w:r w:rsidR="00127C10">
        <w:instrText xml:space="preserve"> REF _Ref483306905 \r \h </w:instrText>
      </w:r>
      <w:r w:rsidR="00127C10">
        <w:fldChar w:fldCharType="separate"/>
      </w:r>
      <w:r w:rsidR="00127C10">
        <w:t>9</w:t>
      </w:r>
      <w:r w:rsidR="00127C10">
        <w:fldChar w:fldCharType="end"/>
      </w:r>
      <w:r w:rsidR="001C27A3" w:rsidRPr="00AA30DE">
        <w:t>]</w:t>
      </w:r>
      <w:r w:rsidR="001C27A3">
        <w:t>.</w:t>
      </w:r>
      <w:r w:rsidR="000E04CD">
        <w:t xml:space="preserve"> Благодаря заранее известной конфигурации, а также наличию уникального кода для каждой марки, их идентификация и сопоставление между снимками не представляют труда.</w:t>
      </w:r>
    </w:p>
    <w:p w:rsidR="002D1D1B" w:rsidRDefault="00AF6A11" w:rsidP="00E97902">
      <w:pPr>
        <w:ind w:firstLine="397"/>
      </w:pPr>
      <w:r>
        <w:t xml:space="preserve">В отличие от кодовых марок, </w:t>
      </w:r>
      <w:r w:rsidR="001C27A3">
        <w:t>конфигурация световозвращающих мишеней на измеряемом объекте, как правило, произвольна. В таком случае для нахождения</w:t>
      </w:r>
      <w:r w:rsidR="002D1D1B">
        <w:t xml:space="preserve"> соответствий между точками используются методы, основанные на эпиполярной геометрии.</w:t>
      </w:r>
    </w:p>
    <w:p w:rsidR="00853B16" w:rsidRPr="00AA30DE" w:rsidRDefault="002D1D1B" w:rsidP="00E97902">
      <w:pPr>
        <w:ind w:firstLine="397"/>
      </w:pPr>
      <w:r>
        <w:t xml:space="preserve">Как </w:t>
      </w:r>
      <w:r w:rsidR="003528DD">
        <w:t xml:space="preserve">показано в </w:t>
      </w:r>
      <w:r w:rsidR="00632903" w:rsidRPr="00AA30DE">
        <w:t>[</w:t>
      </w:r>
      <w:r w:rsidR="00AB4FAD">
        <w:rPr>
          <w:lang w:val="en-US"/>
        </w:rPr>
        <w:fldChar w:fldCharType="begin"/>
      </w:r>
      <w:r w:rsidR="00AB4FAD">
        <w:instrText xml:space="preserve"> REF _Ref517546721 \r \h </w:instrText>
      </w:r>
      <w:r w:rsidR="00AB4FAD">
        <w:rPr>
          <w:lang w:val="en-US"/>
        </w:rPr>
      </w:r>
      <w:r w:rsidR="00AB4FAD">
        <w:rPr>
          <w:lang w:val="en-US"/>
        </w:rPr>
        <w:fldChar w:fldCharType="separate"/>
      </w:r>
      <w:r w:rsidR="00127C10">
        <w:t>1</w:t>
      </w:r>
      <w:r w:rsidR="00AB4FAD">
        <w:rPr>
          <w:lang w:val="en-US"/>
        </w:rPr>
        <w:fldChar w:fldCharType="end"/>
      </w:r>
      <w:r w:rsidR="00632903" w:rsidRPr="00AA30DE">
        <w:t>]</w:t>
      </w:r>
      <w:r>
        <w:t xml:space="preserve">, при известном взаимном расположении камер, точка, видимая на первом снимке, может находиться на </w:t>
      </w:r>
      <w:r>
        <w:rPr>
          <w:i/>
        </w:rPr>
        <w:t>эпиполярной линии</w:t>
      </w:r>
      <w:r>
        <w:t xml:space="preserve"> на втором снимке (более подробные сведения об эпиполярной геометрии приведены в разделе </w:t>
      </w:r>
      <w:r>
        <w:fldChar w:fldCharType="begin"/>
      </w:r>
      <w:r>
        <w:instrText xml:space="preserve"> REF _Ref513410965 \r \h </w:instrText>
      </w:r>
      <w:r>
        <w:fldChar w:fldCharType="separate"/>
      </w:r>
      <w:r w:rsidR="00127C10">
        <w:t>2.1</w:t>
      </w:r>
      <w:r>
        <w:fldChar w:fldCharType="end"/>
      </w:r>
      <w:r>
        <w:t>)</w:t>
      </w:r>
      <w:r w:rsidR="003C0D5A">
        <w:t xml:space="preserve">, что упрощает задачу поиска соответствующего изображения точки с двухмерной (поиск по площади всего снимка) до одномерной (поиск вдоль эпиполярной линии). Тем не менее, </w:t>
      </w:r>
      <w:r w:rsidR="00003B4C">
        <w:t>погрешности</w:t>
      </w:r>
      <w:r w:rsidR="003C0D5A">
        <w:t xml:space="preserve"> определения взаимного положения камер</w:t>
      </w:r>
      <w:r w:rsidR="007B4FDD">
        <w:t xml:space="preserve"> и параметров модели камеры</w:t>
      </w:r>
      <w:r w:rsidR="003C0D5A">
        <w:t xml:space="preserve"> приводят к тому, что искомая точка располагается </w:t>
      </w:r>
      <w:r w:rsidR="003C0D5A">
        <w:rPr>
          <w:i/>
        </w:rPr>
        <w:t>вблизи</w:t>
      </w:r>
      <w:r w:rsidR="003C0D5A">
        <w:t xml:space="preserve"> эпиполярной прямой. Поэтому на практике поиск точек выполняется в </w:t>
      </w:r>
      <w:r w:rsidR="003C0D5A">
        <w:rPr>
          <w:i/>
        </w:rPr>
        <w:t>эпиполярных коридорах</w:t>
      </w:r>
      <w:r w:rsidR="007B4FDD">
        <w:t xml:space="preserve"> некоторой заданной ширины</w:t>
      </w:r>
      <w:r w:rsidR="003C0D5A" w:rsidRPr="00AA30DE">
        <w:t>.</w:t>
      </w:r>
    </w:p>
    <w:p w:rsidR="00D64EFC" w:rsidRPr="00D64EFC" w:rsidRDefault="00D64EFC" w:rsidP="00E97902">
      <w:pPr>
        <w:ind w:firstLine="397"/>
      </w:pPr>
      <w:r>
        <w:t xml:space="preserve">В случае, если в эпиполярном коридоре находится только одно изображение точки, это изображение с максимальной вероятностью будет представлять собой искомую соответствующую точку. Однако в реальных ситуациях в эпиполярном коридоре </w:t>
      </w:r>
      <w:r w:rsidR="00AF6A11">
        <w:t>могут находиться другие точки, в связи с чем задача установления соответствий перестает быть тривиальной.</w:t>
      </w:r>
    </w:p>
    <w:p w:rsidR="00205131" w:rsidRDefault="00205131" w:rsidP="00E97902">
      <w:pPr>
        <w:ind w:firstLine="397"/>
      </w:pPr>
      <w:r>
        <w:rPr>
          <w:lang w:val="en-US"/>
        </w:rPr>
        <w:t>H</w:t>
      </w:r>
      <w:r w:rsidRPr="00AA30DE">
        <w:t>.-</w:t>
      </w:r>
      <w:r>
        <w:rPr>
          <w:lang w:val="en-US"/>
        </w:rPr>
        <w:t>G</w:t>
      </w:r>
      <w:r w:rsidRPr="00AA30DE">
        <w:t xml:space="preserve">. </w:t>
      </w:r>
      <w:r>
        <w:rPr>
          <w:lang w:val="en-US"/>
        </w:rPr>
        <w:t>Maas</w:t>
      </w:r>
      <w:r w:rsidRPr="00AA30DE">
        <w:t xml:space="preserve"> </w:t>
      </w:r>
      <w:r w:rsidR="00AF6A11">
        <w:t xml:space="preserve">с соавторами </w:t>
      </w:r>
      <w:r>
        <w:t>в ряде работ</w:t>
      </w:r>
      <w:r w:rsidR="00B84C97">
        <w:t xml:space="preserve"> </w:t>
      </w:r>
      <w:r w:rsidR="00B84C97" w:rsidRPr="00AA30DE">
        <w:t>[</w:t>
      </w:r>
      <w:r w:rsidR="00AB7D2C">
        <w:fldChar w:fldCharType="begin"/>
      </w:r>
      <w:r w:rsidR="00AB7D2C">
        <w:instrText xml:space="preserve"> REF _Ref516402893 \r \h </w:instrText>
      </w:r>
      <w:r w:rsidR="00AB7D2C">
        <w:fldChar w:fldCharType="separate"/>
      </w:r>
      <w:r w:rsidR="00127C10">
        <w:t>10</w:t>
      </w:r>
      <w:r w:rsidR="00AB7D2C">
        <w:fldChar w:fldCharType="end"/>
      </w:r>
      <w:r w:rsidR="00AB7D2C" w:rsidRPr="00AB7D2C">
        <w:t>–</w:t>
      </w:r>
      <w:r w:rsidR="00AB7D2C">
        <w:fldChar w:fldCharType="begin"/>
      </w:r>
      <w:r w:rsidR="00AB7D2C">
        <w:instrText xml:space="preserve"> REF _Ref516402897 \r \h </w:instrText>
      </w:r>
      <w:r w:rsidR="00AB7D2C">
        <w:fldChar w:fldCharType="separate"/>
      </w:r>
      <w:r w:rsidR="00127C10">
        <w:t>12</w:t>
      </w:r>
      <w:r w:rsidR="00AB7D2C">
        <w:fldChar w:fldCharType="end"/>
      </w:r>
      <w:r w:rsidR="00B84C97" w:rsidRPr="00AA30DE">
        <w:t>]</w:t>
      </w:r>
      <w:r>
        <w:t xml:space="preserve"> предложил использовать пересечения эпиполярных линий на нескольких снимках. Этот подход позволяет обрабатывать снимки тройками либо четверками, и таким обр</w:t>
      </w:r>
      <w:r w:rsidR="00AF6A11">
        <w:t xml:space="preserve">азом разрешить неоднозначность при наличии нескольких точек в эпиполярной коридоре в большинстве случаев. В работе </w:t>
      </w:r>
      <w:r w:rsidR="00AF6A11" w:rsidRPr="00AA30DE">
        <w:t>[</w:t>
      </w:r>
      <w:r w:rsidR="00AB7D2C">
        <w:fldChar w:fldCharType="begin"/>
      </w:r>
      <w:r w:rsidR="00AB7D2C">
        <w:instrText xml:space="preserve"> REF _Ref516402924 \r \h </w:instrText>
      </w:r>
      <w:r w:rsidR="00AB7D2C">
        <w:fldChar w:fldCharType="separate"/>
      </w:r>
      <w:r w:rsidR="00127C10">
        <w:t>11</w:t>
      </w:r>
      <w:r w:rsidR="00AB7D2C">
        <w:fldChar w:fldCharType="end"/>
      </w:r>
      <w:r w:rsidR="00AF6A11" w:rsidRPr="00AA30DE">
        <w:t>]</w:t>
      </w:r>
      <w:r w:rsidR="00AF6A11">
        <w:t xml:space="preserve"> описано расширение данного метода для произвольного количества снимков</w:t>
      </w:r>
      <w:r w:rsidR="00FD6B67">
        <w:t xml:space="preserve"> путем поочередной </w:t>
      </w:r>
      <w:r w:rsidR="00FD6B67">
        <w:lastRenderedPageBreak/>
        <w:t>обработки троек снимков</w:t>
      </w:r>
      <w:r w:rsidR="00AF6A11">
        <w:t xml:space="preserve">; при этом авторы отмечают </w:t>
      </w:r>
      <w:r w:rsidR="00AF6A11" w:rsidRPr="00C61342">
        <w:t xml:space="preserve">значительную </w:t>
      </w:r>
      <w:r w:rsidR="00AF6A11">
        <w:t>вычислительную сложность данного подхода.</w:t>
      </w:r>
      <w:r w:rsidR="00686D78">
        <w:t xml:space="preserve"> Данный метод более подробно рассмотрен в разделе </w:t>
      </w:r>
      <w:r w:rsidR="00686D78">
        <w:fldChar w:fldCharType="begin"/>
      </w:r>
      <w:r w:rsidR="00686D78">
        <w:instrText xml:space="preserve"> REF _Ref516399781 \r \h </w:instrText>
      </w:r>
      <w:r w:rsidR="00686D78">
        <w:fldChar w:fldCharType="separate"/>
      </w:r>
      <w:r w:rsidR="00127C10">
        <w:t>1.2</w:t>
      </w:r>
      <w:r w:rsidR="00686D78">
        <w:fldChar w:fldCharType="end"/>
      </w:r>
      <w:r w:rsidR="00686D78">
        <w:t>.</w:t>
      </w:r>
    </w:p>
    <w:p w:rsidR="0061604F" w:rsidRDefault="0061604F" w:rsidP="00E97902">
      <w:pPr>
        <w:ind w:firstLine="397"/>
        <w:rPr>
          <w:rFonts w:eastAsiaTheme="minorEastAsia"/>
        </w:rPr>
      </w:pPr>
      <w:r>
        <w:t xml:space="preserve">Аналогичный подход, позволяющий обрабатывать произвольное количество снимков, описан в работе </w:t>
      </w:r>
      <w:r>
        <w:rPr>
          <w:lang w:val="en-US"/>
        </w:rPr>
        <w:t>Zhu</w:t>
      </w:r>
      <w:r w:rsidRPr="00AA30DE">
        <w:t xml:space="preserve"> </w:t>
      </w:r>
      <w:r>
        <w:rPr>
          <w:lang w:val="en-US"/>
        </w:rPr>
        <w:t>et</w:t>
      </w:r>
      <w:r w:rsidRPr="00AA30DE">
        <w:t xml:space="preserve"> </w:t>
      </w:r>
      <w:r>
        <w:rPr>
          <w:lang w:val="en-US"/>
        </w:rPr>
        <w:t>al</w:t>
      </w:r>
      <w:r w:rsidRPr="00AA30DE">
        <w:t xml:space="preserve">. </w:t>
      </w:r>
      <w:r w:rsidRPr="00DB1948">
        <w:t>[</w:t>
      </w:r>
      <w:r>
        <w:rPr>
          <w:lang w:val="en-US"/>
        </w:rPr>
        <w:fldChar w:fldCharType="begin"/>
      </w:r>
      <w:r w:rsidRPr="00DB1948">
        <w:instrText xml:space="preserve"> </w:instrText>
      </w:r>
      <w:r>
        <w:rPr>
          <w:lang w:val="en-US"/>
        </w:rPr>
        <w:instrText>REF</w:instrText>
      </w:r>
      <w:r w:rsidRPr="00DB1948">
        <w:instrText xml:space="preserve"> _</w:instrText>
      </w:r>
      <w:r>
        <w:rPr>
          <w:lang w:val="en-US"/>
        </w:rPr>
        <w:instrText>Ref</w:instrText>
      </w:r>
      <w:r w:rsidRPr="00DB1948">
        <w:instrText>513459926 \</w:instrText>
      </w:r>
      <w:r>
        <w:rPr>
          <w:lang w:val="en-US"/>
        </w:rPr>
        <w:instrText>r</w:instrText>
      </w:r>
      <w:r w:rsidRPr="00DB1948">
        <w:instrText xml:space="preserve"> \</w:instrText>
      </w:r>
      <w:r>
        <w:rPr>
          <w:lang w:val="en-US"/>
        </w:rPr>
        <w:instrText>h</w:instrText>
      </w:r>
      <w:r w:rsidRPr="00DB1948">
        <w:instrText xml:space="preserve"> </w:instrText>
      </w:r>
      <w:r>
        <w:rPr>
          <w:lang w:val="en-US"/>
        </w:rPr>
      </w:r>
      <w:r>
        <w:rPr>
          <w:lang w:val="en-US"/>
        </w:rPr>
        <w:fldChar w:fldCharType="separate"/>
      </w:r>
      <w:r w:rsidR="00127C10" w:rsidRPr="00127C10">
        <w:t>13</w:t>
      </w:r>
      <w:r>
        <w:rPr>
          <w:lang w:val="en-US"/>
        </w:rPr>
        <w:fldChar w:fldCharType="end"/>
      </w:r>
      <w:r w:rsidRPr="00DB1948">
        <w:t>]</w:t>
      </w:r>
      <w:r w:rsidR="00636297">
        <w:t xml:space="preserve">. </w:t>
      </w:r>
    </w:p>
    <w:p w:rsidR="007B2E16" w:rsidRDefault="00431C03" w:rsidP="00E97902">
      <w:pPr>
        <w:ind w:firstLine="397"/>
      </w:pPr>
      <w:r>
        <w:t>Д.</w:t>
      </w:r>
      <w:r w:rsidR="00492486">
        <w:t>В. Юриным в</w:t>
      </w:r>
      <w:r w:rsidR="007B2E16">
        <w:t xml:space="preserve"> </w:t>
      </w:r>
      <w:r w:rsidR="004C69FD" w:rsidRPr="00AA30DE">
        <w:t>[</w:t>
      </w:r>
      <w:r w:rsidR="004C69FD">
        <w:rPr>
          <w:lang w:val="en-US"/>
        </w:rPr>
        <w:fldChar w:fldCharType="begin"/>
      </w:r>
      <w:r w:rsidR="004C69FD" w:rsidRPr="00AA30DE">
        <w:instrText xml:space="preserve"> </w:instrText>
      </w:r>
      <w:r w:rsidR="004C69FD">
        <w:rPr>
          <w:lang w:val="en-US"/>
        </w:rPr>
        <w:instrText>REF</w:instrText>
      </w:r>
      <w:r w:rsidR="004C69FD" w:rsidRPr="00AA30DE">
        <w:instrText xml:space="preserve"> _</w:instrText>
      </w:r>
      <w:r w:rsidR="004C69FD">
        <w:rPr>
          <w:lang w:val="en-US"/>
        </w:rPr>
        <w:instrText>Ref</w:instrText>
      </w:r>
      <w:r w:rsidR="004C69FD" w:rsidRPr="00AA30DE">
        <w:instrText>513471585 \</w:instrText>
      </w:r>
      <w:r w:rsidR="004C69FD">
        <w:rPr>
          <w:lang w:val="en-US"/>
        </w:rPr>
        <w:instrText>r</w:instrText>
      </w:r>
      <w:r w:rsidR="004C69FD" w:rsidRPr="00AA30DE">
        <w:instrText xml:space="preserve"> \</w:instrText>
      </w:r>
      <w:r w:rsidR="004C69FD">
        <w:rPr>
          <w:lang w:val="en-US"/>
        </w:rPr>
        <w:instrText>h</w:instrText>
      </w:r>
      <w:r w:rsidR="004C69FD" w:rsidRPr="00AA30DE">
        <w:instrText xml:space="preserve"> </w:instrText>
      </w:r>
      <w:r w:rsidR="004C69FD">
        <w:rPr>
          <w:lang w:val="en-US"/>
        </w:rPr>
      </w:r>
      <w:r w:rsidR="004C69FD">
        <w:rPr>
          <w:lang w:val="en-US"/>
        </w:rPr>
        <w:fldChar w:fldCharType="separate"/>
      </w:r>
      <w:r w:rsidR="00127C10" w:rsidRPr="00127C10">
        <w:t>14</w:t>
      </w:r>
      <w:r w:rsidR="004C69FD">
        <w:rPr>
          <w:lang w:val="en-US"/>
        </w:rPr>
        <w:fldChar w:fldCharType="end"/>
      </w:r>
      <w:r w:rsidR="004C69FD" w:rsidRPr="00AA30DE">
        <w:t>]</w:t>
      </w:r>
      <w:r w:rsidR="00A9049B">
        <w:t xml:space="preserve">, </w:t>
      </w:r>
      <w:r w:rsidR="00A9049B">
        <w:rPr>
          <w:lang w:val="en-US"/>
        </w:rPr>
        <w:t>Zhang</w:t>
      </w:r>
      <w:r w:rsidR="00A9049B" w:rsidRPr="00AA30DE">
        <w:t xml:space="preserve"> </w:t>
      </w:r>
      <w:r w:rsidR="00A9049B">
        <w:t xml:space="preserve">в </w:t>
      </w:r>
      <w:r w:rsidR="00A9049B" w:rsidRPr="00AA30DE">
        <w:t>[</w:t>
      </w:r>
      <w:r w:rsidR="00A9049B">
        <w:rPr>
          <w:lang w:val="en-US"/>
        </w:rPr>
        <w:fldChar w:fldCharType="begin"/>
      </w:r>
      <w:r w:rsidR="00A9049B" w:rsidRPr="00AA30DE">
        <w:instrText xml:space="preserve"> </w:instrText>
      </w:r>
      <w:r w:rsidR="00A9049B">
        <w:rPr>
          <w:lang w:val="en-US"/>
        </w:rPr>
        <w:instrText>REF</w:instrText>
      </w:r>
      <w:r w:rsidR="00A9049B" w:rsidRPr="00AA30DE">
        <w:instrText xml:space="preserve"> _</w:instrText>
      </w:r>
      <w:r w:rsidR="00A9049B">
        <w:rPr>
          <w:lang w:val="en-US"/>
        </w:rPr>
        <w:instrText>Ref</w:instrText>
      </w:r>
      <w:r w:rsidR="00A9049B" w:rsidRPr="00AA30DE">
        <w:instrText>513466555 \</w:instrText>
      </w:r>
      <w:r w:rsidR="00A9049B">
        <w:rPr>
          <w:lang w:val="en-US"/>
        </w:rPr>
        <w:instrText>r</w:instrText>
      </w:r>
      <w:r w:rsidR="00A9049B" w:rsidRPr="00AA30DE">
        <w:instrText xml:space="preserve"> \</w:instrText>
      </w:r>
      <w:r w:rsidR="00A9049B">
        <w:rPr>
          <w:lang w:val="en-US"/>
        </w:rPr>
        <w:instrText>h</w:instrText>
      </w:r>
      <w:r w:rsidR="00A9049B" w:rsidRPr="00AA30DE">
        <w:instrText xml:space="preserve"> </w:instrText>
      </w:r>
      <w:r w:rsidR="00A9049B">
        <w:rPr>
          <w:lang w:val="en-US"/>
        </w:rPr>
      </w:r>
      <w:r w:rsidR="00A9049B">
        <w:rPr>
          <w:lang w:val="en-US"/>
        </w:rPr>
        <w:fldChar w:fldCharType="separate"/>
      </w:r>
      <w:r w:rsidR="00127C10" w:rsidRPr="00127C10">
        <w:t>15</w:t>
      </w:r>
      <w:r w:rsidR="00A9049B">
        <w:rPr>
          <w:lang w:val="en-US"/>
        </w:rPr>
        <w:fldChar w:fldCharType="end"/>
      </w:r>
      <w:r w:rsidR="00A9049B">
        <w:t xml:space="preserve">] </w:t>
      </w:r>
      <w:r w:rsidR="00492486">
        <w:t>описан</w:t>
      </w:r>
      <w:r w:rsidR="00A9049B">
        <w:t>ы</w:t>
      </w:r>
      <w:r w:rsidR="00492486">
        <w:t xml:space="preserve"> </w:t>
      </w:r>
      <w:r w:rsidR="007B2E16">
        <w:t>комбинированн</w:t>
      </w:r>
      <w:r w:rsidR="00A9049B">
        <w:t>ые</w:t>
      </w:r>
      <w:r w:rsidR="007B2E16">
        <w:t xml:space="preserve"> подход</w:t>
      </w:r>
      <w:r w:rsidR="00A9049B">
        <w:t>ы</w:t>
      </w:r>
      <w:r w:rsidR="007B2E16">
        <w:t xml:space="preserve"> к поиску соответствий. </w:t>
      </w:r>
      <w:r w:rsidR="00A9049B">
        <w:t>Так, с</w:t>
      </w:r>
      <w:r w:rsidR="007B2E16">
        <w:t>огласно методике</w:t>
      </w:r>
      <w:r w:rsidR="00A9049B">
        <w:t xml:space="preserve">, рассмотренной в </w:t>
      </w:r>
      <w:r w:rsidR="00A9049B" w:rsidRPr="00AA30DE">
        <w:t>[</w:t>
      </w:r>
      <w:r w:rsidR="00A9049B">
        <w:rPr>
          <w:lang w:val="en-US"/>
        </w:rPr>
        <w:fldChar w:fldCharType="begin"/>
      </w:r>
      <w:r w:rsidR="00A9049B" w:rsidRPr="00AA30DE">
        <w:instrText xml:space="preserve"> </w:instrText>
      </w:r>
      <w:r w:rsidR="00A9049B">
        <w:rPr>
          <w:lang w:val="en-US"/>
        </w:rPr>
        <w:instrText>REF</w:instrText>
      </w:r>
      <w:r w:rsidR="00A9049B" w:rsidRPr="00AA30DE">
        <w:instrText xml:space="preserve"> _</w:instrText>
      </w:r>
      <w:r w:rsidR="00A9049B">
        <w:rPr>
          <w:lang w:val="en-US"/>
        </w:rPr>
        <w:instrText>Ref</w:instrText>
      </w:r>
      <w:r w:rsidR="00A9049B" w:rsidRPr="00AA30DE">
        <w:instrText>513471585 \</w:instrText>
      </w:r>
      <w:r w:rsidR="00A9049B">
        <w:rPr>
          <w:lang w:val="en-US"/>
        </w:rPr>
        <w:instrText>r</w:instrText>
      </w:r>
      <w:r w:rsidR="00A9049B" w:rsidRPr="00AA30DE">
        <w:instrText xml:space="preserve"> \</w:instrText>
      </w:r>
      <w:r w:rsidR="00A9049B">
        <w:rPr>
          <w:lang w:val="en-US"/>
        </w:rPr>
        <w:instrText>h</w:instrText>
      </w:r>
      <w:r w:rsidR="00A9049B" w:rsidRPr="00AA30DE">
        <w:instrText xml:space="preserve"> </w:instrText>
      </w:r>
      <w:r w:rsidR="00A9049B">
        <w:rPr>
          <w:lang w:val="en-US"/>
        </w:rPr>
      </w:r>
      <w:r w:rsidR="00A9049B">
        <w:rPr>
          <w:lang w:val="en-US"/>
        </w:rPr>
        <w:fldChar w:fldCharType="separate"/>
      </w:r>
      <w:r w:rsidR="00127C10" w:rsidRPr="00127C10">
        <w:t>14</w:t>
      </w:r>
      <w:r w:rsidR="00A9049B">
        <w:rPr>
          <w:lang w:val="en-US"/>
        </w:rPr>
        <w:fldChar w:fldCharType="end"/>
      </w:r>
      <w:r w:rsidR="00A9049B" w:rsidRPr="00AA30DE">
        <w:t>]</w:t>
      </w:r>
      <w:r w:rsidR="007B2E16">
        <w:t xml:space="preserve">, </w:t>
      </w:r>
      <w:r w:rsidR="00F421D9">
        <w:t xml:space="preserve">первоначальные соответствия между изображениями точек устанавливаются при помощи дескрипторов характерных точек. Далее, на основе найденных соответствий методом </w:t>
      </w:r>
      <w:r w:rsidR="00F421D9">
        <w:rPr>
          <w:lang w:val="en-US"/>
        </w:rPr>
        <w:t>RANSAC</w:t>
      </w:r>
      <w:r w:rsidR="00F421D9">
        <w:t xml:space="preserve"> вычисляется фундаментальная матрица, характеризующая взаимное расположение снимков. На финальном этапе выполняется нахождение соответствий для не</w:t>
      </w:r>
      <w:r w:rsidR="00B84C97">
        <w:t xml:space="preserve"> </w:t>
      </w:r>
      <w:r w:rsidR="00F421D9">
        <w:t>идентифицированных ранее характерных точек при помощи эпиполярной геометрии; также возможно комбинирование эпиполярных ограничений и сравнения вектора параметров, описывающих точку.</w:t>
      </w:r>
    </w:p>
    <w:p w:rsidR="00F421D9" w:rsidRDefault="00287B35" w:rsidP="00EF4777">
      <w:pPr>
        <w:ind w:firstLine="397"/>
      </w:pPr>
      <w:r>
        <w:t xml:space="preserve">В ряде работ, в </w:t>
      </w:r>
      <w:r w:rsidR="00C00B44">
        <w:t>частности [</w:t>
      </w:r>
      <w:r>
        <w:rPr>
          <w:lang w:val="en-US"/>
        </w:rPr>
        <w:fldChar w:fldCharType="begin"/>
      </w:r>
      <w:r w:rsidRPr="00AA30DE">
        <w:instrText xml:space="preserve"> </w:instrText>
      </w:r>
      <w:r>
        <w:rPr>
          <w:lang w:val="en-US"/>
        </w:rPr>
        <w:instrText>REF</w:instrText>
      </w:r>
      <w:r w:rsidRPr="00AA30DE">
        <w:instrText xml:space="preserve"> _</w:instrText>
      </w:r>
      <w:r>
        <w:rPr>
          <w:lang w:val="en-US"/>
        </w:rPr>
        <w:instrText>Ref</w:instrText>
      </w:r>
      <w:r w:rsidRPr="00AA30DE">
        <w:instrText>513420087 \</w:instrText>
      </w:r>
      <w:r>
        <w:rPr>
          <w:lang w:val="en-US"/>
        </w:rPr>
        <w:instrText>r</w:instrText>
      </w:r>
      <w:r w:rsidRPr="00AA30DE">
        <w:instrText xml:space="preserve"> \</w:instrText>
      </w:r>
      <w:r>
        <w:rPr>
          <w:lang w:val="en-US"/>
        </w:rPr>
        <w:instrText>h</w:instrText>
      </w:r>
      <w:r w:rsidRPr="00AA30DE">
        <w:instrText xml:space="preserve"> </w:instrText>
      </w:r>
      <w:r>
        <w:rPr>
          <w:lang w:val="en-US"/>
        </w:rPr>
      </w:r>
      <w:r>
        <w:rPr>
          <w:lang w:val="en-US"/>
        </w:rPr>
        <w:fldChar w:fldCharType="separate"/>
      </w:r>
      <w:r w:rsidR="00127C10" w:rsidRPr="00127C10">
        <w:t>16</w:t>
      </w:r>
      <w:r>
        <w:rPr>
          <w:lang w:val="en-US"/>
        </w:rPr>
        <w:fldChar w:fldCharType="end"/>
      </w:r>
      <w:r w:rsidRPr="00AA30DE">
        <w:t xml:space="preserve">] </w:t>
      </w:r>
      <w:r>
        <w:t xml:space="preserve">и </w:t>
      </w:r>
      <w:r w:rsidRPr="00AA30DE">
        <w:t>[</w:t>
      </w:r>
      <w:r w:rsidR="0040403B">
        <w:rPr>
          <w:lang w:val="en-US"/>
        </w:rPr>
        <w:fldChar w:fldCharType="begin"/>
      </w:r>
      <w:r w:rsidR="0040403B" w:rsidRPr="00AA30DE">
        <w:instrText xml:space="preserve"> </w:instrText>
      </w:r>
      <w:r w:rsidR="0040403B">
        <w:rPr>
          <w:lang w:val="en-US"/>
        </w:rPr>
        <w:instrText>REF</w:instrText>
      </w:r>
      <w:r w:rsidR="0040403B" w:rsidRPr="00AA30DE">
        <w:instrText xml:space="preserve"> _</w:instrText>
      </w:r>
      <w:r w:rsidR="0040403B">
        <w:rPr>
          <w:lang w:val="en-US"/>
        </w:rPr>
        <w:instrText>Ref</w:instrText>
      </w:r>
      <w:r w:rsidR="0040403B" w:rsidRPr="00AA30DE">
        <w:instrText>513420340 \</w:instrText>
      </w:r>
      <w:r w:rsidR="0040403B">
        <w:rPr>
          <w:lang w:val="en-US"/>
        </w:rPr>
        <w:instrText>r</w:instrText>
      </w:r>
      <w:r w:rsidR="0040403B" w:rsidRPr="00AA30DE">
        <w:instrText xml:space="preserve"> \</w:instrText>
      </w:r>
      <w:r w:rsidR="0040403B">
        <w:rPr>
          <w:lang w:val="en-US"/>
        </w:rPr>
        <w:instrText>h</w:instrText>
      </w:r>
      <w:r w:rsidR="0040403B" w:rsidRPr="00AA30DE">
        <w:instrText xml:space="preserve"> </w:instrText>
      </w:r>
      <w:r w:rsidR="0040403B">
        <w:rPr>
          <w:lang w:val="en-US"/>
        </w:rPr>
      </w:r>
      <w:r w:rsidR="0040403B">
        <w:rPr>
          <w:lang w:val="en-US"/>
        </w:rPr>
        <w:fldChar w:fldCharType="separate"/>
      </w:r>
      <w:r w:rsidR="00127C10" w:rsidRPr="00127C10">
        <w:t>17</w:t>
      </w:r>
      <w:r w:rsidR="0040403B">
        <w:rPr>
          <w:lang w:val="en-US"/>
        </w:rPr>
        <w:fldChar w:fldCharType="end"/>
      </w:r>
      <w:r w:rsidRPr="00AA30DE">
        <w:t>]</w:t>
      </w:r>
      <w:r>
        <w:t>, рассматриваются</w:t>
      </w:r>
      <w:r w:rsidR="00A9049B">
        <w:t xml:space="preserve"> комбинированные</w:t>
      </w:r>
      <w:r>
        <w:t xml:space="preserve"> методы</w:t>
      </w:r>
      <w:r w:rsidR="00C00B44">
        <w:t xml:space="preserve"> поиска соответствующих </w:t>
      </w:r>
      <w:r w:rsidR="00A9049B">
        <w:t xml:space="preserve">(как дискретных точек, так и анализ диспаритетности) </w:t>
      </w:r>
      <w:r w:rsidR="00C00B44">
        <w:t>точек</w:t>
      </w:r>
      <w:r>
        <w:t xml:space="preserve"> с применением теории графов</w:t>
      </w:r>
      <w:r w:rsidR="0040403B">
        <w:t>.</w:t>
      </w:r>
      <w:r w:rsidR="009830E1">
        <w:t xml:space="preserve"> К примеру, Колмогоров в </w:t>
      </w:r>
      <w:r w:rsidR="009830E1" w:rsidRPr="00AA30DE">
        <w:t>[</w:t>
      </w:r>
      <w:r w:rsidR="009830E1">
        <w:rPr>
          <w:lang w:val="en-US"/>
        </w:rPr>
        <w:fldChar w:fldCharType="begin"/>
      </w:r>
      <w:r w:rsidR="009830E1" w:rsidRPr="00AA30DE">
        <w:instrText xml:space="preserve"> </w:instrText>
      </w:r>
      <w:r w:rsidR="009830E1">
        <w:rPr>
          <w:lang w:val="en-US"/>
        </w:rPr>
        <w:instrText>REF</w:instrText>
      </w:r>
      <w:r w:rsidR="009830E1" w:rsidRPr="00AA30DE">
        <w:instrText xml:space="preserve"> _</w:instrText>
      </w:r>
      <w:r w:rsidR="009830E1">
        <w:rPr>
          <w:lang w:val="en-US"/>
        </w:rPr>
        <w:instrText>Ref</w:instrText>
      </w:r>
      <w:r w:rsidR="009830E1" w:rsidRPr="00AA30DE">
        <w:instrText>513420087 \</w:instrText>
      </w:r>
      <w:r w:rsidR="009830E1">
        <w:rPr>
          <w:lang w:val="en-US"/>
        </w:rPr>
        <w:instrText>r</w:instrText>
      </w:r>
      <w:r w:rsidR="009830E1" w:rsidRPr="00AA30DE">
        <w:instrText xml:space="preserve"> \</w:instrText>
      </w:r>
      <w:r w:rsidR="009830E1">
        <w:rPr>
          <w:lang w:val="en-US"/>
        </w:rPr>
        <w:instrText>h</w:instrText>
      </w:r>
      <w:r w:rsidR="009830E1" w:rsidRPr="00AA30DE">
        <w:instrText xml:space="preserve"> </w:instrText>
      </w:r>
      <w:r w:rsidR="009830E1">
        <w:rPr>
          <w:lang w:val="en-US"/>
        </w:rPr>
      </w:r>
      <w:r w:rsidR="009830E1">
        <w:rPr>
          <w:lang w:val="en-US"/>
        </w:rPr>
        <w:fldChar w:fldCharType="separate"/>
      </w:r>
      <w:r w:rsidR="00127C10" w:rsidRPr="00127C10">
        <w:t>16</w:t>
      </w:r>
      <w:r w:rsidR="009830E1">
        <w:rPr>
          <w:lang w:val="en-US"/>
        </w:rPr>
        <w:fldChar w:fldCharType="end"/>
      </w:r>
      <w:r w:rsidR="009830E1" w:rsidRPr="00AA30DE">
        <w:t>]</w:t>
      </w:r>
      <w:r w:rsidR="009830E1">
        <w:t xml:space="preserve"> предлагает использовать разрезы графа</w:t>
      </w:r>
      <w:r w:rsidR="0040403B">
        <w:t xml:space="preserve"> </w:t>
      </w:r>
      <w:r w:rsidR="00C00B44">
        <w:t>для решения задачи о соответствиях в формулировке минимизации энергии. В</w:t>
      </w:r>
      <w:r w:rsidR="00EF4777">
        <w:t xml:space="preserve"> работе </w:t>
      </w:r>
      <w:r w:rsidR="00EF4777" w:rsidRPr="00AA30DE">
        <w:t>[</w:t>
      </w:r>
      <w:r w:rsidR="00EF4777">
        <w:rPr>
          <w:lang w:val="en-US"/>
        </w:rPr>
        <w:fldChar w:fldCharType="begin"/>
      </w:r>
      <w:r w:rsidR="00EF4777" w:rsidRPr="00AA30DE">
        <w:instrText xml:space="preserve"> </w:instrText>
      </w:r>
      <w:r w:rsidR="00EF4777">
        <w:rPr>
          <w:lang w:val="en-US"/>
        </w:rPr>
        <w:instrText>REF</w:instrText>
      </w:r>
      <w:r w:rsidR="00EF4777" w:rsidRPr="00AA30DE">
        <w:instrText xml:space="preserve"> _</w:instrText>
      </w:r>
      <w:r w:rsidR="00EF4777">
        <w:rPr>
          <w:lang w:val="en-US"/>
        </w:rPr>
        <w:instrText>Ref</w:instrText>
      </w:r>
      <w:r w:rsidR="00EF4777" w:rsidRPr="00AA30DE">
        <w:instrText>513420340 \</w:instrText>
      </w:r>
      <w:r w:rsidR="00EF4777">
        <w:rPr>
          <w:lang w:val="en-US"/>
        </w:rPr>
        <w:instrText>r</w:instrText>
      </w:r>
      <w:r w:rsidR="00EF4777" w:rsidRPr="00AA30DE">
        <w:instrText xml:space="preserve"> \</w:instrText>
      </w:r>
      <w:r w:rsidR="00EF4777">
        <w:rPr>
          <w:lang w:val="en-US"/>
        </w:rPr>
        <w:instrText>h</w:instrText>
      </w:r>
      <w:r w:rsidR="00EF4777" w:rsidRPr="00AA30DE">
        <w:instrText xml:space="preserve"> </w:instrText>
      </w:r>
      <w:r w:rsidR="00EF4777">
        <w:rPr>
          <w:lang w:val="en-US"/>
        </w:rPr>
      </w:r>
      <w:r w:rsidR="00EF4777">
        <w:rPr>
          <w:lang w:val="en-US"/>
        </w:rPr>
        <w:fldChar w:fldCharType="separate"/>
      </w:r>
      <w:r w:rsidR="00127C10" w:rsidRPr="00127C10">
        <w:t>17</w:t>
      </w:r>
      <w:r w:rsidR="00EF4777">
        <w:rPr>
          <w:lang w:val="en-US"/>
        </w:rPr>
        <w:fldChar w:fldCharType="end"/>
      </w:r>
      <w:r w:rsidR="00EF4777" w:rsidRPr="00AA30DE">
        <w:t>]</w:t>
      </w:r>
      <w:r w:rsidR="00342D55">
        <w:t xml:space="preserve"> п</w:t>
      </w:r>
      <w:r w:rsidR="00EF4777">
        <w:t>редлагается представл</w:t>
      </w:r>
      <w:r w:rsidR="00BE5244">
        <w:t>ять информацию о взаимном расположении характерных точек, выделенных дескриптором,</w:t>
      </w:r>
      <w:r w:rsidR="00EF4777">
        <w:t xml:space="preserve"> в виде графов (т.е., выполнять </w:t>
      </w:r>
      <w:r w:rsidR="00BE5244">
        <w:t>сопоставление</w:t>
      </w:r>
      <w:r w:rsidR="00EF4777">
        <w:t xml:space="preserve"> паттернов в изображениях).</w:t>
      </w:r>
      <w:r w:rsidR="00BE5244">
        <w:t xml:space="preserve"> При этом поиск соответствий между точками выполняется на основе сравнения</w:t>
      </w:r>
      <w:r w:rsidR="00EF4777">
        <w:t xml:space="preserve"> спектр</w:t>
      </w:r>
      <w:r w:rsidR="00BE5244">
        <w:t>ов получаемых</w:t>
      </w:r>
      <w:r w:rsidR="00EF4777">
        <w:t xml:space="preserve"> </w:t>
      </w:r>
      <w:r w:rsidR="00BE5244">
        <w:t>графов.</w:t>
      </w:r>
      <w:r w:rsidR="0040006C" w:rsidRPr="00AA30DE">
        <w:t xml:space="preserve"> </w:t>
      </w:r>
      <w:r w:rsidR="0040006C">
        <w:rPr>
          <w:lang w:val="en-US"/>
        </w:rPr>
        <w:t>Zhang</w:t>
      </w:r>
      <w:r w:rsidR="0040006C" w:rsidRPr="00AA30DE">
        <w:t xml:space="preserve"> </w:t>
      </w:r>
      <w:r w:rsidR="0040006C">
        <w:t xml:space="preserve">в </w:t>
      </w:r>
      <w:r w:rsidR="0040006C" w:rsidRPr="00AA30DE">
        <w:t>[</w:t>
      </w:r>
      <w:r w:rsidR="0040006C">
        <w:rPr>
          <w:lang w:val="en-US"/>
        </w:rPr>
        <w:fldChar w:fldCharType="begin"/>
      </w:r>
      <w:r w:rsidR="0040006C" w:rsidRPr="00AA30DE">
        <w:instrText xml:space="preserve"> </w:instrText>
      </w:r>
      <w:r w:rsidR="0040006C">
        <w:rPr>
          <w:lang w:val="en-US"/>
        </w:rPr>
        <w:instrText>REF</w:instrText>
      </w:r>
      <w:r w:rsidR="0040006C" w:rsidRPr="00AA30DE">
        <w:instrText xml:space="preserve"> _</w:instrText>
      </w:r>
      <w:r w:rsidR="0040006C">
        <w:rPr>
          <w:lang w:val="en-US"/>
        </w:rPr>
        <w:instrText>Ref</w:instrText>
      </w:r>
      <w:r w:rsidR="0040006C" w:rsidRPr="00AA30DE">
        <w:instrText>513466555 \</w:instrText>
      </w:r>
      <w:r w:rsidR="0040006C">
        <w:rPr>
          <w:lang w:val="en-US"/>
        </w:rPr>
        <w:instrText>r</w:instrText>
      </w:r>
      <w:r w:rsidR="0040006C" w:rsidRPr="00AA30DE">
        <w:instrText xml:space="preserve"> \</w:instrText>
      </w:r>
      <w:r w:rsidR="0040006C">
        <w:rPr>
          <w:lang w:val="en-US"/>
        </w:rPr>
        <w:instrText>h</w:instrText>
      </w:r>
      <w:r w:rsidR="0040006C" w:rsidRPr="00AA30DE">
        <w:instrText xml:space="preserve"> </w:instrText>
      </w:r>
      <w:r w:rsidR="0040006C">
        <w:rPr>
          <w:lang w:val="en-US"/>
        </w:rPr>
      </w:r>
      <w:r w:rsidR="0040006C">
        <w:rPr>
          <w:lang w:val="en-US"/>
        </w:rPr>
        <w:fldChar w:fldCharType="separate"/>
      </w:r>
      <w:r w:rsidR="00127C10" w:rsidRPr="00127C10">
        <w:t>15</w:t>
      </w:r>
      <w:r w:rsidR="0040006C">
        <w:rPr>
          <w:lang w:val="en-US"/>
        </w:rPr>
        <w:fldChar w:fldCharType="end"/>
      </w:r>
      <w:r w:rsidR="0040006C" w:rsidRPr="00AA30DE">
        <w:t>]</w:t>
      </w:r>
      <w:r w:rsidR="0040006C">
        <w:t xml:space="preserve"> </w:t>
      </w:r>
      <w:r w:rsidR="00C42297">
        <w:t xml:space="preserve">также </w:t>
      </w:r>
      <w:r w:rsidR="00FD397C">
        <w:t>приводит подборку методов, связанных с поиском характерных точек через изоморфизм графов.</w:t>
      </w:r>
    </w:p>
    <w:p w:rsidR="00BE5244" w:rsidRPr="00B42011" w:rsidRDefault="00BE5244" w:rsidP="00EF4777">
      <w:pPr>
        <w:ind w:firstLine="397"/>
      </w:pPr>
      <w:r>
        <w:t xml:space="preserve">Стоит отметить, что </w:t>
      </w:r>
      <w:r w:rsidR="00246639">
        <w:t>большинство алгоритмов поиска соответствующих точек можно классифицировать как глобальные либо ка</w:t>
      </w:r>
      <w:r w:rsidR="00B42011">
        <w:t>к локальные. Локальные алгоритмы действуют по принципу «</w:t>
      </w:r>
      <w:r w:rsidR="00B42011">
        <w:rPr>
          <w:lang w:val="en-US"/>
        </w:rPr>
        <w:t>Winner</w:t>
      </w:r>
      <w:r w:rsidR="00B42011" w:rsidRPr="00AA30DE">
        <w:t xml:space="preserve"> </w:t>
      </w:r>
      <w:r w:rsidR="00B42011">
        <w:rPr>
          <w:lang w:val="en-US"/>
        </w:rPr>
        <w:t>takes</w:t>
      </w:r>
      <w:r w:rsidR="00B42011" w:rsidRPr="00AA30DE">
        <w:t xml:space="preserve"> </w:t>
      </w:r>
      <w:r w:rsidR="00B42011">
        <w:rPr>
          <w:lang w:val="en-US"/>
        </w:rPr>
        <w:t>all</w:t>
      </w:r>
      <w:r w:rsidR="00B42011">
        <w:t>» (</w:t>
      </w:r>
      <w:r w:rsidR="00B42011">
        <w:rPr>
          <w:lang w:val="en-US"/>
        </w:rPr>
        <w:t>WTA</w:t>
      </w:r>
      <w:r w:rsidR="00B42011" w:rsidRPr="00AA30DE">
        <w:t>)</w:t>
      </w:r>
      <w:r w:rsidR="00B42011">
        <w:t xml:space="preserve"> </w:t>
      </w:r>
      <w:r w:rsidR="002F799A">
        <w:t>—</w:t>
      </w:r>
      <w:r w:rsidR="00B42011">
        <w:t xml:space="preserve"> «победитель забирает все». При этом локальные алгоритмы как правило быстрее глобальных, но обеспечивают меньшую точность установления соответствий. Глобальные алгоритмы учитывают возможные зависимости между точками, обеспечивая более корректное сопоставление изображений точкам</w:t>
      </w:r>
      <w:r w:rsidR="00FD6B67">
        <w:t xml:space="preserve"> (т.е., нахождение глобального оптимума)</w:t>
      </w:r>
      <w:r w:rsidR="00B42011">
        <w:t xml:space="preserve"> ценой увеличенного времени работы </w:t>
      </w:r>
      <w:r w:rsidR="00312A22" w:rsidRPr="00AA30DE">
        <w:t>[</w:t>
      </w:r>
      <w:r w:rsidR="00F10744">
        <w:rPr>
          <w:lang w:val="en-US"/>
        </w:rPr>
        <w:fldChar w:fldCharType="begin"/>
      </w:r>
      <w:r w:rsidR="00F10744" w:rsidRPr="00AA30DE">
        <w:instrText xml:space="preserve"> </w:instrText>
      </w:r>
      <w:r w:rsidR="00F10744">
        <w:rPr>
          <w:lang w:val="en-US"/>
        </w:rPr>
        <w:instrText>REF</w:instrText>
      </w:r>
      <w:r w:rsidR="00F10744" w:rsidRPr="00AA30DE">
        <w:instrText xml:space="preserve"> _</w:instrText>
      </w:r>
      <w:r w:rsidR="00F10744">
        <w:rPr>
          <w:lang w:val="en-US"/>
        </w:rPr>
        <w:instrText>Ref</w:instrText>
      </w:r>
      <w:r w:rsidR="00F10744" w:rsidRPr="00AA30DE">
        <w:instrText>513471585 \</w:instrText>
      </w:r>
      <w:r w:rsidR="00F10744">
        <w:rPr>
          <w:lang w:val="en-US"/>
        </w:rPr>
        <w:instrText>r</w:instrText>
      </w:r>
      <w:r w:rsidR="00F10744" w:rsidRPr="00AA30DE">
        <w:instrText xml:space="preserve"> \</w:instrText>
      </w:r>
      <w:r w:rsidR="00F10744">
        <w:rPr>
          <w:lang w:val="en-US"/>
        </w:rPr>
        <w:instrText>h</w:instrText>
      </w:r>
      <w:r w:rsidR="00F10744" w:rsidRPr="00AA30DE">
        <w:instrText xml:space="preserve"> </w:instrText>
      </w:r>
      <w:r w:rsidR="00F10744">
        <w:rPr>
          <w:lang w:val="en-US"/>
        </w:rPr>
      </w:r>
      <w:r w:rsidR="00F10744">
        <w:rPr>
          <w:lang w:val="en-US"/>
        </w:rPr>
        <w:fldChar w:fldCharType="separate"/>
      </w:r>
      <w:r w:rsidR="00127C10" w:rsidRPr="00127C10">
        <w:t>14</w:t>
      </w:r>
      <w:r w:rsidR="00F10744">
        <w:rPr>
          <w:lang w:val="en-US"/>
        </w:rPr>
        <w:fldChar w:fldCharType="end"/>
      </w:r>
      <w:r w:rsidR="00F10744" w:rsidRPr="00AA30DE">
        <w:t xml:space="preserve">, </w:t>
      </w:r>
      <w:r w:rsidR="00F10744">
        <w:rPr>
          <w:lang w:val="en-US"/>
        </w:rPr>
        <w:fldChar w:fldCharType="begin"/>
      </w:r>
      <w:r w:rsidR="00F10744" w:rsidRPr="00AA30DE">
        <w:instrText xml:space="preserve"> </w:instrText>
      </w:r>
      <w:r w:rsidR="00F10744">
        <w:rPr>
          <w:lang w:val="en-US"/>
        </w:rPr>
        <w:instrText>REF</w:instrText>
      </w:r>
      <w:r w:rsidR="00F10744" w:rsidRPr="00AA30DE">
        <w:instrText xml:space="preserve"> _</w:instrText>
      </w:r>
      <w:r w:rsidR="00F10744">
        <w:rPr>
          <w:lang w:val="en-US"/>
        </w:rPr>
        <w:instrText>Ref</w:instrText>
      </w:r>
      <w:r w:rsidR="00F10744" w:rsidRPr="00AA30DE">
        <w:instrText>513466555 \</w:instrText>
      </w:r>
      <w:r w:rsidR="00F10744">
        <w:rPr>
          <w:lang w:val="en-US"/>
        </w:rPr>
        <w:instrText>r</w:instrText>
      </w:r>
      <w:r w:rsidR="00F10744" w:rsidRPr="00AA30DE">
        <w:instrText xml:space="preserve"> \</w:instrText>
      </w:r>
      <w:r w:rsidR="00F10744">
        <w:rPr>
          <w:lang w:val="en-US"/>
        </w:rPr>
        <w:instrText>h</w:instrText>
      </w:r>
      <w:r w:rsidR="00F10744" w:rsidRPr="00AA30DE">
        <w:instrText xml:space="preserve"> </w:instrText>
      </w:r>
      <w:r w:rsidR="00F10744">
        <w:rPr>
          <w:lang w:val="en-US"/>
        </w:rPr>
      </w:r>
      <w:r w:rsidR="00F10744">
        <w:rPr>
          <w:lang w:val="en-US"/>
        </w:rPr>
        <w:fldChar w:fldCharType="separate"/>
      </w:r>
      <w:r w:rsidR="00127C10" w:rsidRPr="00127C10">
        <w:t>15</w:t>
      </w:r>
      <w:r w:rsidR="00F10744">
        <w:rPr>
          <w:lang w:val="en-US"/>
        </w:rPr>
        <w:fldChar w:fldCharType="end"/>
      </w:r>
      <w:r w:rsidR="00B42011" w:rsidRPr="00AA30DE">
        <w:t>]</w:t>
      </w:r>
      <w:r w:rsidR="00B42011">
        <w:t xml:space="preserve">. </w:t>
      </w:r>
    </w:p>
    <w:p w:rsidR="00B4006A" w:rsidRDefault="000118DF" w:rsidP="00B4006A">
      <w:pPr>
        <w:ind w:firstLine="397"/>
      </w:pPr>
      <w:r>
        <w:t xml:space="preserve">Кроме того, существует ряд методов, выполняющих поиск соответствий в трёхмерном пространстве </w:t>
      </w:r>
      <w:r w:rsidR="00CC5047" w:rsidRPr="00AA30DE">
        <w:t>[</w:t>
      </w:r>
      <w:r w:rsidR="00B4006A">
        <w:fldChar w:fldCharType="begin"/>
      </w:r>
      <w:r w:rsidR="00B4006A">
        <w:instrText xml:space="preserve"> REF _Ref516405354 \r \h </w:instrText>
      </w:r>
      <w:r w:rsidR="00B4006A">
        <w:fldChar w:fldCharType="separate"/>
      </w:r>
      <w:r w:rsidR="00127C10">
        <w:t>18</w:t>
      </w:r>
      <w:r w:rsidR="00B4006A">
        <w:fldChar w:fldCharType="end"/>
      </w:r>
      <w:r w:rsidR="00B4006A">
        <w:t>–</w:t>
      </w:r>
      <w:r w:rsidR="00CC5047">
        <w:rPr>
          <w:lang w:val="en-US"/>
        </w:rPr>
        <w:fldChar w:fldCharType="begin"/>
      </w:r>
      <w:r w:rsidR="00CC5047" w:rsidRPr="00AA30DE">
        <w:instrText xml:space="preserve"> </w:instrText>
      </w:r>
      <w:r w:rsidR="00CC5047">
        <w:rPr>
          <w:lang w:val="en-US"/>
        </w:rPr>
        <w:instrText>REF</w:instrText>
      </w:r>
      <w:r w:rsidR="00CC5047" w:rsidRPr="00AA30DE">
        <w:instrText xml:space="preserve"> _</w:instrText>
      </w:r>
      <w:r w:rsidR="00CC5047">
        <w:rPr>
          <w:lang w:val="en-US"/>
        </w:rPr>
        <w:instrText>Ref</w:instrText>
      </w:r>
      <w:r w:rsidR="00CC5047" w:rsidRPr="00AA30DE">
        <w:instrText>513472623 \</w:instrText>
      </w:r>
      <w:r w:rsidR="00CC5047">
        <w:rPr>
          <w:lang w:val="en-US"/>
        </w:rPr>
        <w:instrText>r</w:instrText>
      </w:r>
      <w:r w:rsidR="00CC5047" w:rsidRPr="00AA30DE">
        <w:instrText xml:space="preserve"> \</w:instrText>
      </w:r>
      <w:r w:rsidR="00CC5047">
        <w:rPr>
          <w:lang w:val="en-US"/>
        </w:rPr>
        <w:instrText>h</w:instrText>
      </w:r>
      <w:r w:rsidR="00CC5047" w:rsidRPr="00AA30DE">
        <w:instrText xml:space="preserve"> </w:instrText>
      </w:r>
      <w:r w:rsidR="00CC5047">
        <w:rPr>
          <w:lang w:val="en-US"/>
        </w:rPr>
      </w:r>
      <w:r w:rsidR="00CC5047">
        <w:rPr>
          <w:lang w:val="en-US"/>
        </w:rPr>
        <w:fldChar w:fldCharType="separate"/>
      </w:r>
      <w:r w:rsidR="00127C10" w:rsidRPr="00127C10">
        <w:t>20</w:t>
      </w:r>
      <w:r w:rsidR="00CC5047">
        <w:rPr>
          <w:lang w:val="en-US"/>
        </w:rPr>
        <w:fldChar w:fldCharType="end"/>
      </w:r>
      <w:r w:rsidR="00B4006A">
        <w:t>]. Преиму</w:t>
      </w:r>
      <w:r w:rsidR="00A9049B">
        <w:t>ществом данных методов является автоматическая валидация результатов (без необходимости в отдельном шаге для триангуляции точек и т.д.)</w:t>
      </w:r>
      <w:r w:rsidR="00B4006A">
        <w:t>, а недостатком – повышенные требования к точности определения первоначальных параметров внешней ориентации и внутренних параметров камеры.</w:t>
      </w:r>
    </w:p>
    <w:p w:rsidR="004B485E" w:rsidRPr="004B485E" w:rsidRDefault="004B485E" w:rsidP="00B4006A">
      <w:pPr>
        <w:ind w:firstLine="397"/>
      </w:pPr>
      <w:r>
        <w:t xml:space="preserve">В работе </w:t>
      </w:r>
      <w:r w:rsidRPr="004B485E">
        <w:t>[</w:t>
      </w:r>
      <w:r w:rsidR="00955166">
        <w:fldChar w:fldCharType="begin"/>
      </w:r>
      <w:r w:rsidR="00955166">
        <w:instrText xml:space="preserve"> REF _Ref516403982 \r \h </w:instrText>
      </w:r>
      <w:r w:rsidR="00955166">
        <w:fldChar w:fldCharType="separate"/>
      </w:r>
      <w:r w:rsidR="00127C10">
        <w:t>21</w:t>
      </w:r>
      <w:r w:rsidR="00955166">
        <w:fldChar w:fldCharType="end"/>
      </w:r>
      <w:r w:rsidRPr="004B485E">
        <w:t xml:space="preserve">] </w:t>
      </w:r>
      <w:r>
        <w:t>рассматривается ряд</w:t>
      </w:r>
      <w:r w:rsidR="00955166">
        <w:t xml:space="preserve"> других</w:t>
      </w:r>
      <w:r>
        <w:t xml:space="preserve"> </w:t>
      </w:r>
      <w:r w:rsidR="00955166">
        <w:t xml:space="preserve">современных </w:t>
      </w:r>
      <w:r>
        <w:t>гибридных подходов</w:t>
      </w:r>
      <w:r w:rsidR="00955166">
        <w:t xml:space="preserve"> к задаче автоматизации фотограмметрических измерений, выходящих за предмет рассмотрения настоящей статьи. </w:t>
      </w:r>
    </w:p>
    <w:p w:rsidR="00686D78" w:rsidRDefault="00686D78" w:rsidP="00686D78">
      <w:pPr>
        <w:pStyle w:val="20"/>
      </w:pPr>
      <w:bookmarkStart w:id="2" w:name="_Ref516399781"/>
      <w:r>
        <w:t xml:space="preserve">Алгоритм поиска соответствий, основанный на пересечении </w:t>
      </w:r>
      <w:r w:rsidR="0020129B">
        <w:br/>
      </w:r>
      <w:r>
        <w:t>эпиполярных прямых</w:t>
      </w:r>
      <w:bookmarkEnd w:id="2"/>
    </w:p>
    <w:p w:rsidR="00AB7D2C" w:rsidRDefault="00C61342" w:rsidP="00AB7D2C">
      <w:pPr>
        <w:ind w:firstLine="426"/>
      </w:pPr>
      <w:r>
        <w:t>В качестве</w:t>
      </w:r>
      <w:r w:rsidR="002717E8">
        <w:t xml:space="preserve"> алгоритма-оппонента для оценки эффективности разработанных авторами алгоритмов был выбран алгоритм, описанный в работе </w:t>
      </w:r>
      <w:r w:rsidR="002717E8">
        <w:rPr>
          <w:lang w:val="en-US"/>
        </w:rPr>
        <w:t>H</w:t>
      </w:r>
      <w:r w:rsidR="002717E8" w:rsidRPr="00AA30DE">
        <w:t>.-</w:t>
      </w:r>
      <w:r w:rsidR="002717E8">
        <w:rPr>
          <w:lang w:val="en-US"/>
        </w:rPr>
        <w:t>G</w:t>
      </w:r>
      <w:r w:rsidR="002717E8" w:rsidRPr="00AA30DE">
        <w:t xml:space="preserve">. </w:t>
      </w:r>
      <w:r w:rsidR="002717E8">
        <w:rPr>
          <w:lang w:val="en-US"/>
        </w:rPr>
        <w:t>Maas</w:t>
      </w:r>
      <w:r w:rsidR="002717E8">
        <w:t xml:space="preserve"> и </w:t>
      </w:r>
      <w:r w:rsidR="002717E8">
        <w:rPr>
          <w:lang w:val="en-US"/>
        </w:rPr>
        <w:t>J</w:t>
      </w:r>
      <w:r w:rsidR="002717E8" w:rsidRPr="002717E8">
        <w:t xml:space="preserve">. </w:t>
      </w:r>
      <w:r w:rsidR="002717E8">
        <w:rPr>
          <w:lang w:val="en-US"/>
        </w:rPr>
        <w:t>Dold</w:t>
      </w:r>
      <w:r w:rsidR="002717E8" w:rsidRPr="002717E8">
        <w:t xml:space="preserve"> [</w:t>
      </w:r>
      <w:r w:rsidR="002717E8">
        <w:fldChar w:fldCharType="begin"/>
      </w:r>
      <w:r w:rsidR="002717E8">
        <w:instrText xml:space="preserve"> REF _Ref516402924 \r \h </w:instrText>
      </w:r>
      <w:r w:rsidR="002717E8">
        <w:fldChar w:fldCharType="separate"/>
      </w:r>
      <w:r w:rsidR="00127C10">
        <w:t>11</w:t>
      </w:r>
      <w:r w:rsidR="002717E8">
        <w:fldChar w:fldCharType="end"/>
      </w:r>
      <w:r w:rsidR="002717E8" w:rsidRPr="002717E8">
        <w:t>]</w:t>
      </w:r>
      <w:r w:rsidR="00B4006A">
        <w:t xml:space="preserve"> как наиболее близкий к реализованным авторами ранее алгоритмам. Кроме того, </w:t>
      </w:r>
      <w:r w:rsidR="00A9049B">
        <w:t xml:space="preserve">форматы входных данных и </w:t>
      </w:r>
      <w:r w:rsidR="00914530" w:rsidRPr="00A9049B">
        <w:t xml:space="preserve">программная </w:t>
      </w:r>
      <w:r w:rsidR="00B4006A" w:rsidRPr="00A9049B">
        <w:t>архитектура</w:t>
      </w:r>
      <w:r w:rsidR="00B4006A">
        <w:t>, требуем</w:t>
      </w:r>
      <w:r w:rsidR="00A9049B">
        <w:t>ые</w:t>
      </w:r>
      <w:r w:rsidR="00B4006A">
        <w:t xml:space="preserve"> для реализация данного алгоритма, идентичн</w:t>
      </w:r>
      <w:r w:rsidR="00A9049B">
        <w:t>ы</w:t>
      </w:r>
      <w:r w:rsidR="00B4006A">
        <w:t xml:space="preserve"> используем</w:t>
      </w:r>
      <w:r w:rsidR="00A9049B">
        <w:t>ым</w:t>
      </w:r>
      <w:r w:rsidR="00B4006A">
        <w:t xml:space="preserve"> в разрабатываемой фотограмметрической системе, что позволяет выполнять оценку эффективности алгоритмов в равных условиях.</w:t>
      </w:r>
    </w:p>
    <w:p w:rsidR="008952C7" w:rsidRPr="00D210D2" w:rsidRDefault="008952C7" w:rsidP="008952C7">
      <w:pPr>
        <w:keepNext/>
        <w:keepLines/>
        <w:spacing w:before="240"/>
        <w:jc w:val="center"/>
        <w:rPr>
          <w:rStyle w:val="aff1"/>
        </w:rPr>
      </w:pPr>
      <w:r w:rsidRPr="00D210D2">
        <w:rPr>
          <w:noProof/>
          <w:lang w:eastAsia="ru-RU"/>
        </w:rPr>
        <w:lastRenderedPageBreak/>
        <w:drawing>
          <wp:inline distT="0" distB="0" distL="0" distR="0" wp14:anchorId="4F490779" wp14:editId="3FB09243">
            <wp:extent cx="2676525" cy="2905708"/>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a:off x="0" y="0"/>
                      <a:ext cx="2736863" cy="2971212"/>
                    </a:xfrm>
                    <a:prstGeom prst="rect">
                      <a:avLst/>
                    </a:prstGeom>
                  </pic:spPr>
                </pic:pic>
              </a:graphicData>
            </a:graphic>
          </wp:inline>
        </w:drawing>
      </w:r>
    </w:p>
    <w:p w:rsidR="008952C7" w:rsidRPr="002717E8" w:rsidRDefault="008952C7" w:rsidP="008952C7">
      <w:pPr>
        <w:pStyle w:val="aff2"/>
        <w:rPr>
          <w:b w:val="0"/>
        </w:rPr>
      </w:pPr>
      <w:bookmarkStart w:id="3" w:name="_Ref352279703"/>
      <w:r w:rsidRPr="00D210D2">
        <w:t>Рис. </w:t>
      </w:r>
      <w:r w:rsidR="00431C03">
        <w:rPr>
          <w:noProof/>
        </w:rPr>
        <w:fldChar w:fldCharType="begin"/>
      </w:r>
      <w:r w:rsidR="00431C03">
        <w:rPr>
          <w:noProof/>
        </w:rPr>
        <w:instrText xml:space="preserve"> SEQ Рис. \* ARABIC </w:instrText>
      </w:r>
      <w:r w:rsidR="00431C03">
        <w:rPr>
          <w:noProof/>
        </w:rPr>
        <w:fldChar w:fldCharType="separate"/>
      </w:r>
      <w:r w:rsidR="00127C10">
        <w:rPr>
          <w:noProof/>
        </w:rPr>
        <w:t>1</w:t>
      </w:r>
      <w:r w:rsidR="00431C03">
        <w:rPr>
          <w:noProof/>
        </w:rPr>
        <w:fldChar w:fldCharType="end"/>
      </w:r>
      <w:bookmarkEnd w:id="3"/>
      <w:r w:rsidRPr="00D210D2">
        <w:t>.</w:t>
      </w:r>
      <w:r w:rsidRPr="00D210D2">
        <w:rPr>
          <w:b w:val="0"/>
        </w:rPr>
        <w:t xml:space="preserve"> </w:t>
      </w:r>
      <w:r>
        <w:rPr>
          <w:b w:val="0"/>
        </w:rPr>
        <w:t xml:space="preserve">Конфигурация камер и принцип работы алгоритма поиска соответствий </w:t>
      </w:r>
      <w:r w:rsidR="00431C03">
        <w:rPr>
          <w:b w:val="0"/>
        </w:rPr>
        <w:br/>
      </w:r>
      <w:r>
        <w:rPr>
          <w:b w:val="0"/>
        </w:rPr>
        <w:t xml:space="preserve">на основе пересечения эпиполярных линий (источник: </w:t>
      </w:r>
      <w:r w:rsidRPr="002717E8">
        <w:rPr>
          <w:b w:val="0"/>
        </w:rPr>
        <w:t>[</w:t>
      </w:r>
      <w:r>
        <w:rPr>
          <w:b w:val="0"/>
        </w:rPr>
        <w:fldChar w:fldCharType="begin"/>
      </w:r>
      <w:r>
        <w:rPr>
          <w:b w:val="0"/>
        </w:rPr>
        <w:instrText xml:space="preserve"> REF _Ref516402893 \r \h </w:instrText>
      </w:r>
      <w:r>
        <w:rPr>
          <w:b w:val="0"/>
        </w:rPr>
      </w:r>
      <w:r>
        <w:rPr>
          <w:b w:val="0"/>
        </w:rPr>
        <w:fldChar w:fldCharType="separate"/>
      </w:r>
      <w:r w:rsidR="00127C10">
        <w:rPr>
          <w:b w:val="0"/>
        </w:rPr>
        <w:t>10</w:t>
      </w:r>
      <w:r>
        <w:rPr>
          <w:b w:val="0"/>
        </w:rPr>
        <w:fldChar w:fldCharType="end"/>
      </w:r>
      <w:r w:rsidRPr="002717E8">
        <w:rPr>
          <w:b w:val="0"/>
        </w:rPr>
        <w:t>])</w:t>
      </w:r>
    </w:p>
    <w:p w:rsidR="00B4006A" w:rsidRDefault="00B4006A" w:rsidP="00AB7D2C">
      <w:pPr>
        <w:ind w:firstLine="426"/>
        <w:rPr>
          <w:rFonts w:eastAsiaTheme="minorEastAsia"/>
        </w:rPr>
      </w:pPr>
      <w:r>
        <w:t>Идея алгоритма заключается в обработке</w:t>
      </w:r>
      <w:r w:rsidR="00331CA2">
        <w:t xml:space="preserve"> произвольного количества снимков тройками (см. рис. 1). Для этого на первом снимке </w:t>
      </w:r>
      <m:oMath>
        <m:sSub>
          <m:sSubPr>
            <m:ctrlPr>
              <w:rPr>
                <w:rFonts w:ascii="Cambria Math" w:hAnsi="Cambria Math"/>
                <w:i/>
              </w:rPr>
            </m:ctrlPr>
          </m:sSubPr>
          <m:e>
            <m:r>
              <w:rPr>
                <w:rFonts w:ascii="Cambria Math" w:hAnsi="Cambria Math"/>
              </w:rPr>
              <m:t>I</m:t>
            </m:r>
          </m:e>
          <m:sub>
            <m:r>
              <w:rPr>
                <w:rFonts w:ascii="Cambria Math" w:hAnsi="Cambria Math"/>
              </w:rPr>
              <m:t>1</m:t>
            </m:r>
          </m:sub>
        </m:sSub>
      </m:oMath>
      <w:r w:rsidR="00331CA2">
        <w:rPr>
          <w:rFonts w:eastAsiaTheme="minorEastAsia"/>
        </w:rPr>
        <w:t xml:space="preserve"> выбирают точку </w:t>
      </w:r>
      <m:oMath>
        <m:sSup>
          <m:sSupPr>
            <m:ctrlPr>
              <w:rPr>
                <w:rFonts w:ascii="Cambria Math" w:eastAsiaTheme="minorEastAsia" w:hAnsi="Cambria Math"/>
                <w:i/>
              </w:rPr>
            </m:ctrlPr>
          </m:sSupPr>
          <m:e>
            <m:r>
              <w:rPr>
                <w:rFonts w:ascii="Cambria Math" w:eastAsiaTheme="minorEastAsia" w:hAnsi="Cambria Math"/>
              </w:rPr>
              <m:t>P</m:t>
            </m:r>
          </m:e>
          <m:sup>
            <m:r>
              <w:rPr>
                <w:rFonts w:ascii="Cambria Math" w:eastAsiaTheme="minorEastAsia" w:hAnsi="Cambria Math"/>
              </w:rPr>
              <m:t>'</m:t>
            </m:r>
          </m:sup>
        </m:sSup>
      </m:oMath>
      <w:r w:rsidR="00331CA2">
        <w:rPr>
          <w:rFonts w:eastAsiaTheme="minorEastAsia"/>
        </w:rPr>
        <w:t xml:space="preserve">. На втором снимке к данной точке проводят эпиполярную линию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1→2</m:t>
            </m:r>
          </m:sub>
        </m:sSub>
      </m:oMath>
      <w:r w:rsidR="00331CA2">
        <w:rPr>
          <w:rFonts w:eastAsiaTheme="minorEastAsia"/>
        </w:rPr>
        <w:t xml:space="preserve"> </w:t>
      </w:r>
      <w:r w:rsidR="00331CA2" w:rsidRPr="00331CA2">
        <w:rPr>
          <w:rFonts w:eastAsiaTheme="minorEastAsia"/>
        </w:rPr>
        <w:t>(</w:t>
      </w:r>
      <w:r w:rsidR="00331CA2">
        <w:rPr>
          <w:rFonts w:eastAsiaTheme="minorEastAsia"/>
        </w:rPr>
        <w:t xml:space="preserve">см. раздел </w:t>
      </w:r>
      <w:r w:rsidR="00331CA2">
        <w:rPr>
          <w:rFonts w:eastAsiaTheme="minorEastAsia"/>
        </w:rPr>
        <w:fldChar w:fldCharType="begin"/>
      </w:r>
      <w:r w:rsidR="00331CA2">
        <w:rPr>
          <w:rFonts w:eastAsiaTheme="minorEastAsia"/>
        </w:rPr>
        <w:instrText xml:space="preserve"> REF _Ref513410965 \r \h </w:instrText>
      </w:r>
      <w:r w:rsidR="00331CA2">
        <w:rPr>
          <w:rFonts w:eastAsiaTheme="minorEastAsia"/>
        </w:rPr>
      </w:r>
      <w:r w:rsidR="00331CA2">
        <w:rPr>
          <w:rFonts w:eastAsiaTheme="minorEastAsia"/>
        </w:rPr>
        <w:fldChar w:fldCharType="separate"/>
      </w:r>
      <w:r w:rsidR="00127C10">
        <w:rPr>
          <w:rFonts w:eastAsiaTheme="minorEastAsia"/>
        </w:rPr>
        <w:t>2.1</w:t>
      </w:r>
      <w:r w:rsidR="00331CA2">
        <w:rPr>
          <w:rFonts w:eastAsiaTheme="minorEastAsia"/>
        </w:rPr>
        <w:fldChar w:fldCharType="end"/>
      </w:r>
      <w:r w:rsidR="00331CA2">
        <w:rPr>
          <w:rFonts w:eastAsiaTheme="minorEastAsia"/>
        </w:rPr>
        <w:t xml:space="preserve">). Для каждой точки, попадающей на данную линию (в рассматриваемом примере – </w:t>
      </w:r>
      <m:oMath>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a</m:t>
            </m:r>
          </m:sub>
          <m:sup>
            <m:r>
              <w:rPr>
                <w:rFonts w:ascii="Cambria Math" w:eastAsiaTheme="minorEastAsia" w:hAnsi="Cambria Math"/>
              </w:rPr>
              <m:t>''</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b</m:t>
            </m:r>
          </m:sub>
          <m:sup>
            <m:r>
              <w:rPr>
                <w:rFonts w:ascii="Cambria Math" w:eastAsiaTheme="minorEastAsia" w:hAnsi="Cambria Math"/>
              </w:rPr>
              <m:t>''</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c</m:t>
            </m:r>
          </m:sub>
          <m:sup>
            <m:r>
              <w:rPr>
                <w:rFonts w:ascii="Cambria Math" w:eastAsiaTheme="minorEastAsia" w:hAnsi="Cambria Math"/>
              </w:rPr>
              <m:t>''</m:t>
            </m:r>
          </m:sup>
        </m:sSubSup>
      </m:oMath>
      <w:r w:rsidR="00331CA2">
        <w:rPr>
          <w:rFonts w:eastAsiaTheme="minorEastAsia"/>
        </w:rPr>
        <w:t xml:space="preserve">), на третьем снимке также проводят соответствующую эпиполярную линию </w:t>
      </w:r>
      <m:oMath>
        <m:sSub>
          <m:sSubPr>
            <m:ctrlPr>
              <w:rPr>
                <w:rFonts w:ascii="Cambria Math" w:eastAsiaTheme="minorEastAsia" w:hAnsi="Cambria Math"/>
                <w:i/>
              </w:rPr>
            </m:ctrlPr>
          </m:sSubPr>
          <m:e>
            <m:r>
              <w:rPr>
                <w:rFonts w:ascii="Cambria Math" w:eastAsiaTheme="minorEastAsia" w:hAnsi="Cambria Math"/>
              </w:rPr>
              <m:t>E</m:t>
            </m:r>
          </m:e>
          <m:sub>
            <m:sSub>
              <m:sSubPr>
                <m:ctrlPr>
                  <w:rPr>
                    <w:rFonts w:ascii="Cambria Math" w:eastAsiaTheme="minorEastAsia" w:hAnsi="Cambria Math"/>
                    <w:i/>
                  </w:rPr>
                </m:ctrlPr>
              </m:sSubPr>
              <m:e>
                <m:d>
                  <m:dPr>
                    <m:ctrlPr>
                      <w:rPr>
                        <w:rFonts w:ascii="Cambria Math" w:eastAsiaTheme="minorEastAsia" w:hAnsi="Cambria Math"/>
                        <w:i/>
                      </w:rPr>
                    </m:ctrlPr>
                  </m:dPr>
                  <m:e>
                    <m:r>
                      <w:rPr>
                        <w:rFonts w:ascii="Cambria Math" w:eastAsiaTheme="minorEastAsia" w:hAnsi="Cambria Math"/>
                      </w:rPr>
                      <m:t>2→3</m:t>
                    </m:r>
                  </m:e>
                </m:d>
              </m:e>
              <m:sub>
                <m:r>
                  <w:rPr>
                    <w:rFonts w:ascii="Cambria Math" w:eastAsiaTheme="minorEastAsia" w:hAnsi="Cambria Math"/>
                    <w:lang w:val="en-US"/>
                  </w:rPr>
                  <m:t>i</m:t>
                </m:r>
              </m:sub>
            </m:sSub>
          </m:sub>
        </m:sSub>
      </m:oMath>
      <w:r w:rsidR="00331CA2" w:rsidRPr="00331CA2">
        <w:rPr>
          <w:rFonts w:eastAsiaTheme="minorEastAsia"/>
        </w:rPr>
        <w:t xml:space="preserve">. </w:t>
      </w:r>
      <w:r w:rsidR="00331CA2">
        <w:rPr>
          <w:rFonts w:eastAsiaTheme="minorEastAsia"/>
        </w:rPr>
        <w:t xml:space="preserve">Также на третьем снимке проводят эпиполярную линию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1→3</m:t>
            </m:r>
          </m:sub>
        </m:sSub>
      </m:oMath>
      <w:r w:rsidR="00331CA2">
        <w:rPr>
          <w:rFonts w:eastAsiaTheme="minorEastAsia"/>
        </w:rPr>
        <w:t>. Точка третьего снимка, лежащая на пересечении эпиполярных линий, проведенных для точки первого и второго снимка, принимается в качестве соответствующей. Поочередно обрабатывая все другие снимки фотограмметрической сессии в качестве третьего, алгоритм получае</w:t>
      </w:r>
      <w:r w:rsidR="008952C7">
        <w:rPr>
          <w:rFonts w:eastAsiaTheme="minorEastAsia"/>
        </w:rPr>
        <w:t>т несколько (по количеству точек второго снимка) наборов потенциально соответствующих изображений точек с различных снимков. Набор, содержащий наибольшее количество изображений, принимается в качестве установленного соответствия.</w:t>
      </w:r>
    </w:p>
    <w:p w:rsidR="00686D78" w:rsidRPr="002D1D1B" w:rsidRDefault="008952C7" w:rsidP="005F3B63">
      <w:pPr>
        <w:ind w:firstLine="426"/>
      </w:pPr>
      <w:r>
        <w:rPr>
          <w:rFonts w:eastAsiaTheme="minorEastAsia"/>
        </w:rPr>
        <w:t xml:space="preserve">Как отмечают </w:t>
      </w:r>
      <w:r>
        <w:rPr>
          <w:lang w:val="en-US"/>
        </w:rPr>
        <w:t>H</w:t>
      </w:r>
      <w:r w:rsidRPr="00AA30DE">
        <w:t>.-</w:t>
      </w:r>
      <w:r>
        <w:rPr>
          <w:lang w:val="en-US"/>
        </w:rPr>
        <w:t>G</w:t>
      </w:r>
      <w:r w:rsidRPr="00AA30DE">
        <w:t xml:space="preserve">. </w:t>
      </w:r>
      <w:r>
        <w:rPr>
          <w:lang w:val="en-US"/>
        </w:rPr>
        <w:t>Maas</w:t>
      </w:r>
      <w:r>
        <w:t xml:space="preserve"> и </w:t>
      </w:r>
      <w:r>
        <w:rPr>
          <w:lang w:val="en-US"/>
        </w:rPr>
        <w:t>J</w:t>
      </w:r>
      <w:r w:rsidRPr="002717E8">
        <w:t xml:space="preserve">. </w:t>
      </w:r>
      <w:r>
        <w:rPr>
          <w:lang w:val="en-US"/>
        </w:rPr>
        <w:t>Dold</w:t>
      </w:r>
      <w:r>
        <w:t>, данный алгоритм является эвристическим и основанным на вероятностном подходе, что потенциально может приводить к ложным соответствиям</w:t>
      </w:r>
      <w:r>
        <w:rPr>
          <w:rStyle w:val="af"/>
        </w:rPr>
        <w:footnoteReference w:id="1"/>
      </w:r>
      <w:r>
        <w:t>. Преимуществом данного алгоритма является</w:t>
      </w:r>
      <w:r w:rsidR="005F3B63">
        <w:t xml:space="preserve"> более</w:t>
      </w:r>
      <w:r>
        <w:t xml:space="preserve"> высокая скорость работы по сравнению с </w:t>
      </w:r>
      <w:r w:rsidR="005F3B63">
        <w:t xml:space="preserve">подходом, описанным </w:t>
      </w:r>
      <w:r w:rsidR="005F3B63">
        <w:rPr>
          <w:lang w:val="en-US"/>
        </w:rPr>
        <w:t>H</w:t>
      </w:r>
      <w:r w:rsidR="005F3B63" w:rsidRPr="00AA30DE">
        <w:t>.-</w:t>
      </w:r>
      <w:r w:rsidR="005F3B63">
        <w:rPr>
          <w:lang w:val="en-US"/>
        </w:rPr>
        <w:t>G</w:t>
      </w:r>
      <w:r w:rsidR="005F3B63" w:rsidRPr="00AA30DE">
        <w:t xml:space="preserve">. </w:t>
      </w:r>
      <w:r w:rsidR="005F3B63">
        <w:rPr>
          <w:lang w:val="en-US"/>
        </w:rPr>
        <w:t>Maas</w:t>
      </w:r>
      <w:r w:rsidR="005F3B63">
        <w:t xml:space="preserve"> в </w:t>
      </w:r>
      <w:r w:rsidR="005F3B63" w:rsidRPr="005F3B63">
        <w:t>[</w:t>
      </w:r>
      <w:r w:rsidR="005F3B63">
        <w:fldChar w:fldCharType="begin"/>
      </w:r>
      <w:r w:rsidR="005F3B63">
        <w:instrText xml:space="preserve"> REF _Ref516402893 \r \h </w:instrText>
      </w:r>
      <w:r w:rsidR="005F3B63">
        <w:fldChar w:fldCharType="separate"/>
      </w:r>
      <w:r w:rsidR="00127C10">
        <w:t>10</w:t>
      </w:r>
      <w:r w:rsidR="005F3B63">
        <w:fldChar w:fldCharType="end"/>
      </w:r>
      <w:r w:rsidR="005F3B63" w:rsidRPr="005F3B63">
        <w:t>]</w:t>
      </w:r>
      <w:r w:rsidR="005F3B63">
        <w:t>.</w:t>
      </w:r>
    </w:p>
    <w:p w:rsidR="00A52989" w:rsidRPr="00D210D2" w:rsidRDefault="00E97902" w:rsidP="00F03376">
      <w:pPr>
        <w:pStyle w:val="10"/>
      </w:pPr>
      <w:r>
        <w:t>Многодольный граф и суперклика как теоре</w:t>
      </w:r>
      <w:r w:rsidR="00491551">
        <w:t xml:space="preserve">тическое </w:t>
      </w:r>
      <w:r w:rsidR="0020129B">
        <w:br/>
      </w:r>
      <w:r w:rsidR="00491551">
        <w:t xml:space="preserve">решение задачи установления соответствий </w:t>
      </w:r>
    </w:p>
    <w:p w:rsidR="00ED057F" w:rsidRPr="00D210D2" w:rsidRDefault="00E97902" w:rsidP="00F03376">
      <w:pPr>
        <w:pStyle w:val="20"/>
      </w:pPr>
      <w:bookmarkStart w:id="4" w:name="_Ref513410965"/>
      <w:r>
        <w:t>Краткие сведения о эпиполярной геометрии</w:t>
      </w:r>
      <w:bookmarkEnd w:id="4"/>
      <w:r w:rsidR="00940802">
        <w:t xml:space="preserve"> </w:t>
      </w:r>
    </w:p>
    <w:p w:rsidR="00EC17EE" w:rsidRDefault="00115172" w:rsidP="00115172">
      <w:pPr>
        <w:ind w:firstLine="397"/>
      </w:pPr>
      <w:r>
        <w:t>Как известно</w:t>
      </w:r>
      <w:r w:rsidRPr="00AA30DE">
        <w:t xml:space="preserve"> [</w:t>
      </w:r>
      <w:r w:rsidR="00AB4FAD">
        <w:rPr>
          <w:lang w:val="en-US"/>
        </w:rPr>
        <w:fldChar w:fldCharType="begin"/>
      </w:r>
      <w:r w:rsidR="00AB4FAD">
        <w:instrText xml:space="preserve"> REF _Ref517546721 \r \h </w:instrText>
      </w:r>
      <w:r w:rsidR="00AB4FAD">
        <w:rPr>
          <w:lang w:val="en-US"/>
        </w:rPr>
      </w:r>
      <w:r w:rsidR="00AB4FAD">
        <w:rPr>
          <w:lang w:val="en-US"/>
        </w:rPr>
        <w:fldChar w:fldCharType="separate"/>
      </w:r>
      <w:r w:rsidR="00127C10">
        <w:t>1</w:t>
      </w:r>
      <w:r w:rsidR="00AB4FAD">
        <w:rPr>
          <w:lang w:val="en-US"/>
        </w:rPr>
        <w:fldChar w:fldCharType="end"/>
      </w:r>
      <w:r w:rsidRPr="00AA30DE">
        <w:t>]</w:t>
      </w:r>
      <w:r>
        <w:t>,</w:t>
      </w:r>
      <w:r w:rsidR="00EC17EE">
        <w:t xml:space="preserve"> э</w:t>
      </w:r>
      <w:r>
        <w:t xml:space="preserve">пиполярная геометрия описывает т.н. </w:t>
      </w:r>
      <w:r w:rsidRPr="00115172">
        <w:rPr>
          <w:i/>
        </w:rPr>
        <w:t>стереопару</w:t>
      </w:r>
      <w:r>
        <w:t xml:space="preserve"> – две камеры с известным взаимным расположением, производящие фотосъемку одного и того же трехмерного объекта.</w:t>
      </w:r>
      <w:r w:rsidR="00EC17EE">
        <w:t xml:space="preserve"> При этом, точка, видимая на первом снимке,</w:t>
      </w:r>
      <w:r w:rsidR="00EC17EE" w:rsidRPr="00EC17EE">
        <w:t xml:space="preserve"> </w:t>
      </w:r>
      <w:r w:rsidR="00EC17EE">
        <w:t xml:space="preserve">на втором снимке может находиться только на </w:t>
      </w:r>
      <w:r w:rsidR="00EC17EE">
        <w:rPr>
          <w:i/>
        </w:rPr>
        <w:t>эпиполярной линии</w:t>
      </w:r>
      <w:r w:rsidR="00EC17EE">
        <w:t>. Эту зависимость возможно использовать для нахождения соответствий между точками на снимках.</w:t>
      </w:r>
    </w:p>
    <w:p w:rsidR="00115172" w:rsidRDefault="00115172" w:rsidP="00115172">
      <w:pPr>
        <w:ind w:firstLine="397"/>
      </w:pPr>
      <w:r>
        <w:lastRenderedPageBreak/>
        <w:t xml:space="preserve">Предположим, что точка </w:t>
      </w:r>
      <m:oMath>
        <m:r>
          <w:rPr>
            <w:rFonts w:ascii="Cambria Math" w:hAnsi="Cambria Math"/>
          </w:rPr>
          <m:t>X</m:t>
        </m:r>
      </m:oMath>
      <w:r>
        <w:t xml:space="preserve"> видна одновременно на левой камере с центром </w:t>
      </w:r>
      <m:oMath>
        <m:sSub>
          <m:sSubPr>
            <m:ctrlPr>
              <w:rPr>
                <w:rFonts w:ascii="Cambria Math" w:hAnsi="Cambria Math"/>
                <w:i/>
              </w:rPr>
            </m:ctrlPr>
          </m:sSubPr>
          <m:e>
            <m:r>
              <w:rPr>
                <w:rFonts w:ascii="Cambria Math" w:hAnsi="Cambria Math"/>
              </w:rPr>
              <m:t>O</m:t>
            </m:r>
          </m:e>
          <m:sub>
            <m:r>
              <w:rPr>
                <w:rFonts w:ascii="Cambria Math" w:hAnsi="Cambria Math"/>
              </w:rPr>
              <m:t>L</m:t>
            </m:r>
          </m:sub>
        </m:sSub>
      </m:oMath>
      <w:r>
        <w:t xml:space="preserve"> и правой камере с центром </w:t>
      </w:r>
      <m:oMath>
        <m:sSub>
          <m:sSubPr>
            <m:ctrlPr>
              <w:rPr>
                <w:rFonts w:ascii="Cambria Math" w:hAnsi="Cambria Math"/>
                <w:i/>
              </w:rPr>
            </m:ctrlPr>
          </m:sSubPr>
          <m:e>
            <m:r>
              <w:rPr>
                <w:rFonts w:ascii="Cambria Math" w:hAnsi="Cambria Math"/>
              </w:rPr>
              <m:t>O</m:t>
            </m:r>
          </m:e>
          <m:sub>
            <m:r>
              <w:rPr>
                <w:rFonts w:ascii="Cambria Math" w:hAnsi="Cambria Math"/>
              </w:rPr>
              <m:t>R</m:t>
            </m:r>
          </m:sub>
        </m:sSub>
      </m:oMath>
      <w:r>
        <w:t xml:space="preserve"> (см. рис. </w:t>
      </w:r>
      <w:r w:rsidR="00C077A4" w:rsidRPr="00D44319">
        <w:t>2</w:t>
      </w:r>
      <w:r>
        <w:t xml:space="preserve">). На плоскости изображения левой камеры трехмерной точке </w:t>
      </w:r>
      <m:oMath>
        <m:r>
          <w:rPr>
            <w:rFonts w:ascii="Cambria Math" w:hAnsi="Cambria Math"/>
          </w:rPr>
          <m:t>X</m:t>
        </m:r>
      </m:oMath>
      <w:r>
        <w:t xml:space="preserve"> соответствует двухмерная точка </w:t>
      </w:r>
      <m:oMath>
        <m:sSub>
          <m:sSubPr>
            <m:ctrlPr>
              <w:rPr>
                <w:rFonts w:ascii="Cambria Math" w:hAnsi="Cambria Math"/>
                <w:i/>
              </w:rPr>
            </m:ctrlPr>
          </m:sSubPr>
          <m:e>
            <m:r>
              <w:rPr>
                <w:rFonts w:ascii="Cambria Math" w:hAnsi="Cambria Math"/>
              </w:rPr>
              <m:t>X</m:t>
            </m:r>
          </m:e>
          <m:sub>
            <m:r>
              <w:rPr>
                <w:rFonts w:ascii="Cambria Math" w:hAnsi="Cambria Math"/>
              </w:rPr>
              <m:t>L</m:t>
            </m:r>
          </m:sub>
        </m:sSub>
      </m:oMath>
      <w:r>
        <w:t xml:space="preserve">, на плоскости изображения правой камеры – точка </w:t>
      </w:r>
      <m:oMath>
        <m:sSub>
          <m:sSubPr>
            <m:ctrlPr>
              <w:rPr>
                <w:rFonts w:ascii="Cambria Math" w:hAnsi="Cambria Math"/>
                <w:i/>
              </w:rPr>
            </m:ctrlPr>
          </m:sSubPr>
          <m:e>
            <m:r>
              <w:rPr>
                <w:rFonts w:ascii="Cambria Math" w:hAnsi="Cambria Math"/>
              </w:rPr>
              <m:t>X</m:t>
            </m:r>
          </m:e>
          <m:sub>
            <m:r>
              <w:rPr>
                <w:rFonts w:ascii="Cambria Math" w:hAnsi="Cambria Math"/>
              </w:rPr>
              <m:t>R</m:t>
            </m:r>
          </m:sub>
        </m:sSub>
      </m:oMath>
      <w:r>
        <w:t xml:space="preserve">. Линия, соединяющая оптические центры камер </w:t>
      </w:r>
      <m:oMath>
        <m:sSub>
          <m:sSubPr>
            <m:ctrlPr>
              <w:rPr>
                <w:rFonts w:ascii="Cambria Math" w:hAnsi="Cambria Math"/>
                <w:i/>
              </w:rPr>
            </m:ctrlPr>
          </m:sSubPr>
          <m:e>
            <m:r>
              <w:rPr>
                <w:rFonts w:ascii="Cambria Math" w:hAnsi="Cambria Math"/>
              </w:rPr>
              <m:t>O</m:t>
            </m:r>
          </m:e>
          <m:sub>
            <m:r>
              <w:rPr>
                <w:rFonts w:ascii="Cambria Math" w:hAnsi="Cambria Math"/>
              </w:rPr>
              <m:t>L</m:t>
            </m:r>
          </m:sub>
        </m:sSub>
      </m:oMath>
      <w:r w:rsidR="00EC17EE" w:rsidRPr="00AA30DE">
        <w:rPr>
          <w:rFonts w:eastAsiaTheme="minorEastAsia"/>
        </w:rPr>
        <w:t xml:space="preserve"> </w:t>
      </w:r>
      <w:r>
        <w:t xml:space="preserve">и </w:t>
      </w:r>
      <m:oMath>
        <m:sSub>
          <m:sSubPr>
            <m:ctrlPr>
              <w:rPr>
                <w:rFonts w:ascii="Cambria Math" w:hAnsi="Cambria Math"/>
                <w:i/>
              </w:rPr>
            </m:ctrlPr>
          </m:sSubPr>
          <m:e>
            <m:r>
              <w:rPr>
                <w:rFonts w:ascii="Cambria Math" w:hAnsi="Cambria Math"/>
              </w:rPr>
              <m:t>O</m:t>
            </m:r>
          </m:e>
          <m:sub>
            <m:r>
              <w:rPr>
                <w:rFonts w:ascii="Cambria Math" w:hAnsi="Cambria Math"/>
              </w:rPr>
              <m:t>R</m:t>
            </m:r>
          </m:sub>
        </m:sSub>
      </m:oMath>
      <w:r w:rsidR="00EC17EE">
        <w:t xml:space="preserve"> </w:t>
      </w:r>
      <w:r>
        <w:t xml:space="preserve">(т.н. базовая линия), пересекает плоскости изображений в точках </w:t>
      </w:r>
      <m:oMath>
        <m:sSub>
          <m:sSubPr>
            <m:ctrlPr>
              <w:rPr>
                <w:rFonts w:ascii="Cambria Math" w:hAnsi="Cambria Math"/>
                <w:i/>
              </w:rPr>
            </m:ctrlPr>
          </m:sSubPr>
          <m:e>
            <m:r>
              <w:rPr>
                <w:rFonts w:ascii="Cambria Math" w:hAnsi="Cambria Math"/>
              </w:rPr>
              <m:t>ε</m:t>
            </m:r>
          </m:e>
          <m:sub>
            <m:r>
              <w:rPr>
                <w:rFonts w:ascii="Cambria Math" w:hAnsi="Cambria Math"/>
              </w:rPr>
              <m:t>L</m:t>
            </m:r>
          </m:sub>
        </m:sSub>
      </m:oMath>
      <w:r w:rsidRPr="00D44319">
        <w:t xml:space="preserve"> и </w:t>
      </w:r>
      <m:oMath>
        <m:sSub>
          <m:sSubPr>
            <m:ctrlPr>
              <w:rPr>
                <w:rFonts w:ascii="Cambria Math" w:hAnsi="Cambria Math"/>
                <w:i/>
              </w:rPr>
            </m:ctrlPr>
          </m:sSubPr>
          <m:e>
            <m:r>
              <w:rPr>
                <w:rFonts w:ascii="Cambria Math" w:hAnsi="Cambria Math"/>
              </w:rPr>
              <m:t>ε</m:t>
            </m:r>
          </m:e>
          <m:sub>
            <m:r>
              <w:rPr>
                <w:rFonts w:ascii="Cambria Math" w:hAnsi="Cambria Math"/>
              </w:rPr>
              <m:t>R</m:t>
            </m:r>
          </m:sub>
        </m:sSub>
      </m:oMath>
      <w:r w:rsidRPr="00D44319">
        <w:t xml:space="preserve">, </w:t>
      </w:r>
      <w:r>
        <w:t>называемых эпиполями</w:t>
      </w:r>
      <w:r w:rsidR="006C13D3" w:rsidRPr="00AA30DE">
        <w:t xml:space="preserve"> </w:t>
      </w:r>
      <w:r w:rsidR="00AB4FAD" w:rsidRPr="00AA30DE">
        <w:t>[</w:t>
      </w:r>
      <w:r w:rsidR="00AB4FAD">
        <w:rPr>
          <w:lang w:val="en-US"/>
        </w:rPr>
        <w:fldChar w:fldCharType="begin"/>
      </w:r>
      <w:r w:rsidR="00AB4FAD">
        <w:instrText xml:space="preserve"> REF _Ref517546721 \r \h </w:instrText>
      </w:r>
      <w:r w:rsidR="00AB4FAD">
        <w:rPr>
          <w:lang w:val="en-US"/>
        </w:rPr>
      </w:r>
      <w:r w:rsidR="00AB4FAD">
        <w:rPr>
          <w:lang w:val="en-US"/>
        </w:rPr>
        <w:fldChar w:fldCharType="separate"/>
      </w:r>
      <w:r w:rsidR="00127C10">
        <w:t>1</w:t>
      </w:r>
      <w:r w:rsidR="00AB4FAD">
        <w:rPr>
          <w:lang w:val="en-US"/>
        </w:rPr>
        <w:fldChar w:fldCharType="end"/>
      </w:r>
      <w:r w:rsidR="00AB4FAD" w:rsidRPr="00AA30DE">
        <w:t>]</w:t>
      </w:r>
      <w:r>
        <w:t>.</w:t>
      </w:r>
    </w:p>
    <w:p w:rsidR="008F6297" w:rsidRPr="00D210D2" w:rsidRDefault="008F6297" w:rsidP="008F6297">
      <w:pPr>
        <w:keepNext/>
        <w:keepLines/>
        <w:spacing w:before="240"/>
        <w:jc w:val="center"/>
        <w:rPr>
          <w:rStyle w:val="aff1"/>
        </w:rPr>
      </w:pPr>
      <w:r w:rsidRPr="00D210D2">
        <w:rPr>
          <w:noProof/>
          <w:lang w:eastAsia="ru-RU"/>
        </w:rPr>
        <w:drawing>
          <wp:inline distT="0" distB="0" distL="0" distR="0" wp14:anchorId="3E254810" wp14:editId="374A6016">
            <wp:extent cx="5457825" cy="297825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466940" cy="2983229"/>
                    </a:xfrm>
                    <a:prstGeom prst="rect">
                      <a:avLst/>
                    </a:prstGeom>
                  </pic:spPr>
                </pic:pic>
              </a:graphicData>
            </a:graphic>
          </wp:inline>
        </w:drawing>
      </w:r>
    </w:p>
    <w:p w:rsidR="008F6297" w:rsidRPr="00B63CB7" w:rsidRDefault="008F6297" w:rsidP="008F6297">
      <w:pPr>
        <w:pStyle w:val="aff2"/>
        <w:rPr>
          <w:b w:val="0"/>
        </w:rPr>
      </w:pPr>
      <w:r w:rsidRPr="00D210D2">
        <w:t>Рис. </w:t>
      </w:r>
      <w:r w:rsidR="00431C03">
        <w:rPr>
          <w:noProof/>
        </w:rPr>
        <w:fldChar w:fldCharType="begin"/>
      </w:r>
      <w:r w:rsidR="00431C03">
        <w:rPr>
          <w:noProof/>
        </w:rPr>
        <w:instrText xml:space="preserve"> SEQ Рис. \* ARABIC </w:instrText>
      </w:r>
      <w:r w:rsidR="00431C03">
        <w:rPr>
          <w:noProof/>
        </w:rPr>
        <w:fldChar w:fldCharType="separate"/>
      </w:r>
      <w:r w:rsidR="00127C10">
        <w:rPr>
          <w:noProof/>
        </w:rPr>
        <w:t>2</w:t>
      </w:r>
      <w:r w:rsidR="00431C03">
        <w:rPr>
          <w:noProof/>
        </w:rPr>
        <w:fldChar w:fldCharType="end"/>
      </w:r>
      <w:r w:rsidRPr="00D210D2">
        <w:t>.</w:t>
      </w:r>
      <w:r w:rsidRPr="00D210D2">
        <w:rPr>
          <w:b w:val="0"/>
        </w:rPr>
        <w:t xml:space="preserve"> </w:t>
      </w:r>
      <w:r w:rsidR="00B63CB7">
        <w:rPr>
          <w:b w:val="0"/>
        </w:rPr>
        <w:t xml:space="preserve">Эпиполярная геометрия точки </w:t>
      </w:r>
      <m:oMath>
        <m:r>
          <m:rPr>
            <m:sty m:val="bi"/>
          </m:rPr>
          <w:rPr>
            <w:rFonts w:ascii="Cambria Math" w:hAnsi="Cambria Math"/>
            <w:lang w:val="en-US"/>
          </w:rPr>
          <m:t>X</m:t>
        </m:r>
      </m:oMath>
      <w:r w:rsidR="00B63CB7">
        <w:rPr>
          <w:b w:val="0"/>
        </w:rPr>
        <w:t xml:space="preserve"> для системы из двух камер</w:t>
      </w:r>
    </w:p>
    <w:p w:rsidR="00115172" w:rsidRDefault="00115172" w:rsidP="00115172">
      <w:pPr>
        <w:ind w:firstLine="397"/>
      </w:pPr>
      <w:r>
        <w:t xml:space="preserve">Очевидно, что для каждой трехмерной точки </w:t>
      </w:r>
      <m:oMath>
        <m:r>
          <w:rPr>
            <w:rFonts w:ascii="Cambria Math" w:hAnsi="Cambria Math"/>
            <w:lang w:val="en-US"/>
          </w:rPr>
          <m:t>X</m:t>
        </m:r>
      </m:oMath>
      <w:r>
        <w:t xml:space="preserve"> существует своя эпиполярная плоскость</w:t>
      </w:r>
      <w:r w:rsidR="006C13D3" w:rsidRPr="00AA30DE">
        <w:t xml:space="preserve"> </w:t>
      </w:r>
      <m:oMath>
        <m:sSub>
          <m:sSubPr>
            <m:ctrlPr>
              <w:rPr>
                <w:rFonts w:ascii="Cambria Math" w:hAnsi="Cambria Math"/>
                <w:i/>
              </w:rPr>
            </m:ctrlPr>
          </m:sSubPr>
          <m:e>
            <m:r>
              <w:rPr>
                <w:rFonts w:ascii="Cambria Math" w:hAnsi="Cambria Math"/>
              </w:rPr>
              <m:t>O</m:t>
            </m:r>
          </m:e>
          <m:sub>
            <m:r>
              <w:rPr>
                <w:rFonts w:ascii="Cambria Math" w:hAnsi="Cambria Math"/>
              </w:rPr>
              <m:t>L</m:t>
            </m:r>
          </m:sub>
        </m:sSub>
        <m:sSub>
          <m:sSubPr>
            <m:ctrlPr>
              <w:rPr>
                <w:rFonts w:ascii="Cambria Math" w:hAnsi="Cambria Math"/>
                <w:i/>
              </w:rPr>
            </m:ctrlPr>
          </m:sSubPr>
          <m:e>
            <m:r>
              <w:rPr>
                <w:rFonts w:ascii="Cambria Math" w:hAnsi="Cambria Math"/>
              </w:rPr>
              <m:t>O</m:t>
            </m:r>
          </m:e>
          <m:sub>
            <m:r>
              <w:rPr>
                <w:rFonts w:ascii="Cambria Math" w:hAnsi="Cambria Math"/>
              </w:rPr>
              <m:t>R</m:t>
            </m:r>
          </m:sub>
        </m:sSub>
        <m:r>
          <w:rPr>
            <w:rFonts w:ascii="Cambria Math" w:hAnsi="Cambria Math"/>
          </w:rPr>
          <m:t>X</m:t>
        </m:r>
      </m:oMath>
      <w:r>
        <w:t>, проходящая через</w:t>
      </w:r>
      <w:r w:rsidR="006C13D3" w:rsidRPr="00AA30DE">
        <w:t xml:space="preserve"> </w:t>
      </w:r>
      <m:oMath>
        <m:r>
          <w:rPr>
            <w:rFonts w:ascii="Cambria Math" w:hAnsi="Cambria Math"/>
            <w:lang w:val="en-US"/>
          </w:rPr>
          <m:t>X</m:t>
        </m:r>
      </m:oMath>
      <w:r>
        <w:t xml:space="preserve"> (а следовательно, и через </w:t>
      </w:r>
      <m:oMath>
        <m:sSub>
          <m:sSubPr>
            <m:ctrlPr>
              <w:rPr>
                <w:rFonts w:ascii="Cambria Math" w:hAnsi="Cambria Math"/>
                <w:i/>
              </w:rPr>
            </m:ctrlPr>
          </m:sSubPr>
          <m:e>
            <m:r>
              <w:rPr>
                <w:rFonts w:ascii="Cambria Math" w:hAnsi="Cambria Math"/>
              </w:rPr>
              <m:t>X</m:t>
            </m:r>
          </m:e>
          <m:sub>
            <m:r>
              <w:rPr>
                <w:rFonts w:ascii="Cambria Math" w:hAnsi="Cambria Math"/>
              </w:rPr>
              <m:t>L</m:t>
            </m:r>
          </m:sub>
        </m:sSub>
      </m:oMath>
      <w:r>
        <w:t xml:space="preserve">) и базовую линию. При этом пересечение эпиполярной плоскости с плоскостью изображения правого снимка формирует </w:t>
      </w:r>
      <w:r w:rsidRPr="006C13D3">
        <w:rPr>
          <w:i/>
        </w:rPr>
        <w:t>эпиполярную линию</w:t>
      </w:r>
      <w:r w:rsidR="008F6297" w:rsidRPr="008F6297">
        <w:t>.</w:t>
      </w:r>
      <w:r w:rsidR="006C13D3">
        <w:t xml:space="preserve"> Соответственно, все изображения точек</w:t>
      </w:r>
      <w:r w:rsidR="008F6297">
        <w:t xml:space="preserve"> </w:t>
      </w:r>
      <m:oMath>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n</m:t>
            </m:r>
          </m:sub>
        </m:sSub>
      </m:oMath>
      <w:r w:rsidR="006C13D3">
        <w:t>, лежащих на луче</w:t>
      </w:r>
      <w:r w:rsidR="006C13D3" w:rsidRPr="00AA30DE">
        <w:t xml:space="preserve"> </w:t>
      </w:r>
      <m:oMath>
        <m:sSub>
          <m:sSubPr>
            <m:ctrlPr>
              <w:rPr>
                <w:rFonts w:ascii="Cambria Math" w:hAnsi="Cambria Math"/>
                <w:i/>
                <w:lang w:val="en-US"/>
              </w:rPr>
            </m:ctrlPr>
          </m:sSubPr>
          <m:e>
            <m:r>
              <w:rPr>
                <w:rFonts w:ascii="Cambria Math" w:hAnsi="Cambria Math"/>
                <w:lang w:val="en-US"/>
              </w:rPr>
              <m:t>O</m:t>
            </m:r>
          </m:e>
          <m:sub>
            <m:r>
              <w:rPr>
                <w:rFonts w:ascii="Cambria Math" w:hAnsi="Cambria Math"/>
                <w:lang w:val="en-US"/>
              </w:rPr>
              <m:t>L</m:t>
            </m:r>
          </m:sub>
        </m:sSub>
        <m:r>
          <w:rPr>
            <w:rFonts w:ascii="Cambria Math" w:hAnsi="Cambria Math"/>
            <w:lang w:val="en-US"/>
          </w:rPr>
          <m:t>X</m:t>
        </m:r>
      </m:oMath>
      <w:r w:rsidR="006C13D3">
        <w:rPr>
          <w:rFonts w:eastAsiaTheme="minorEastAsia"/>
        </w:rPr>
        <w:t xml:space="preserve">, включая саму точку </w:t>
      </w:r>
      <m:oMath>
        <m:r>
          <w:rPr>
            <w:rFonts w:ascii="Cambria Math" w:eastAsiaTheme="minorEastAsia" w:hAnsi="Cambria Math"/>
          </w:rPr>
          <m:t>X</m:t>
        </m:r>
      </m:oMath>
      <w:r w:rsidR="006C13D3">
        <w:rPr>
          <w:rFonts w:eastAsiaTheme="minorEastAsia"/>
        </w:rPr>
        <w:t>, на правом снимке будут лежать на данной эпиполярной линии</w:t>
      </w:r>
      <w:r>
        <w:t xml:space="preserve">. </w:t>
      </w:r>
    </w:p>
    <w:p w:rsidR="00115172" w:rsidRDefault="00115172" w:rsidP="00115172">
      <w:pPr>
        <w:ind w:firstLine="397"/>
      </w:pPr>
      <w:r>
        <w:t xml:space="preserve">В случае, если истинные трехмерные координаты точки </w:t>
      </w:r>
      <m:oMath>
        <m:r>
          <w:rPr>
            <w:rFonts w:ascii="Cambria Math" w:hAnsi="Cambria Math"/>
            <w:lang w:val="en-US"/>
          </w:rPr>
          <m:t>X</m:t>
        </m:r>
        <m:r>
          <w:rPr>
            <w:rFonts w:ascii="Cambria Math" w:hAnsi="Cambria Math"/>
          </w:rPr>
          <m:t xml:space="preserve"> </m:t>
        </m:r>
      </m:oMath>
      <w:r>
        <w:t xml:space="preserve">нам неизвестны (например, при обработке фотоснимков, где известны только двухмерные координаты точки </w:t>
      </w:r>
      <m:oMath>
        <m:sSub>
          <m:sSubPr>
            <m:ctrlPr>
              <w:rPr>
                <w:rFonts w:ascii="Cambria Math" w:hAnsi="Cambria Math"/>
                <w:i/>
              </w:rPr>
            </m:ctrlPr>
          </m:sSubPr>
          <m:e>
            <m:r>
              <w:rPr>
                <w:rFonts w:ascii="Cambria Math" w:hAnsi="Cambria Math"/>
              </w:rPr>
              <m:t>X</m:t>
            </m:r>
          </m:e>
          <m:sub>
            <m:r>
              <w:rPr>
                <w:rFonts w:ascii="Cambria Math" w:hAnsi="Cambria Math"/>
              </w:rPr>
              <m:t>L</m:t>
            </m:r>
          </m:sub>
        </m:sSub>
      </m:oMath>
      <w:r>
        <w:t>), мы не можем однозначно установить положение</w:t>
      </w:r>
      <w:r w:rsidR="008E5A5F" w:rsidRPr="00AA30DE">
        <w:t xml:space="preserve"> </w:t>
      </w:r>
      <w:r w:rsidR="008E5A5F">
        <w:t xml:space="preserve">изображения </w:t>
      </w:r>
      <m:oMath>
        <m:sSub>
          <m:sSubPr>
            <m:ctrlPr>
              <w:rPr>
                <w:rFonts w:ascii="Cambria Math" w:hAnsi="Cambria Math"/>
                <w:i/>
              </w:rPr>
            </m:ctrlPr>
          </m:sSubPr>
          <m:e>
            <m:r>
              <w:rPr>
                <w:rFonts w:ascii="Cambria Math" w:hAnsi="Cambria Math"/>
              </w:rPr>
              <m:t>X</m:t>
            </m:r>
          </m:e>
          <m:sub>
            <m:r>
              <w:rPr>
                <w:rFonts w:ascii="Cambria Math" w:hAnsi="Cambria Math"/>
              </w:rPr>
              <m:t>R</m:t>
            </m:r>
          </m:sub>
        </m:sSub>
      </m:oMath>
      <w:r w:rsidR="008E5A5F">
        <w:rPr>
          <w:rFonts w:eastAsiaTheme="minorEastAsia"/>
        </w:rPr>
        <w:t xml:space="preserve"> трехмерной</w:t>
      </w:r>
      <w:r>
        <w:t xml:space="preserve"> точки </w:t>
      </w:r>
      <m:oMath>
        <m:r>
          <w:rPr>
            <w:rFonts w:ascii="Cambria Math" w:hAnsi="Cambria Math"/>
            <w:lang w:val="en-US"/>
          </w:rPr>
          <m:t>X</m:t>
        </m:r>
        <m:r>
          <w:rPr>
            <w:rFonts w:ascii="Cambria Math" w:hAnsi="Cambria Math"/>
          </w:rPr>
          <m:t xml:space="preserve"> </m:t>
        </m:r>
      </m:oMath>
      <w:r>
        <w:t xml:space="preserve">на правом снимке из-за потери информации о глубине при проецировании. Однако, в таком случае мы можем сузить область поиска соответствующей точки со всей площади изображения до эпиполярной линии. </w:t>
      </w:r>
    </w:p>
    <w:p w:rsidR="009936DE" w:rsidRPr="00D210D2" w:rsidRDefault="009936DE" w:rsidP="00BB6EE3">
      <w:pPr>
        <w:ind w:firstLine="425"/>
        <w:rPr>
          <w:szCs w:val="28"/>
        </w:rPr>
      </w:pPr>
      <w:r>
        <w:t>При известном взаимном расположении камер э</w:t>
      </w:r>
      <w:r w:rsidR="00115172">
        <w:t>пиполярная линия</w:t>
      </w:r>
      <w:r w:rsidR="00840043">
        <w:t xml:space="preserve"> </w:t>
      </w:r>
      <m:oMath>
        <m:r>
          <w:rPr>
            <w:rFonts w:ascii="Cambria Math" w:hAnsi="Cambria Math"/>
          </w:rPr>
          <m:t>e</m:t>
        </m:r>
      </m:oMath>
      <w:r w:rsidR="00115172">
        <w:t xml:space="preserve"> (вида </w:t>
      </w:r>
      <m:oMath>
        <m:r>
          <w:rPr>
            <w:rFonts w:ascii="Cambria Math" w:hAnsi="Cambria Math"/>
          </w:rPr>
          <m:t>ax</m:t>
        </m:r>
        <m:r>
          <m:rPr>
            <m:sty m:val="p"/>
          </m:rPr>
          <w:rPr>
            <w:rFonts w:ascii="Cambria Math" w:hAnsi="Cambria Math"/>
          </w:rPr>
          <m:t>+</m:t>
        </m:r>
        <m:r>
          <w:rPr>
            <w:rFonts w:ascii="Cambria Math" w:hAnsi="Cambria Math"/>
          </w:rPr>
          <m:t>by</m:t>
        </m:r>
        <m:r>
          <m:rPr>
            <m:sty m:val="p"/>
          </m:rPr>
          <w:rPr>
            <w:rFonts w:ascii="Cambria Math" w:hAnsi="Cambria Math"/>
          </w:rPr>
          <m:t>+</m:t>
        </m:r>
        <m:r>
          <w:rPr>
            <w:rFonts w:ascii="Cambria Math" w:hAnsi="Cambria Math"/>
          </w:rPr>
          <m:t>c</m:t>
        </m:r>
        <m:r>
          <m:rPr>
            <m:sty m:val="p"/>
          </m:rPr>
          <w:rPr>
            <w:rFonts w:ascii="Cambria Math" w:hAnsi="Cambria Math"/>
          </w:rPr>
          <m:t>=0</m:t>
        </m:r>
      </m:oMath>
      <w:r w:rsidR="00115172">
        <w:t xml:space="preserve">) </w:t>
      </w:r>
      <w:r>
        <w:t xml:space="preserve">для точки </w:t>
      </w:r>
      <m:oMath>
        <m:sSub>
          <m:sSubPr>
            <m:ctrlPr>
              <w:rPr>
                <w:rFonts w:ascii="Cambria Math" w:hAnsi="Cambria Math"/>
              </w:rPr>
            </m:ctrlPr>
          </m:sSubPr>
          <m:e>
            <m:r>
              <w:rPr>
                <w:rFonts w:ascii="Cambria Math" w:hAnsi="Cambria Math"/>
              </w:rPr>
              <m:t>X</m:t>
            </m:r>
          </m:e>
          <m:sub>
            <m:r>
              <w:rPr>
                <w:rFonts w:ascii="Cambria Math" w:hAnsi="Cambria Math"/>
              </w:rPr>
              <m:t>L</m:t>
            </m:r>
          </m:sub>
        </m:sSub>
      </m:oMath>
      <w:r w:rsidRPr="00BB6EE3">
        <w:t xml:space="preserve"> </w:t>
      </w:r>
      <w:r w:rsidR="00115172">
        <w:t xml:space="preserve">на правом снимке </w:t>
      </w:r>
      <w:r>
        <w:t>может быть описана</w:t>
      </w:r>
      <w:r w:rsidR="00115172">
        <w:t xml:space="preserve"> уравнением </w:t>
      </w:r>
      <w:r w:rsidR="003E45B4">
        <w:fldChar w:fldCharType="begin"/>
      </w:r>
      <w:r w:rsidR="003E45B4">
        <w:instrText xml:space="preserve"> REF _Ref514364645 \r \h </w:instrText>
      </w:r>
      <w:r w:rsidR="003E45B4">
        <w:fldChar w:fldCharType="separate"/>
      </w:r>
      <w:r w:rsidR="00127C10">
        <w:t>(1)</w:t>
      </w:r>
      <w:r w:rsidR="003E45B4">
        <w:fldChar w:fldCharType="end"/>
      </w:r>
      <w:r w:rsidR="00115172">
        <w:t>:</w:t>
      </w:r>
      <w:r w:rsidRPr="00D210D2">
        <w:rPr>
          <w:szCs w:val="28"/>
        </w:rPr>
        <w:t xml:space="preserve"> </w:t>
      </w:r>
    </w:p>
    <w:p w:rsidR="009936DE" w:rsidRPr="00D210D2" w:rsidRDefault="00840043" w:rsidP="00104179">
      <w:pPr>
        <w:tabs>
          <w:tab w:val="right" w:pos="9072"/>
        </w:tabs>
        <w:spacing w:line="341" w:lineRule="auto"/>
        <w:ind w:left="3969"/>
        <w:jc w:val="center"/>
        <w:rPr>
          <w:szCs w:val="28"/>
          <w:lang w:val="en-US"/>
        </w:rPr>
      </w:pPr>
      <m:oMath>
        <m:r>
          <w:rPr>
            <w:rFonts w:ascii="Cambria Math" w:hAnsi="Cambria Math"/>
            <w:szCs w:val="28"/>
            <w:lang w:val="en-US"/>
          </w:rPr>
          <m:t>e=</m:t>
        </m:r>
        <m:d>
          <m:dPr>
            <m:begChr m:val="["/>
            <m:endChr m:val="]"/>
            <m:ctrlPr>
              <w:rPr>
                <w:rFonts w:ascii="Cambria Math" w:hAnsi="Cambria Math"/>
                <w:i/>
                <w:szCs w:val="28"/>
                <w:lang w:val="en-US"/>
              </w:rPr>
            </m:ctrlPr>
          </m:dPr>
          <m:e>
            <m:m>
              <m:mPr>
                <m:mcs>
                  <m:mc>
                    <m:mcPr>
                      <m:count m:val="1"/>
                      <m:mcJc m:val="center"/>
                    </m:mcPr>
                  </m:mc>
                </m:mcs>
                <m:ctrlPr>
                  <w:rPr>
                    <w:rFonts w:ascii="Cambria Math" w:hAnsi="Cambria Math"/>
                    <w:i/>
                    <w:szCs w:val="28"/>
                    <w:lang w:val="en-US"/>
                  </w:rPr>
                </m:ctrlPr>
              </m:mPr>
              <m:mr>
                <m:e>
                  <m:r>
                    <w:rPr>
                      <w:rFonts w:ascii="Cambria Math" w:hAnsi="Cambria Math"/>
                      <w:szCs w:val="28"/>
                      <w:lang w:val="en-US"/>
                    </w:rPr>
                    <m:t>a</m:t>
                  </m:r>
                </m:e>
              </m:mr>
              <m:mr>
                <m:e>
                  <m:r>
                    <w:rPr>
                      <w:rFonts w:ascii="Cambria Math" w:hAnsi="Cambria Math"/>
                      <w:szCs w:val="28"/>
                      <w:lang w:val="en-US"/>
                    </w:rPr>
                    <m:t>b</m:t>
                  </m:r>
                </m:e>
              </m:mr>
              <m:mr>
                <m:e>
                  <m:r>
                    <w:rPr>
                      <w:rFonts w:ascii="Cambria Math" w:hAnsi="Cambria Math"/>
                      <w:szCs w:val="28"/>
                      <w:lang w:val="en-US"/>
                    </w:rPr>
                    <m:t>c</m:t>
                  </m:r>
                </m:e>
              </m:mr>
            </m:m>
          </m:e>
        </m:d>
        <m:r>
          <w:rPr>
            <w:rFonts w:ascii="Cambria Math" w:hAnsi="Cambria Math"/>
            <w:szCs w:val="28"/>
            <w:lang w:val="en-US"/>
          </w:rPr>
          <m:t>=F∙</m:t>
        </m:r>
        <m:sSub>
          <m:sSubPr>
            <m:ctrlPr>
              <w:rPr>
                <w:rFonts w:ascii="Cambria Math" w:hAnsi="Cambria Math"/>
                <w:i/>
                <w:szCs w:val="28"/>
                <w:lang w:val="en-US"/>
              </w:rPr>
            </m:ctrlPr>
          </m:sSubPr>
          <m:e>
            <m:r>
              <w:rPr>
                <w:rFonts w:ascii="Cambria Math" w:hAnsi="Cambria Math"/>
                <w:szCs w:val="28"/>
                <w:lang w:val="en-US"/>
              </w:rPr>
              <m:t>X</m:t>
            </m:r>
          </m:e>
          <m:sub>
            <m:r>
              <w:rPr>
                <w:rFonts w:ascii="Cambria Math" w:hAnsi="Cambria Math"/>
                <w:szCs w:val="28"/>
                <w:lang w:val="en-US"/>
              </w:rPr>
              <m:t>L</m:t>
            </m:r>
          </m:sub>
        </m:sSub>
      </m:oMath>
      <w:r w:rsidR="009936DE" w:rsidRPr="00D210D2">
        <w:rPr>
          <w:szCs w:val="28"/>
          <w:lang w:val="en-US"/>
        </w:rPr>
        <w:tab/>
      </w:r>
      <w:r w:rsidR="009936DE" w:rsidRPr="00D210D2">
        <w:rPr>
          <w:szCs w:val="28"/>
          <w:lang w:val="en-US"/>
        </w:rPr>
        <w:fldChar w:fldCharType="begin"/>
      </w:r>
      <w:bookmarkStart w:id="5" w:name="_Ref514364645"/>
      <w:bookmarkEnd w:id="5"/>
      <w:r w:rsidR="009936DE" w:rsidRPr="00D210D2">
        <w:rPr>
          <w:szCs w:val="28"/>
          <w:lang w:val="en-US"/>
        </w:rPr>
        <w:instrText xml:space="preserve"> ListNum </w:instrText>
      </w:r>
      <w:r w:rsidR="009936DE" w:rsidRPr="00D210D2">
        <w:rPr>
          <w:szCs w:val="28"/>
        </w:rPr>
        <w:instrText>Формула</w:instrText>
      </w:r>
      <w:r w:rsidR="009936DE" w:rsidRPr="00D210D2">
        <w:rPr>
          <w:szCs w:val="28"/>
          <w:lang w:val="en-US"/>
        </w:rPr>
        <w:instrText xml:space="preserve"> </w:instrText>
      </w:r>
      <w:r w:rsidR="009936DE" w:rsidRPr="00D210D2">
        <w:rPr>
          <w:szCs w:val="28"/>
          <w:lang w:val="en-US"/>
        </w:rPr>
        <w:fldChar w:fldCharType="end"/>
      </w:r>
    </w:p>
    <w:p w:rsidR="00104179" w:rsidRPr="00D210D2" w:rsidRDefault="009936DE" w:rsidP="00BB6EE3">
      <w:pPr>
        <w:rPr>
          <w:szCs w:val="28"/>
        </w:rPr>
      </w:pPr>
      <w:r w:rsidRPr="00D210D2">
        <w:t xml:space="preserve">где </w:t>
      </w:r>
      <m:oMath>
        <m:r>
          <w:rPr>
            <w:rFonts w:ascii="Cambria Math" w:hAnsi="Cambria Math"/>
            <w:szCs w:val="28"/>
            <w:lang w:val="en-US"/>
          </w:rPr>
          <m:t>F</m:t>
        </m:r>
      </m:oMath>
      <w:r w:rsidRPr="00D210D2">
        <w:rPr>
          <w:rFonts w:eastAsiaTheme="minorEastAsia"/>
          <w:szCs w:val="28"/>
        </w:rPr>
        <w:t xml:space="preserve"> </w:t>
      </w:r>
      <w:r w:rsidR="002F799A">
        <w:t>—</w:t>
      </w:r>
      <w:r w:rsidRPr="00D210D2">
        <w:t xml:space="preserve"> </w:t>
      </w:r>
      <w:r w:rsidR="00104179">
        <w:rPr>
          <w:rFonts w:eastAsiaTheme="minorEastAsia"/>
          <w:szCs w:val="28"/>
        </w:rPr>
        <w:t xml:space="preserve">фундаментальная матрица, вычисляемая через матрицу внутренних параметров камеры </w:t>
      </w:r>
      <m:oMath>
        <m:r>
          <w:rPr>
            <w:rFonts w:ascii="Cambria Math" w:eastAsiaTheme="minorEastAsia" w:hAnsi="Cambria Math"/>
            <w:szCs w:val="28"/>
          </w:rPr>
          <m:t>K</m:t>
        </m:r>
      </m:oMath>
      <w:r w:rsidR="00104179">
        <w:rPr>
          <w:rFonts w:eastAsiaTheme="minorEastAsia"/>
          <w:szCs w:val="28"/>
        </w:rPr>
        <w:t xml:space="preserve"> и существенную матрицу </w:t>
      </w:r>
      <m:oMath>
        <m:r>
          <w:rPr>
            <w:rFonts w:ascii="Cambria Math" w:eastAsiaTheme="minorEastAsia" w:hAnsi="Cambria Math"/>
            <w:szCs w:val="28"/>
          </w:rPr>
          <m:t>E</m:t>
        </m:r>
      </m:oMath>
      <w:r w:rsidR="003E45B4">
        <w:rPr>
          <w:rFonts w:eastAsiaTheme="minorEastAsia"/>
          <w:szCs w:val="28"/>
        </w:rPr>
        <w:t xml:space="preserve"> </w:t>
      </w:r>
      <w:r w:rsidR="003E45B4">
        <w:rPr>
          <w:rFonts w:eastAsiaTheme="minorEastAsia"/>
          <w:szCs w:val="28"/>
        </w:rPr>
        <w:fldChar w:fldCharType="begin"/>
      </w:r>
      <w:r w:rsidR="003E45B4">
        <w:rPr>
          <w:rFonts w:eastAsiaTheme="minorEastAsia"/>
          <w:szCs w:val="28"/>
        </w:rPr>
        <w:instrText xml:space="preserve"> REF _Ref517305960 \r \h </w:instrText>
      </w:r>
      <w:r w:rsidR="003E45B4">
        <w:rPr>
          <w:rFonts w:eastAsiaTheme="minorEastAsia"/>
          <w:szCs w:val="28"/>
        </w:rPr>
      </w:r>
      <w:r w:rsidR="003E45B4">
        <w:rPr>
          <w:rFonts w:eastAsiaTheme="minorEastAsia"/>
          <w:szCs w:val="28"/>
        </w:rPr>
        <w:fldChar w:fldCharType="separate"/>
      </w:r>
      <w:r w:rsidR="00127C10">
        <w:rPr>
          <w:rFonts w:eastAsiaTheme="minorEastAsia"/>
          <w:szCs w:val="28"/>
        </w:rPr>
        <w:t>(2)</w:t>
      </w:r>
      <w:r w:rsidR="003E45B4">
        <w:rPr>
          <w:rFonts w:eastAsiaTheme="minorEastAsia"/>
          <w:szCs w:val="28"/>
        </w:rPr>
        <w:fldChar w:fldCharType="end"/>
      </w:r>
      <w:r w:rsidR="00104179" w:rsidRPr="00AA30DE">
        <w:rPr>
          <w:rFonts w:eastAsiaTheme="minorEastAsia"/>
          <w:szCs w:val="28"/>
        </w:rPr>
        <w:t>:</w:t>
      </w:r>
      <w:r w:rsidR="00104179" w:rsidRPr="00104179">
        <w:rPr>
          <w:szCs w:val="28"/>
        </w:rPr>
        <w:t xml:space="preserve"> </w:t>
      </w:r>
    </w:p>
    <w:p w:rsidR="00104179" w:rsidRPr="00D210D2" w:rsidRDefault="00104179" w:rsidP="00BB6EE3">
      <w:pPr>
        <w:tabs>
          <w:tab w:val="right" w:pos="9072"/>
        </w:tabs>
        <w:spacing w:line="341" w:lineRule="auto"/>
        <w:ind w:left="1276"/>
        <w:jc w:val="left"/>
        <w:rPr>
          <w:szCs w:val="28"/>
          <w:lang w:val="en-US"/>
        </w:rPr>
      </w:pPr>
      <m:oMath>
        <m:r>
          <w:rPr>
            <w:rFonts w:ascii="Cambria Math" w:hAnsi="Cambria Math"/>
            <w:szCs w:val="28"/>
            <w:lang w:val="en-US"/>
          </w:rPr>
          <m:t>F=</m:t>
        </m:r>
        <m:sSup>
          <m:sSupPr>
            <m:ctrlPr>
              <w:rPr>
                <w:rFonts w:ascii="Cambria Math" w:hAnsi="Cambria Math"/>
                <w:i/>
                <w:szCs w:val="28"/>
                <w:lang w:val="en-US"/>
              </w:rPr>
            </m:ctrlPr>
          </m:sSupPr>
          <m:e>
            <m:r>
              <w:rPr>
                <w:rFonts w:ascii="Cambria Math" w:hAnsi="Cambria Math"/>
                <w:szCs w:val="28"/>
                <w:lang w:val="en-US"/>
              </w:rPr>
              <m:t>K</m:t>
            </m:r>
          </m:e>
          <m:sup>
            <m:r>
              <w:rPr>
                <w:rFonts w:ascii="Cambria Math" w:hAnsi="Cambria Math"/>
                <w:szCs w:val="28"/>
                <w:lang w:val="en-US"/>
              </w:rPr>
              <m:t>-1</m:t>
            </m:r>
          </m:sup>
        </m:sSup>
        <m:r>
          <w:rPr>
            <w:rFonts w:ascii="Cambria Math" w:hAnsi="Cambria Math"/>
            <w:szCs w:val="28"/>
            <w:lang w:val="en-US"/>
          </w:rPr>
          <m:t>∙E∙K=</m:t>
        </m:r>
        <m:sSup>
          <m:sSupPr>
            <m:ctrlPr>
              <w:rPr>
                <w:rFonts w:ascii="Cambria Math" w:hAnsi="Cambria Math"/>
                <w:i/>
                <w:szCs w:val="28"/>
                <w:lang w:val="en-US"/>
              </w:rPr>
            </m:ctrlPr>
          </m:sSupPr>
          <m:e>
            <m:r>
              <w:rPr>
                <w:rFonts w:ascii="Cambria Math" w:hAnsi="Cambria Math"/>
                <w:szCs w:val="28"/>
                <w:lang w:val="en-US"/>
              </w:rPr>
              <m:t>K</m:t>
            </m:r>
          </m:e>
          <m:sup>
            <m:r>
              <w:rPr>
                <w:rFonts w:ascii="Cambria Math" w:hAnsi="Cambria Math"/>
                <w:szCs w:val="28"/>
                <w:lang w:val="en-US"/>
              </w:rPr>
              <m:t>-1</m:t>
            </m:r>
          </m:sup>
        </m:sSup>
        <m:r>
          <w:rPr>
            <w:rFonts w:ascii="Cambria Math" w:hAnsi="Cambria Math"/>
            <w:szCs w:val="28"/>
            <w:lang w:val="en-US"/>
          </w:rPr>
          <m:t>∙</m:t>
        </m:r>
        <m:d>
          <m:dPr>
            <m:begChr m:val="["/>
            <m:endChr m:val="]"/>
            <m:ctrlPr>
              <w:rPr>
                <w:rFonts w:ascii="Cambria Math" w:hAnsi="Cambria Math"/>
              </w:rPr>
            </m:ctrlPr>
          </m:dPr>
          <m:e>
            <m:m>
              <m:mPr>
                <m:mcs>
                  <m:mc>
                    <m:mcPr>
                      <m:count m:val="3"/>
                      <m:mcJc m:val="center"/>
                    </m:mcPr>
                  </m:mc>
                </m:mcs>
                <m:ctrlPr>
                  <w:rPr>
                    <w:rFonts w:ascii="Cambria Math" w:hAnsi="Cambria Math"/>
                  </w:rPr>
                </m:ctrlPr>
              </m:mPr>
              <m:mr>
                <m:e>
                  <m:r>
                    <m:rPr>
                      <m:sty m:val="p"/>
                    </m:rPr>
                    <w:rPr>
                      <w:rFonts w:ascii="Cambria Math" w:hAnsi="Cambria Math"/>
                    </w:rPr>
                    <m:t>0</m:t>
                  </m:r>
                </m:e>
                <m:e>
                  <m:r>
                    <m:rPr>
                      <m:sty m:val="p"/>
                    </m:rPr>
                    <w:rPr>
                      <w:rFonts w:ascii="Cambria Math" w:hAnsi="Cambria Math"/>
                    </w:rPr>
                    <m:t>-</m:t>
                  </m:r>
                  <m:r>
                    <w:rPr>
                      <w:rFonts w:ascii="Cambria Math" w:hAnsi="Cambria Math"/>
                    </w:rPr>
                    <m:t>tx</m:t>
                  </m:r>
                  <m:r>
                    <m:rPr>
                      <m:sty m:val="p"/>
                    </m:rPr>
                    <w:rPr>
                      <w:rFonts w:ascii="Cambria Math" w:hAnsi="Cambria Math"/>
                    </w:rPr>
                    <m:t>(3)</m:t>
                  </m:r>
                </m:e>
                <m:e>
                  <m:r>
                    <w:rPr>
                      <w:rFonts w:ascii="Cambria Math" w:hAnsi="Cambria Math"/>
                    </w:rPr>
                    <m:t>tx</m:t>
                  </m:r>
                  <m:r>
                    <m:rPr>
                      <m:sty m:val="p"/>
                    </m:rPr>
                    <w:rPr>
                      <w:rFonts w:ascii="Cambria Math" w:hAnsi="Cambria Math"/>
                    </w:rPr>
                    <m:t>(2)</m:t>
                  </m:r>
                </m:e>
              </m:mr>
              <m:mr>
                <m:e>
                  <m:r>
                    <w:rPr>
                      <w:rFonts w:ascii="Cambria Math" w:hAnsi="Cambria Math"/>
                    </w:rPr>
                    <m:t>tx</m:t>
                  </m:r>
                  <m:r>
                    <m:rPr>
                      <m:sty m:val="p"/>
                    </m:rPr>
                    <w:rPr>
                      <w:rFonts w:ascii="Cambria Math" w:hAnsi="Cambria Math"/>
                    </w:rPr>
                    <m:t>(3)</m:t>
                  </m:r>
                </m:e>
                <m:e>
                  <m:r>
                    <m:rPr>
                      <m:sty m:val="p"/>
                    </m:rPr>
                    <w:rPr>
                      <w:rFonts w:ascii="Cambria Math" w:hAnsi="Cambria Math"/>
                    </w:rPr>
                    <m:t>0</m:t>
                  </m:r>
                </m:e>
                <m:e>
                  <m:r>
                    <m:rPr>
                      <m:sty m:val="p"/>
                    </m:rPr>
                    <w:rPr>
                      <w:rFonts w:ascii="Cambria Math" w:hAnsi="Cambria Math"/>
                    </w:rPr>
                    <m:t>-</m:t>
                  </m:r>
                  <m:r>
                    <w:rPr>
                      <w:rFonts w:ascii="Cambria Math" w:hAnsi="Cambria Math"/>
                    </w:rPr>
                    <m:t>tx</m:t>
                  </m:r>
                  <m:r>
                    <m:rPr>
                      <m:sty m:val="p"/>
                    </m:rPr>
                    <w:rPr>
                      <w:rFonts w:ascii="Cambria Math" w:hAnsi="Cambria Math"/>
                    </w:rPr>
                    <m:t>(1)</m:t>
                  </m:r>
                </m:e>
              </m:mr>
              <m:mr>
                <m:e>
                  <m:r>
                    <m:rPr>
                      <m:sty m:val="p"/>
                    </m:rPr>
                    <w:rPr>
                      <w:rFonts w:ascii="Cambria Math" w:hAnsi="Cambria Math"/>
                    </w:rPr>
                    <m:t>-</m:t>
                  </m:r>
                  <m:r>
                    <w:rPr>
                      <w:rFonts w:ascii="Cambria Math" w:hAnsi="Cambria Math"/>
                    </w:rPr>
                    <m:t>tx</m:t>
                  </m:r>
                  <m:r>
                    <m:rPr>
                      <m:sty m:val="p"/>
                    </m:rPr>
                    <w:rPr>
                      <w:rFonts w:ascii="Cambria Math" w:hAnsi="Cambria Math"/>
                    </w:rPr>
                    <m:t>(2)</m:t>
                  </m:r>
                </m:e>
                <m:e>
                  <m:r>
                    <w:rPr>
                      <w:rFonts w:ascii="Cambria Math" w:hAnsi="Cambria Math"/>
                    </w:rPr>
                    <m:t>tx</m:t>
                  </m:r>
                  <m:r>
                    <m:rPr>
                      <m:sty m:val="p"/>
                    </m:rPr>
                    <w:rPr>
                      <w:rFonts w:ascii="Cambria Math" w:hAnsi="Cambria Math"/>
                    </w:rPr>
                    <m:t>(1)</m:t>
                  </m:r>
                </m:e>
                <m:e>
                  <m:r>
                    <m:rPr>
                      <m:sty m:val="p"/>
                    </m:rPr>
                    <w:rPr>
                      <w:rFonts w:ascii="Cambria Math" w:hAnsi="Cambria Math"/>
                    </w:rPr>
                    <m:t>0</m:t>
                  </m:r>
                </m:e>
              </m:mr>
            </m:m>
          </m:e>
        </m:d>
        <m:r>
          <m:rPr>
            <m:sty m:val="p"/>
          </m:rPr>
          <w:rPr>
            <w:rFonts w:ascii="Cambria Math" w:hAnsi="Cambria Math"/>
          </w:rPr>
          <m:t>∙</m:t>
        </m:r>
        <m:r>
          <w:rPr>
            <w:rFonts w:ascii="Cambria Math" w:hAnsi="Cambria Math"/>
          </w:rPr>
          <m:t>R∙K</m:t>
        </m:r>
      </m:oMath>
      <w:r w:rsidRPr="00D210D2">
        <w:rPr>
          <w:szCs w:val="28"/>
          <w:lang w:val="en-US"/>
        </w:rPr>
        <w:tab/>
      </w:r>
      <w:r w:rsidRPr="00D210D2">
        <w:rPr>
          <w:szCs w:val="28"/>
          <w:lang w:val="en-US"/>
        </w:rPr>
        <w:fldChar w:fldCharType="begin"/>
      </w:r>
      <w:bookmarkStart w:id="6" w:name="_Ref517305960"/>
      <w:bookmarkEnd w:id="6"/>
      <w:r w:rsidRPr="00D210D2">
        <w:rPr>
          <w:szCs w:val="28"/>
          <w:lang w:val="en-US"/>
        </w:rPr>
        <w:instrText xml:space="preserve"> ListNum </w:instrText>
      </w:r>
      <w:r w:rsidRPr="00D210D2">
        <w:rPr>
          <w:szCs w:val="28"/>
        </w:rPr>
        <w:instrText>Формула</w:instrText>
      </w:r>
      <w:r w:rsidRPr="00D210D2">
        <w:rPr>
          <w:szCs w:val="28"/>
          <w:lang w:val="en-US"/>
        </w:rPr>
        <w:instrText xml:space="preserve"> </w:instrText>
      </w:r>
      <w:r w:rsidRPr="00D210D2">
        <w:rPr>
          <w:szCs w:val="28"/>
          <w:lang w:val="en-US"/>
        </w:rPr>
        <w:fldChar w:fldCharType="end"/>
      </w:r>
    </w:p>
    <w:p w:rsidR="00E971F1" w:rsidRPr="00BB6EE3" w:rsidRDefault="00560E31" w:rsidP="00BB6EE3">
      <w:r w:rsidRPr="00BB6EE3">
        <w:lastRenderedPageBreak/>
        <w:t xml:space="preserve">где, в свою очередь, </w:t>
      </w:r>
      <m:oMath>
        <m:r>
          <w:rPr>
            <w:rFonts w:ascii="Cambria Math" w:hAnsi="Cambria Math"/>
          </w:rPr>
          <m:t>R</m:t>
        </m:r>
      </m:oMath>
      <w:r w:rsidRPr="00BB6EE3">
        <w:t xml:space="preserve"> и </w:t>
      </w:r>
      <m:oMath>
        <m:r>
          <w:rPr>
            <w:rFonts w:ascii="Cambria Math" w:hAnsi="Cambria Math"/>
          </w:rPr>
          <m:t>tx</m:t>
        </m:r>
      </m:oMath>
      <w:r w:rsidRPr="00BB6EE3">
        <w:t xml:space="preserve"> </w:t>
      </w:r>
      <w:r w:rsidR="002F799A">
        <w:t>—</w:t>
      </w:r>
      <w:r w:rsidRPr="00D210D2">
        <w:t xml:space="preserve"> </w:t>
      </w:r>
      <w:r w:rsidRPr="00BB6EE3">
        <w:t xml:space="preserve">матрица поворота и вектор переноса между двумя камерами, формирующими стереопару. При наличии матриц вращения </w:t>
      </w:r>
      <m:oMath>
        <m:sSub>
          <m:sSubPr>
            <m:ctrlPr>
              <w:rPr>
                <w:rFonts w:ascii="Cambria Math" w:hAnsi="Cambria Math"/>
              </w:rPr>
            </m:ctrlPr>
          </m:sSubPr>
          <m:e>
            <m:r>
              <w:rPr>
                <w:rFonts w:ascii="Cambria Math" w:hAnsi="Cambria Math"/>
              </w:rPr>
              <m:t>A</m:t>
            </m:r>
          </m:e>
          <m:sub>
            <m:r>
              <w:rPr>
                <w:rFonts w:ascii="Cambria Math" w:hAnsi="Cambria Math"/>
              </w:rPr>
              <m:t>L</m:t>
            </m:r>
          </m:sub>
        </m:sSub>
      </m:oMath>
      <w:r w:rsidRPr="00BB6EE3">
        <w:t xml:space="preserve"> и </w:t>
      </w:r>
      <m:oMath>
        <m:sSub>
          <m:sSubPr>
            <m:ctrlPr>
              <w:rPr>
                <w:rFonts w:ascii="Cambria Math" w:hAnsi="Cambria Math"/>
              </w:rPr>
            </m:ctrlPr>
          </m:sSubPr>
          <m:e>
            <m:r>
              <w:rPr>
                <w:rFonts w:ascii="Cambria Math" w:hAnsi="Cambria Math"/>
              </w:rPr>
              <m:t>A</m:t>
            </m:r>
          </m:e>
          <m:sub>
            <m:r>
              <w:rPr>
                <w:rFonts w:ascii="Cambria Math" w:hAnsi="Cambria Math"/>
              </w:rPr>
              <m:t>R</m:t>
            </m:r>
          </m:sub>
        </m:sSub>
      </m:oMath>
      <w:r w:rsidRPr="00BB6EE3">
        <w:t xml:space="preserve">, а также векторов переноса </w:t>
      </w:r>
      <m:oMath>
        <m:sSub>
          <m:sSubPr>
            <m:ctrlPr>
              <w:rPr>
                <w:rFonts w:ascii="Cambria Math" w:hAnsi="Cambria Math"/>
              </w:rPr>
            </m:ctrlPr>
          </m:sSubPr>
          <m:e>
            <m:r>
              <w:rPr>
                <w:rFonts w:ascii="Cambria Math" w:hAnsi="Cambria Math"/>
              </w:rPr>
              <m:t>t</m:t>
            </m:r>
          </m:e>
          <m:sub>
            <m:r>
              <w:rPr>
                <w:rFonts w:ascii="Cambria Math" w:hAnsi="Cambria Math"/>
              </w:rPr>
              <m:t>L</m:t>
            </m:r>
          </m:sub>
        </m:sSub>
      </m:oMath>
      <w:r w:rsidRPr="00BB6EE3">
        <w:t xml:space="preserve"> и </w:t>
      </w:r>
      <m:oMath>
        <m:sSub>
          <m:sSubPr>
            <m:ctrlPr>
              <w:rPr>
                <w:rFonts w:ascii="Cambria Math" w:hAnsi="Cambria Math"/>
              </w:rPr>
            </m:ctrlPr>
          </m:sSubPr>
          <m:e>
            <m:r>
              <w:rPr>
                <w:rFonts w:ascii="Cambria Math" w:hAnsi="Cambria Math"/>
              </w:rPr>
              <m:t>t</m:t>
            </m:r>
          </m:e>
          <m:sub>
            <m:r>
              <w:rPr>
                <w:rFonts w:ascii="Cambria Math" w:hAnsi="Cambria Math"/>
              </w:rPr>
              <m:t>R</m:t>
            </m:r>
          </m:sub>
        </m:sSub>
      </m:oMath>
      <w:r w:rsidRPr="00BB6EE3">
        <w:t xml:space="preserve"> для левой и правой камер в общей (глобальной) системе координат </w:t>
      </w:r>
      <m:oMath>
        <m:r>
          <w:rPr>
            <w:rFonts w:ascii="Cambria Math" w:hAnsi="Cambria Math"/>
          </w:rPr>
          <m:t>R</m:t>
        </m:r>
      </m:oMath>
      <w:r w:rsidRPr="00BB6EE3">
        <w:t xml:space="preserve"> и </w:t>
      </w:r>
      <m:oMath>
        <m:r>
          <w:rPr>
            <w:rFonts w:ascii="Cambria Math" w:hAnsi="Cambria Math"/>
          </w:rPr>
          <m:t>tx</m:t>
        </m:r>
      </m:oMath>
      <w:r w:rsidRPr="00BB6EE3">
        <w:t xml:space="preserve"> можно вычислить как: </w:t>
      </w:r>
    </w:p>
    <w:p w:rsidR="00E971F1" w:rsidRPr="00D210D2" w:rsidRDefault="00E971F1" w:rsidP="00BB6EE3">
      <w:pPr>
        <w:tabs>
          <w:tab w:val="right" w:pos="9072"/>
        </w:tabs>
        <w:spacing w:line="341" w:lineRule="auto"/>
        <w:ind w:left="3828"/>
        <w:jc w:val="center"/>
        <w:rPr>
          <w:szCs w:val="28"/>
          <w:lang w:val="en-US"/>
        </w:rPr>
      </w:pPr>
      <m:oMath>
        <m:r>
          <w:rPr>
            <w:rFonts w:ascii="Cambria Math" w:hAnsi="Cambria Math"/>
            <w:szCs w:val="28"/>
            <w:lang w:val="en-US"/>
          </w:rPr>
          <m:t>R=</m:t>
        </m:r>
        <m:sSub>
          <m:sSubPr>
            <m:ctrlPr>
              <w:rPr>
                <w:rFonts w:ascii="Cambria Math" w:hAnsi="Cambria Math"/>
                <w:i/>
                <w:szCs w:val="28"/>
                <w:lang w:val="en-US"/>
              </w:rPr>
            </m:ctrlPr>
          </m:sSubPr>
          <m:e>
            <m:r>
              <w:rPr>
                <w:rFonts w:ascii="Cambria Math" w:hAnsi="Cambria Math"/>
                <w:szCs w:val="28"/>
                <w:lang w:val="en-US"/>
              </w:rPr>
              <m:t>A</m:t>
            </m:r>
          </m:e>
          <m:sub>
            <m:r>
              <w:rPr>
                <w:rFonts w:ascii="Cambria Math" w:hAnsi="Cambria Math"/>
                <w:szCs w:val="28"/>
                <w:lang w:val="en-US"/>
              </w:rPr>
              <m:t>R</m:t>
            </m:r>
          </m:sub>
        </m:sSub>
        <m:r>
          <w:rPr>
            <w:rFonts w:ascii="Cambria Math" w:hAnsi="Cambria Math"/>
            <w:szCs w:val="28"/>
            <w:lang w:val="en-US"/>
          </w:rPr>
          <m:t>∙</m:t>
        </m:r>
        <m:sSubSup>
          <m:sSubSupPr>
            <m:ctrlPr>
              <w:rPr>
                <w:rFonts w:ascii="Cambria Math" w:hAnsi="Cambria Math"/>
                <w:i/>
                <w:szCs w:val="28"/>
                <w:lang w:val="en-US"/>
              </w:rPr>
            </m:ctrlPr>
          </m:sSubSupPr>
          <m:e>
            <m:r>
              <w:rPr>
                <w:rFonts w:ascii="Cambria Math" w:hAnsi="Cambria Math"/>
                <w:szCs w:val="28"/>
                <w:lang w:val="en-US"/>
              </w:rPr>
              <m:t>A</m:t>
            </m:r>
          </m:e>
          <m:sub>
            <m:r>
              <w:rPr>
                <w:rFonts w:ascii="Cambria Math" w:hAnsi="Cambria Math"/>
                <w:szCs w:val="28"/>
                <w:lang w:val="en-US"/>
              </w:rPr>
              <m:t>L</m:t>
            </m:r>
          </m:sub>
          <m:sup>
            <m:r>
              <w:rPr>
                <w:rFonts w:ascii="Cambria Math" w:hAnsi="Cambria Math"/>
                <w:szCs w:val="28"/>
                <w:lang w:val="en-US"/>
              </w:rPr>
              <m:t>T</m:t>
            </m:r>
          </m:sup>
        </m:sSubSup>
      </m:oMath>
      <w:r w:rsidRPr="00D210D2">
        <w:rPr>
          <w:szCs w:val="28"/>
          <w:lang w:val="en-US"/>
        </w:rPr>
        <w:tab/>
      </w:r>
      <w:r w:rsidRPr="00D210D2">
        <w:rPr>
          <w:szCs w:val="28"/>
          <w:lang w:val="en-US"/>
        </w:rPr>
        <w:fldChar w:fldCharType="begin"/>
      </w:r>
      <w:r w:rsidRPr="00D210D2">
        <w:rPr>
          <w:szCs w:val="28"/>
          <w:lang w:val="en-US"/>
        </w:rPr>
        <w:instrText xml:space="preserve"> ListNum </w:instrText>
      </w:r>
      <w:r w:rsidRPr="00D210D2">
        <w:rPr>
          <w:szCs w:val="28"/>
        </w:rPr>
        <w:instrText>Формула</w:instrText>
      </w:r>
      <w:r w:rsidRPr="00D210D2">
        <w:rPr>
          <w:szCs w:val="28"/>
          <w:lang w:val="en-US"/>
        </w:rPr>
        <w:instrText xml:space="preserve"> </w:instrText>
      </w:r>
      <w:r w:rsidRPr="00D210D2">
        <w:rPr>
          <w:szCs w:val="28"/>
          <w:lang w:val="en-US"/>
        </w:rPr>
        <w:fldChar w:fldCharType="end"/>
      </w:r>
    </w:p>
    <w:p w:rsidR="00E971F1" w:rsidRDefault="00E971F1" w:rsidP="00BB6EE3">
      <w:pPr>
        <w:tabs>
          <w:tab w:val="right" w:pos="9072"/>
        </w:tabs>
        <w:spacing w:line="341" w:lineRule="auto"/>
        <w:ind w:left="3686"/>
        <w:jc w:val="center"/>
        <w:rPr>
          <w:szCs w:val="28"/>
          <w:lang w:val="en-US"/>
        </w:rPr>
      </w:pPr>
      <m:oMath>
        <m:r>
          <w:rPr>
            <w:rFonts w:ascii="Cambria Math" w:hAnsi="Cambria Math"/>
            <w:szCs w:val="28"/>
            <w:lang w:val="en-US"/>
          </w:rPr>
          <m:t>tx=</m:t>
        </m:r>
        <m:f>
          <m:fPr>
            <m:ctrlPr>
              <w:rPr>
                <w:rFonts w:ascii="Cambria Math" w:hAnsi="Cambria Math"/>
                <w:i/>
                <w:szCs w:val="28"/>
                <w:lang w:val="en-US"/>
              </w:rPr>
            </m:ctrlPr>
          </m:fPr>
          <m:num>
            <m:sSubSup>
              <m:sSubSupPr>
                <m:ctrlPr>
                  <w:rPr>
                    <w:rFonts w:ascii="Cambria Math" w:hAnsi="Cambria Math"/>
                  </w:rPr>
                </m:ctrlPr>
              </m:sSubSupPr>
              <m:e>
                <m:r>
                  <w:rPr>
                    <w:rFonts w:ascii="Cambria Math" w:hAnsi="Cambria Math"/>
                  </w:rPr>
                  <m:t>t</m:t>
                </m:r>
              </m:e>
              <m:sub>
                <m:r>
                  <w:rPr>
                    <w:rFonts w:ascii="Cambria Math" w:hAnsi="Cambria Math"/>
                  </w:rPr>
                  <m:t>R</m:t>
                </m:r>
              </m:sub>
              <m:sup>
                <m:r>
                  <w:rPr>
                    <w:rFonts w:ascii="Cambria Math" w:hAnsi="Cambria Math"/>
                  </w:rPr>
                  <m:t>T</m:t>
                </m:r>
              </m:sup>
            </m:sSubSup>
            <m:r>
              <m:rPr>
                <m:sty m:val="p"/>
              </m:rPr>
              <w:rPr>
                <w:rFonts w:ascii="Cambria Math" w:hAnsi="Cambria Math"/>
              </w:rPr>
              <m:t>-</m:t>
            </m:r>
            <m:r>
              <w:rPr>
                <w:rFonts w:ascii="Cambria Math" w:hAnsi="Cambria Math"/>
              </w:rPr>
              <m:t>R</m:t>
            </m:r>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L</m:t>
                </m:r>
              </m:sub>
              <m:sup>
                <m:r>
                  <w:rPr>
                    <w:rFonts w:ascii="Cambria Math" w:hAnsi="Cambria Math"/>
                  </w:rPr>
                  <m:t>T</m:t>
                </m:r>
              </m:sup>
            </m:sSubSup>
          </m:num>
          <m:den>
            <m:rad>
              <m:radPr>
                <m:degHide m:val="1"/>
                <m:ctrlPr>
                  <w:rPr>
                    <w:rFonts w:ascii="Cambria Math" w:hAnsi="Cambria Math"/>
                    <w:i/>
                    <w:szCs w:val="28"/>
                    <w:lang w:val="en-US"/>
                  </w:rPr>
                </m:ctrlPr>
              </m:radPr>
              <m:deg/>
              <m:e>
                <m:d>
                  <m:dPr>
                    <m:begChr m:val="‖"/>
                    <m:endChr m:val="‖"/>
                    <m:ctrlPr>
                      <w:rPr>
                        <w:rFonts w:ascii="Cambria Math" w:hAnsi="Cambria Math"/>
                        <w:i/>
                        <w:szCs w:val="28"/>
                        <w:lang w:val="en-US"/>
                      </w:rPr>
                    </m:ctrlPr>
                  </m:dPr>
                  <m:e>
                    <m:sSubSup>
                      <m:sSubSupPr>
                        <m:ctrlPr>
                          <w:rPr>
                            <w:rFonts w:ascii="Cambria Math" w:hAnsi="Cambria Math"/>
                          </w:rPr>
                        </m:ctrlPr>
                      </m:sSubSupPr>
                      <m:e>
                        <m:r>
                          <w:rPr>
                            <w:rFonts w:ascii="Cambria Math" w:hAnsi="Cambria Math"/>
                          </w:rPr>
                          <m:t>t</m:t>
                        </m:r>
                      </m:e>
                      <m:sub>
                        <m:r>
                          <w:rPr>
                            <w:rFonts w:ascii="Cambria Math" w:hAnsi="Cambria Math"/>
                          </w:rPr>
                          <m:t>R</m:t>
                        </m:r>
                      </m:sub>
                      <m:sup>
                        <m:r>
                          <w:rPr>
                            <w:rFonts w:ascii="Cambria Math" w:hAnsi="Cambria Math"/>
                          </w:rPr>
                          <m:t>T</m:t>
                        </m:r>
                      </m:sup>
                    </m:sSubSup>
                    <m:r>
                      <m:rPr>
                        <m:sty m:val="p"/>
                      </m:rPr>
                      <w:rPr>
                        <w:rFonts w:ascii="Cambria Math" w:hAnsi="Cambria Math"/>
                      </w:rPr>
                      <m:t>-</m:t>
                    </m:r>
                    <m:r>
                      <w:rPr>
                        <w:rFonts w:ascii="Cambria Math" w:hAnsi="Cambria Math"/>
                      </w:rPr>
                      <m:t>R</m:t>
                    </m:r>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L</m:t>
                        </m:r>
                      </m:sub>
                      <m:sup>
                        <m:r>
                          <w:rPr>
                            <w:rFonts w:ascii="Cambria Math" w:hAnsi="Cambria Math"/>
                          </w:rPr>
                          <m:t>T</m:t>
                        </m:r>
                      </m:sup>
                    </m:sSubSup>
                  </m:e>
                </m:d>
              </m:e>
            </m:rad>
          </m:den>
        </m:f>
      </m:oMath>
      <w:r w:rsidRPr="00D210D2">
        <w:rPr>
          <w:szCs w:val="28"/>
          <w:lang w:val="en-US"/>
        </w:rPr>
        <w:tab/>
      </w:r>
      <w:r w:rsidRPr="00D210D2">
        <w:rPr>
          <w:szCs w:val="28"/>
          <w:lang w:val="en-US"/>
        </w:rPr>
        <w:fldChar w:fldCharType="begin"/>
      </w:r>
      <w:r w:rsidRPr="00D210D2">
        <w:rPr>
          <w:szCs w:val="28"/>
          <w:lang w:val="en-US"/>
        </w:rPr>
        <w:instrText xml:space="preserve"> ListNum </w:instrText>
      </w:r>
      <w:r w:rsidRPr="00D210D2">
        <w:rPr>
          <w:szCs w:val="28"/>
        </w:rPr>
        <w:instrText>Формула</w:instrText>
      </w:r>
      <w:r w:rsidRPr="00D210D2">
        <w:rPr>
          <w:szCs w:val="28"/>
          <w:lang w:val="en-US"/>
        </w:rPr>
        <w:instrText xml:space="preserve"> </w:instrText>
      </w:r>
      <w:r w:rsidRPr="00D210D2">
        <w:rPr>
          <w:szCs w:val="28"/>
          <w:lang w:val="en-US"/>
        </w:rPr>
        <w:fldChar w:fldCharType="end"/>
      </w:r>
    </w:p>
    <w:p w:rsidR="002E7E40" w:rsidRDefault="00656D04" w:rsidP="00BB6EE3">
      <w:pPr>
        <w:ind w:firstLine="397"/>
        <w:rPr>
          <w:rFonts w:eastAsiaTheme="minorEastAsia"/>
        </w:rPr>
      </w:pPr>
      <w:r>
        <w:t xml:space="preserve">На практике в силу недостаточной точности определения взаимных расположений камер, в совокупности с несовершенством электронно-оптических систем камер, изображение точки </w:t>
      </w:r>
      <m:oMath>
        <m:sSub>
          <m:sSubPr>
            <m:ctrlPr>
              <w:rPr>
                <w:rFonts w:ascii="Cambria Math" w:hAnsi="Cambria Math"/>
                <w:i/>
              </w:rPr>
            </m:ctrlPr>
          </m:sSubPr>
          <m:e>
            <m:r>
              <w:rPr>
                <w:rFonts w:ascii="Cambria Math" w:hAnsi="Cambria Math"/>
              </w:rPr>
              <m:t>X</m:t>
            </m:r>
          </m:e>
          <m:sub>
            <m:r>
              <w:rPr>
                <w:rFonts w:ascii="Cambria Math" w:hAnsi="Cambria Math"/>
              </w:rPr>
              <m:t>R</m:t>
            </m:r>
          </m:sub>
        </m:sSub>
      </m:oMath>
      <w:r>
        <w:rPr>
          <w:rFonts w:eastAsiaTheme="minorEastAsia"/>
        </w:rPr>
        <w:t xml:space="preserve"> крайне редко попадает на вычисленную эпиполярную линию. В связи с этим </w:t>
      </w:r>
      <w:r w:rsidR="000C199A">
        <w:rPr>
          <w:rFonts w:eastAsiaTheme="minorEastAsia"/>
        </w:rPr>
        <w:t xml:space="preserve">поиск соответствующих точек выполняется в </w:t>
      </w:r>
      <w:r w:rsidR="000C199A">
        <w:rPr>
          <w:rFonts w:eastAsiaTheme="minorEastAsia"/>
          <w:i/>
        </w:rPr>
        <w:t>эпиполярных коридорах</w:t>
      </w:r>
      <w:r w:rsidR="000C199A">
        <w:rPr>
          <w:rFonts w:eastAsiaTheme="minorEastAsia"/>
        </w:rPr>
        <w:t xml:space="preserve"> </w:t>
      </w:r>
      <w:r w:rsidR="00897D0F">
        <w:rPr>
          <w:rFonts w:eastAsiaTheme="minorEastAsia"/>
        </w:rPr>
        <w:t>полу</w:t>
      </w:r>
      <w:r w:rsidR="000C199A">
        <w:rPr>
          <w:rFonts w:eastAsiaTheme="minorEastAsia"/>
        </w:rPr>
        <w:t>ширины</w:t>
      </w:r>
      <w:r w:rsidR="000C199A" w:rsidRPr="00AA30DE">
        <w:rPr>
          <w:rFonts w:eastAsiaTheme="minorEastAsia"/>
        </w:rPr>
        <w:t xml:space="preserve"> </w:t>
      </w:r>
      <m:oMath>
        <m:r>
          <w:rPr>
            <w:rFonts w:ascii="Cambria Math" w:eastAsiaTheme="minorEastAsia" w:hAnsi="Cambria Math"/>
            <w:lang w:val="en-US"/>
          </w:rPr>
          <m:t>d</m:t>
        </m:r>
      </m:oMath>
      <w:r w:rsidR="000C199A">
        <w:rPr>
          <w:rFonts w:eastAsiaTheme="minorEastAsia"/>
        </w:rPr>
        <w:t xml:space="preserve">. В случае, если расстояние от изображения точки на правом снимке до эпиполярной линии не превышает </w:t>
      </w:r>
      <m:oMath>
        <m:r>
          <w:rPr>
            <w:rFonts w:ascii="Cambria Math" w:eastAsiaTheme="minorEastAsia" w:hAnsi="Cambria Math"/>
          </w:rPr>
          <m:t>d</m:t>
        </m:r>
      </m:oMath>
      <w:r w:rsidR="000C199A">
        <w:rPr>
          <w:rFonts w:eastAsiaTheme="minorEastAsia"/>
        </w:rPr>
        <w:t>, точка считается лежащей в эпиполярном коридоре и может рассматриваться как кандидат на соответствующую точку.</w:t>
      </w:r>
    </w:p>
    <w:p w:rsidR="000C199A" w:rsidRPr="000C199A" w:rsidRDefault="000C199A" w:rsidP="00BB6EE3">
      <w:pPr>
        <w:ind w:firstLine="397"/>
        <w:rPr>
          <w:lang w:val="en-US"/>
        </w:rPr>
      </w:pPr>
      <w:r>
        <w:rPr>
          <w:rFonts w:eastAsiaTheme="minorEastAsia"/>
        </w:rPr>
        <w:t xml:space="preserve">Из рис. </w:t>
      </w:r>
      <w:r w:rsidR="003528DD">
        <w:rPr>
          <w:rFonts w:eastAsiaTheme="minorEastAsia"/>
        </w:rPr>
        <w:t>1 и рис. 2</w:t>
      </w:r>
      <w:r>
        <w:rPr>
          <w:rFonts w:eastAsiaTheme="minorEastAsia"/>
        </w:rPr>
        <w:t xml:space="preserve"> очевидно, что любые другие точки, лежащие на эпиполярной </w:t>
      </w:r>
      <w:r w:rsidRPr="006B20B0">
        <w:rPr>
          <w:rFonts w:eastAsiaTheme="minorEastAsia"/>
          <w:i/>
        </w:rPr>
        <w:t>линии</w:t>
      </w:r>
      <w:r>
        <w:rPr>
          <w:rFonts w:eastAsiaTheme="minorEastAsia"/>
        </w:rPr>
        <w:t xml:space="preserve"> на правом снимке, могут также рассматриваться в качестве кандидатов на соответствие изображению точки </w:t>
      </w:r>
      <m:oMath>
        <m:sSub>
          <m:sSubPr>
            <m:ctrlPr>
              <w:rPr>
                <w:rFonts w:ascii="Cambria Math" w:hAnsi="Cambria Math"/>
                <w:i/>
              </w:rPr>
            </m:ctrlPr>
          </m:sSubPr>
          <m:e>
            <m:r>
              <w:rPr>
                <w:rFonts w:ascii="Cambria Math" w:hAnsi="Cambria Math"/>
              </w:rPr>
              <m:t>X</m:t>
            </m:r>
          </m:e>
          <m:sub>
            <m:r>
              <w:rPr>
                <w:rFonts w:ascii="Cambria Math" w:hAnsi="Cambria Math"/>
              </w:rPr>
              <m:t>L</m:t>
            </m:r>
          </m:sub>
        </m:sSub>
      </m:oMath>
      <w:r>
        <w:rPr>
          <w:rFonts w:eastAsiaTheme="minorEastAsia"/>
        </w:rPr>
        <w:t xml:space="preserve">. Переход к эпиполярным </w:t>
      </w:r>
      <w:r w:rsidRPr="006B20B0">
        <w:rPr>
          <w:rFonts w:eastAsiaTheme="minorEastAsia"/>
          <w:i/>
        </w:rPr>
        <w:t>коридорам</w:t>
      </w:r>
      <w:r>
        <w:rPr>
          <w:rFonts w:eastAsiaTheme="minorEastAsia"/>
        </w:rPr>
        <w:t xml:space="preserve"> приводит к еще большему росту количества кандидатов на соответст</w:t>
      </w:r>
      <w:r w:rsidR="00A2340C">
        <w:rPr>
          <w:rFonts w:eastAsiaTheme="minorEastAsia"/>
        </w:rPr>
        <w:t>вующие точки. Это значительно усложняет задачу поиска соответствий.</w:t>
      </w:r>
    </w:p>
    <w:p w:rsidR="00ED057F" w:rsidRPr="00D210D2" w:rsidRDefault="00940802" w:rsidP="00F03376">
      <w:pPr>
        <w:pStyle w:val="20"/>
      </w:pPr>
      <w:bookmarkStart w:id="7" w:name="_Ref516436001"/>
      <w:r>
        <w:t xml:space="preserve">Многодольный граф как </w:t>
      </w:r>
      <w:r w:rsidR="00914530">
        <w:t>математическая модель в</w:t>
      </w:r>
      <w:r>
        <w:t xml:space="preserve"> задач</w:t>
      </w:r>
      <w:r w:rsidR="00914530">
        <w:t>е</w:t>
      </w:r>
      <w:r>
        <w:t xml:space="preserve"> поиска соответствующих точек</w:t>
      </w:r>
      <w:bookmarkEnd w:id="7"/>
    </w:p>
    <w:p w:rsidR="004D12C0" w:rsidRDefault="00A9049B" w:rsidP="00F925CA">
      <w:pPr>
        <w:ind w:firstLine="426"/>
      </w:pPr>
      <w:r w:rsidRPr="00A9049B">
        <w:t>Алгоритмы</w:t>
      </w:r>
      <w:r w:rsidR="00A2340C" w:rsidRPr="00A9049B">
        <w:t xml:space="preserve">, рассмотренные в </w:t>
      </w:r>
      <w:r w:rsidR="00460847">
        <w:t>раздел</w:t>
      </w:r>
      <w:r>
        <w:t>е</w:t>
      </w:r>
      <w:r w:rsidR="00460847">
        <w:t xml:space="preserve"> </w:t>
      </w:r>
      <w:r w:rsidR="00460847">
        <w:fldChar w:fldCharType="begin"/>
      </w:r>
      <w:r w:rsidR="00460847">
        <w:instrText xml:space="preserve"> REF _Ref516421796 \r \h </w:instrText>
      </w:r>
      <w:r w:rsidR="00460847">
        <w:fldChar w:fldCharType="separate"/>
      </w:r>
      <w:r w:rsidR="00127C10">
        <w:t>1.1</w:t>
      </w:r>
      <w:r w:rsidR="00460847">
        <w:fldChar w:fldCharType="end"/>
      </w:r>
      <w:r w:rsidR="00A2340C">
        <w:t>,</w:t>
      </w:r>
      <w:r w:rsidR="00A2340C" w:rsidRPr="00AA30DE">
        <w:t xml:space="preserve"> </w:t>
      </w:r>
      <w:r w:rsidR="00A2340C">
        <w:t>решают задачу поиска соответствий на основе эпиполярных ограничений методом построения путей и подсчета потенциальных канди</w:t>
      </w:r>
      <w:r w:rsidR="00914530">
        <w:t>датов на соответствующую точку.</w:t>
      </w:r>
    </w:p>
    <w:p w:rsidR="00EF0EAF" w:rsidRPr="00AA30DE" w:rsidRDefault="00ED463C" w:rsidP="00F925CA">
      <w:pPr>
        <w:ind w:firstLine="426"/>
        <w:rPr>
          <w:rFonts w:eastAsiaTheme="minorEastAsia"/>
        </w:rPr>
      </w:pPr>
      <w:r>
        <w:t xml:space="preserve">Мы предлагаем </w:t>
      </w:r>
      <w:r w:rsidR="00EC585C">
        <w:t>использовать</w:t>
      </w:r>
      <w:r w:rsidR="00650952">
        <w:t xml:space="preserve"> взвешенный</w:t>
      </w:r>
      <w:r w:rsidR="00EC585C">
        <w:t xml:space="preserve"> многодольный</w:t>
      </w:r>
      <w:r w:rsidR="00DB0C8B">
        <w:t xml:space="preserve"> неориентированный</w:t>
      </w:r>
      <w:r w:rsidR="00EC585C">
        <w:t xml:space="preserve"> граф </w:t>
      </w:r>
      <m:oMath>
        <m:r>
          <w:rPr>
            <w:rFonts w:ascii="Cambria Math" w:hAnsi="Cambria Math"/>
          </w:rPr>
          <m:t>G={V;E}</m:t>
        </m:r>
      </m:oMath>
      <w:r w:rsidR="00EC585C" w:rsidRPr="00AA30DE">
        <w:rPr>
          <w:rFonts w:eastAsiaTheme="minorEastAsia"/>
        </w:rPr>
        <w:t xml:space="preserve"> </w:t>
      </w:r>
      <w:r w:rsidR="00EC585C">
        <w:rPr>
          <w:rFonts w:eastAsiaTheme="minorEastAsia"/>
        </w:rPr>
        <w:t>в качестве математической модели для задачи о</w:t>
      </w:r>
      <w:r w:rsidR="007972FC">
        <w:rPr>
          <w:rFonts w:eastAsiaTheme="minorEastAsia"/>
        </w:rPr>
        <w:t xml:space="preserve"> нахождении соответствующих точек</w:t>
      </w:r>
      <w:r w:rsidR="00EC585C">
        <w:rPr>
          <w:rFonts w:eastAsiaTheme="minorEastAsia"/>
        </w:rPr>
        <w:t xml:space="preserve">. Данный граф состоит из множества вершин </w:t>
      </w:r>
      <m:oMath>
        <m:r>
          <w:rPr>
            <w:rFonts w:ascii="Cambria Math" w:eastAsiaTheme="minorEastAsia" w:hAnsi="Cambria Math"/>
          </w:rPr>
          <m:t>V</m:t>
        </m:r>
      </m:oMath>
      <w:r w:rsidR="00EC585C">
        <w:rPr>
          <w:rFonts w:eastAsiaTheme="minorEastAsia"/>
        </w:rPr>
        <w:t xml:space="preserve">, каждая из которых представляет собой изображение круговой мишени на снимке, а также множества ребер графа </w:t>
      </w:r>
      <m:oMath>
        <m:r>
          <w:rPr>
            <w:rFonts w:ascii="Cambria Math" w:eastAsiaTheme="minorEastAsia" w:hAnsi="Cambria Math"/>
          </w:rPr>
          <m:t>E</m:t>
        </m:r>
      </m:oMath>
      <w:r w:rsidR="00EC585C">
        <w:rPr>
          <w:rFonts w:eastAsiaTheme="minorEastAsia"/>
        </w:rPr>
        <w:t>.</w:t>
      </w:r>
      <w:r w:rsidR="00EC585C" w:rsidRPr="00AA30DE">
        <w:rPr>
          <w:rFonts w:eastAsiaTheme="minorEastAsia"/>
        </w:rPr>
        <w:t xml:space="preserve"> </w:t>
      </w:r>
      <w:r w:rsidR="00EC585C">
        <w:rPr>
          <w:rFonts w:eastAsiaTheme="minorEastAsia"/>
        </w:rPr>
        <w:t xml:space="preserve">Две вершины в данном графе связаны ребром в том случае, если </w:t>
      </w:r>
      <w:r w:rsidR="00840043">
        <w:rPr>
          <w:rFonts w:eastAsiaTheme="minorEastAsia"/>
        </w:rPr>
        <w:t>соответствующие изображения точек на стереопаре</w:t>
      </w:r>
      <w:r w:rsidR="00EC585C">
        <w:rPr>
          <w:rFonts w:eastAsiaTheme="minorEastAsia"/>
        </w:rPr>
        <w:t xml:space="preserve"> </w:t>
      </w:r>
      <w:r w:rsidR="00EC585C" w:rsidRPr="00B42131">
        <w:rPr>
          <w:rFonts w:eastAsiaTheme="minorEastAsia"/>
          <w:i/>
        </w:rPr>
        <w:t>взаимно</w:t>
      </w:r>
      <w:r w:rsidR="00EC585C">
        <w:rPr>
          <w:rFonts w:eastAsiaTheme="minorEastAsia"/>
        </w:rPr>
        <w:t xml:space="preserve"> попадают в эпиполярные коридоры ширины </w:t>
      </w:r>
      <m:oMath>
        <m:r>
          <w:rPr>
            <w:rFonts w:ascii="Cambria Math" w:eastAsiaTheme="minorEastAsia" w:hAnsi="Cambria Math"/>
          </w:rPr>
          <m:t>2</m:t>
        </m:r>
        <m:r>
          <w:rPr>
            <w:rFonts w:ascii="Cambria Math" w:eastAsiaTheme="minorEastAsia" w:hAnsi="Cambria Math"/>
            <w:lang w:val="en-US"/>
          </w:rPr>
          <m:t>d</m:t>
        </m:r>
      </m:oMath>
      <w:r w:rsidR="00EC585C" w:rsidRPr="00AA30DE">
        <w:rPr>
          <w:rFonts w:eastAsiaTheme="minorEastAsia"/>
        </w:rPr>
        <w:t>.</w:t>
      </w:r>
    </w:p>
    <w:p w:rsidR="00840043" w:rsidRDefault="00840043" w:rsidP="00F925CA">
      <w:pPr>
        <w:ind w:firstLine="426"/>
      </w:pPr>
      <w:r w:rsidRPr="00A9049B">
        <w:t>Каждая вершина данного графа представляет собой уникальный идентификатор</w:t>
      </w:r>
      <w:r w:rsidR="00A9049B">
        <w:t xml:space="preserve">, который </w:t>
      </w:r>
      <w:r w:rsidR="003528DD">
        <w:t xml:space="preserve">взаимно </w:t>
      </w:r>
      <w:r w:rsidR="00A9049B">
        <w:t xml:space="preserve">однозначно </w:t>
      </w:r>
      <w:r w:rsidR="003528DD">
        <w:t>соответствует</w:t>
      </w:r>
      <w:r w:rsidRPr="00A9049B">
        <w:t xml:space="preserve"> изображени</w:t>
      </w:r>
      <w:r w:rsidR="003528DD">
        <w:t>ю</w:t>
      </w:r>
      <w:r w:rsidRPr="00A9049B">
        <w:t xml:space="preserve"> точки, кроме того, каждая вершина (изображение) </w:t>
      </w:r>
      <w:r w:rsidR="00A9049B">
        <w:t>соответствует одному из множества</w:t>
      </w:r>
      <w:r w:rsidRPr="00A9049B">
        <w:t xml:space="preserve"> снимк</w:t>
      </w:r>
      <w:r w:rsidR="00A9049B">
        <w:t>ов</w:t>
      </w:r>
      <w:r w:rsidRPr="00A9049B">
        <w:t>.</w:t>
      </w:r>
      <w:r>
        <w:t xml:space="preserve"> Принадлежность вершины определенному снимку характеризует многодольный характер получаемого графа; </w:t>
      </w:r>
      <w:r w:rsidR="00B42131">
        <w:t>к</w:t>
      </w:r>
      <w:r w:rsidR="00B42131" w:rsidRPr="00B81683">
        <w:t xml:space="preserve">аждый снимок формирует </w:t>
      </w:r>
      <w:r w:rsidR="00B42131">
        <w:t xml:space="preserve">собственную, </w:t>
      </w:r>
      <w:r w:rsidR="00B42131" w:rsidRPr="00B81683">
        <w:t>отдельную долю графа</w:t>
      </w:r>
      <w:r w:rsidR="00B42131">
        <w:t xml:space="preserve"> (т.к. точки, расположенные на одном и том же снимке, не могут быть связаны друг с другом). Данная информация может быть использована при разработке оптимизированного алгоритма поиска соответствующих точек.</w:t>
      </w:r>
    </w:p>
    <w:p w:rsidR="000F4641" w:rsidRPr="00D210D2" w:rsidRDefault="00B42131" w:rsidP="000F4641">
      <w:pPr>
        <w:ind w:firstLine="425"/>
        <w:rPr>
          <w:szCs w:val="28"/>
        </w:rPr>
      </w:pPr>
      <w:r w:rsidRPr="00A9049B">
        <w:t xml:space="preserve">Каждое ребро графа в предлагаемой нами модели также получает собственный </w:t>
      </w:r>
      <w:r w:rsidRPr="00A9049B">
        <w:rPr>
          <w:i/>
        </w:rPr>
        <w:t>вес</w:t>
      </w:r>
      <w:r w:rsidRPr="00A9049B">
        <w:t>, равный</w:t>
      </w:r>
      <w:r w:rsidR="000F4641" w:rsidRPr="00A9049B">
        <w:t xml:space="preserve"> усредненному пиксельному расстоянию </w:t>
      </w:r>
      <w:r w:rsidR="00A9049B">
        <w:t>для пары</w:t>
      </w:r>
      <w:r w:rsidR="000F4641" w:rsidRPr="00A9049B">
        <w:t xml:space="preserve"> изображений точек до соответствующих </w:t>
      </w:r>
      <w:r w:rsidR="00A9049B">
        <w:t xml:space="preserve">этим точкам </w:t>
      </w:r>
      <w:r w:rsidR="000F4641" w:rsidRPr="00A9049B">
        <w:t>эпиполярных линий</w:t>
      </w:r>
      <w:r w:rsidR="00A9049B">
        <w:t xml:space="preserve"> на противоположном снимке</w:t>
      </w:r>
      <w:r w:rsidR="000F4641" w:rsidRPr="00A9049B">
        <w:t>:</w:t>
      </w:r>
      <w:r w:rsidR="000F4641" w:rsidRPr="00D210D2">
        <w:rPr>
          <w:szCs w:val="28"/>
        </w:rPr>
        <w:t xml:space="preserve"> </w:t>
      </w:r>
    </w:p>
    <w:p w:rsidR="000F4641" w:rsidRPr="00AA30DE" w:rsidRDefault="000F4641" w:rsidP="000F4641">
      <w:pPr>
        <w:tabs>
          <w:tab w:val="right" w:pos="9072"/>
        </w:tabs>
        <w:spacing w:line="341" w:lineRule="auto"/>
        <w:ind w:left="1843"/>
        <w:jc w:val="center"/>
        <w:rPr>
          <w:szCs w:val="28"/>
        </w:rPr>
      </w:pPr>
      <m:oMath>
        <m:r>
          <w:rPr>
            <w:rFonts w:ascii="Cambria Math" w:hAnsi="Cambria Math"/>
          </w:rPr>
          <m:t>w(</m:t>
        </m:r>
        <m:sSub>
          <m:sSubPr>
            <m:ctrlPr>
              <w:rPr>
                <w:rFonts w:ascii="Cambria Math" w:eastAsiaTheme="minorEastAsia" w:hAnsi="Cambria Math"/>
                <w:i/>
                <w:szCs w:val="28"/>
              </w:rPr>
            </m:ctrlPr>
          </m:sSubPr>
          <m:e>
            <m:r>
              <w:rPr>
                <w:rFonts w:ascii="Cambria Math" w:eastAsiaTheme="minorEastAsia" w:hAnsi="Cambria Math"/>
                <w:szCs w:val="28"/>
              </w:rPr>
              <m:t>p</m:t>
            </m:r>
          </m:e>
          <m:sub>
            <m:r>
              <w:rPr>
                <w:rFonts w:ascii="Cambria Math" w:eastAsiaTheme="minorEastAsia" w:hAnsi="Cambria Math"/>
                <w:szCs w:val="28"/>
              </w:rPr>
              <m:t>L</m:t>
            </m:r>
          </m:sub>
        </m:sSub>
        <m:r>
          <m:rPr>
            <m:sty m:val="p"/>
          </m:rPr>
          <w:rPr>
            <w:rFonts w:ascii="Cambria Math" w:hAnsi="Cambria Math"/>
          </w:rPr>
          <m:t>,</m:t>
        </m:r>
        <m:r>
          <m:rPr>
            <m:sty m:val="p"/>
          </m:rPr>
          <w:rPr>
            <w:rFonts w:ascii="Cambria Math" w:eastAsiaTheme="minorEastAsia" w:hAnsi="Cambria Math"/>
            <w:szCs w:val="28"/>
          </w:rPr>
          <m:t xml:space="preserve"> </m:t>
        </m:r>
        <m:sSub>
          <m:sSubPr>
            <m:ctrlPr>
              <w:rPr>
                <w:rFonts w:ascii="Cambria Math" w:eastAsiaTheme="minorEastAsia" w:hAnsi="Cambria Math"/>
                <w:i/>
                <w:szCs w:val="28"/>
                <w:lang w:val="en-US"/>
              </w:rPr>
            </m:ctrlPr>
          </m:sSubPr>
          <m:e>
            <m:r>
              <w:rPr>
                <w:rFonts w:ascii="Cambria Math" w:eastAsiaTheme="minorEastAsia" w:hAnsi="Cambria Math"/>
                <w:szCs w:val="28"/>
                <w:lang w:val="en-US"/>
              </w:rPr>
              <m:t>p</m:t>
            </m:r>
          </m:e>
          <m:sub>
            <m:r>
              <w:rPr>
                <w:rFonts w:ascii="Cambria Math" w:eastAsiaTheme="minorEastAsia" w:hAnsi="Cambria Math"/>
                <w:szCs w:val="28"/>
                <w:lang w:val="en-US"/>
              </w:rPr>
              <m:t>R</m:t>
            </m:r>
          </m:sub>
        </m:sSub>
        <m:r>
          <m:rPr>
            <m:sty m:val="p"/>
          </m:rPr>
          <w:rPr>
            <w:rFonts w:ascii="Cambria Math" w:hAnsi="Cambria Math"/>
          </w:rPr>
          <m:t>) =</m:t>
        </m:r>
      </m:oMath>
      <w:r w:rsidRPr="00AA30DE">
        <w:rPr>
          <w:rFonts w:eastAsiaTheme="minorEastAsia"/>
          <w:sz w:val="28"/>
        </w:rPr>
        <w:t xml:space="preserve"> </w:t>
      </w:r>
      <m:oMath>
        <m:f>
          <m:fPr>
            <m:ctrlPr>
              <w:rPr>
                <w:rFonts w:ascii="Cambria Math" w:hAnsi="Cambria Math"/>
                <w:sz w:val="28"/>
              </w:rPr>
            </m:ctrlPr>
          </m:fPr>
          <m:num>
            <m:r>
              <m:rPr>
                <m:sty m:val="p"/>
              </m:rPr>
              <w:rPr>
                <w:rFonts w:ascii="Cambria Math" w:hAnsi="Cambria Math"/>
                <w:sz w:val="28"/>
              </w:rPr>
              <m:t>1</m:t>
            </m:r>
          </m:num>
          <m:den>
            <m:r>
              <m:rPr>
                <m:sty m:val="p"/>
              </m:rPr>
              <w:rPr>
                <w:rFonts w:ascii="Cambria Math" w:hAnsi="Cambria Math"/>
                <w:sz w:val="28"/>
              </w:rPr>
              <m:t>2</m:t>
            </m:r>
          </m:den>
        </m:f>
        <m:d>
          <m:dPr>
            <m:ctrlPr>
              <w:rPr>
                <w:rFonts w:ascii="Cambria Math" w:hAnsi="Cambria Math"/>
                <w:sz w:val="28"/>
              </w:rPr>
            </m:ctrlPr>
          </m:dPr>
          <m:e>
            <m:f>
              <m:fPr>
                <m:ctrlPr>
                  <w:rPr>
                    <w:rFonts w:ascii="Cambria Math" w:hAnsi="Cambria Math"/>
                    <w:sz w:val="28"/>
                  </w:rPr>
                </m:ctrlPr>
              </m:fPr>
              <m:num>
                <m:d>
                  <m:dPr>
                    <m:begChr m:val="|"/>
                    <m:endChr m:val="|"/>
                    <m:ctrlPr>
                      <w:rPr>
                        <w:rFonts w:ascii="Cambria Math" w:hAnsi="Cambria Math"/>
                        <w:sz w:val="28"/>
                      </w:rPr>
                    </m:ctrlPr>
                  </m:dPr>
                  <m:e>
                    <m:sSub>
                      <m:sSubPr>
                        <m:ctrlPr>
                          <w:rPr>
                            <w:rFonts w:ascii="Cambria Math" w:hAnsi="Cambria Math"/>
                            <w:sz w:val="28"/>
                          </w:rPr>
                        </m:ctrlPr>
                      </m:sSubPr>
                      <m:e>
                        <m:r>
                          <w:rPr>
                            <w:rFonts w:ascii="Cambria Math" w:hAnsi="Cambria Math"/>
                            <w:sz w:val="28"/>
                          </w:rPr>
                          <m:t>e</m:t>
                        </m:r>
                      </m:e>
                      <m:sub>
                        <m:r>
                          <w:rPr>
                            <w:rFonts w:ascii="Cambria Math" w:hAnsi="Cambria Math"/>
                            <w:sz w:val="28"/>
                          </w:rPr>
                          <m:t xml:space="preserve">L </m:t>
                        </m:r>
                      </m:sub>
                    </m:sSub>
                    <m:r>
                      <m:rPr>
                        <m:sty m:val="p"/>
                      </m:rPr>
                      <w:rPr>
                        <w:rFonts w:ascii="Cambria Math" w:hAnsi="Cambria Math"/>
                        <w:sz w:val="28"/>
                      </w:rPr>
                      <m:t xml:space="preserve">∙ </m:t>
                    </m:r>
                    <m:sSub>
                      <m:sSubPr>
                        <m:ctrlPr>
                          <w:rPr>
                            <w:rFonts w:ascii="Cambria Math" w:hAnsi="Cambria Math"/>
                            <w:sz w:val="28"/>
                          </w:rPr>
                        </m:ctrlPr>
                      </m:sSubPr>
                      <m:e>
                        <m:r>
                          <w:rPr>
                            <w:rFonts w:ascii="Cambria Math" w:hAnsi="Cambria Math"/>
                            <w:sz w:val="28"/>
                          </w:rPr>
                          <m:t>p</m:t>
                        </m:r>
                      </m:e>
                      <m:sub>
                        <m:r>
                          <w:rPr>
                            <w:rFonts w:ascii="Cambria Math" w:hAnsi="Cambria Math"/>
                            <w:sz w:val="28"/>
                          </w:rPr>
                          <m:t>R</m:t>
                        </m:r>
                      </m:sub>
                    </m:sSub>
                  </m:e>
                </m:d>
              </m:num>
              <m:den>
                <m:rad>
                  <m:radPr>
                    <m:degHide m:val="1"/>
                    <m:ctrlPr>
                      <w:rPr>
                        <w:rFonts w:ascii="Cambria Math" w:hAnsi="Cambria Math"/>
                        <w:sz w:val="28"/>
                      </w:rPr>
                    </m:ctrlPr>
                  </m:radPr>
                  <m:deg>
                    <m:ctrlPr>
                      <w:rPr>
                        <w:rFonts w:ascii="Cambria Math" w:hAnsi="Cambria Math"/>
                        <w:i/>
                        <w:sz w:val="28"/>
                      </w:rPr>
                    </m:ctrlPr>
                  </m:deg>
                  <m:e>
                    <m:sSup>
                      <m:sSupPr>
                        <m:ctrlPr>
                          <w:rPr>
                            <w:rFonts w:ascii="Cambria Math" w:hAnsi="Cambria Math"/>
                            <w:sz w:val="28"/>
                          </w:rPr>
                        </m:ctrlPr>
                      </m:sSupPr>
                      <m:e>
                        <m:sSub>
                          <m:sSubPr>
                            <m:ctrlPr>
                              <w:rPr>
                                <w:rFonts w:ascii="Cambria Math" w:hAnsi="Cambria Math"/>
                                <w:sz w:val="28"/>
                              </w:rPr>
                            </m:ctrlPr>
                          </m:sSubPr>
                          <m:e>
                            <m:r>
                              <m:rPr>
                                <m:sty m:val="p"/>
                              </m:rPr>
                              <w:rPr>
                                <w:rFonts w:ascii="Cambria Math" w:hAnsi="Cambria Math"/>
                                <w:sz w:val="28"/>
                              </w:rPr>
                              <m:t>e</m:t>
                            </m:r>
                          </m:e>
                          <m:sub>
                            <m:r>
                              <m:rPr>
                                <m:sty m:val="p"/>
                              </m:rPr>
                              <w:rPr>
                                <w:rFonts w:ascii="Cambria Math" w:hAnsi="Cambria Math"/>
                                <w:sz w:val="28"/>
                              </w:rPr>
                              <m:t>L</m:t>
                            </m:r>
                          </m:sub>
                        </m:sSub>
                        <m:d>
                          <m:dPr>
                            <m:ctrlPr>
                              <w:rPr>
                                <w:rFonts w:ascii="Cambria Math" w:hAnsi="Cambria Math"/>
                                <w:sz w:val="28"/>
                              </w:rPr>
                            </m:ctrlPr>
                          </m:dPr>
                          <m:e>
                            <m:r>
                              <m:rPr>
                                <m:sty m:val="p"/>
                              </m:rPr>
                              <w:rPr>
                                <w:rFonts w:ascii="Cambria Math" w:hAnsi="Cambria Math"/>
                                <w:sz w:val="28"/>
                              </w:rPr>
                              <m:t>1</m:t>
                            </m:r>
                          </m:e>
                        </m:d>
                      </m:e>
                      <m:sup>
                        <m:r>
                          <m:rPr>
                            <m:sty m:val="p"/>
                          </m:rPr>
                          <w:rPr>
                            <w:rFonts w:ascii="Cambria Math" w:hAnsi="Cambria Math"/>
                            <w:sz w:val="28"/>
                          </w:rPr>
                          <m:t>2</m:t>
                        </m:r>
                      </m:sup>
                    </m:sSup>
                    <m:r>
                      <m:rPr>
                        <m:sty m:val="p"/>
                      </m:rPr>
                      <w:rPr>
                        <w:rFonts w:ascii="Cambria Math" w:hAnsi="Cambria Math"/>
                        <w:sz w:val="28"/>
                      </w:rPr>
                      <m:t>+</m:t>
                    </m:r>
                    <m:sSup>
                      <m:sSupPr>
                        <m:ctrlPr>
                          <w:rPr>
                            <w:rFonts w:ascii="Cambria Math" w:hAnsi="Cambria Math"/>
                            <w:sz w:val="28"/>
                          </w:rPr>
                        </m:ctrlPr>
                      </m:sSupPr>
                      <m:e>
                        <m:sSub>
                          <m:sSubPr>
                            <m:ctrlPr>
                              <w:rPr>
                                <w:rFonts w:ascii="Cambria Math" w:hAnsi="Cambria Math"/>
                                <w:sz w:val="28"/>
                              </w:rPr>
                            </m:ctrlPr>
                          </m:sSubPr>
                          <m:e>
                            <m:r>
                              <m:rPr>
                                <m:sty m:val="p"/>
                              </m:rPr>
                              <w:rPr>
                                <w:rFonts w:ascii="Cambria Math" w:hAnsi="Cambria Math"/>
                                <w:sz w:val="28"/>
                              </w:rPr>
                              <m:t>e</m:t>
                            </m:r>
                          </m:e>
                          <m:sub>
                            <m:r>
                              <m:rPr>
                                <m:sty m:val="p"/>
                              </m:rPr>
                              <w:rPr>
                                <w:rFonts w:ascii="Cambria Math" w:hAnsi="Cambria Math"/>
                                <w:sz w:val="28"/>
                              </w:rPr>
                              <m:t>L</m:t>
                            </m:r>
                          </m:sub>
                        </m:sSub>
                        <m:d>
                          <m:dPr>
                            <m:ctrlPr>
                              <w:rPr>
                                <w:rFonts w:ascii="Cambria Math" w:hAnsi="Cambria Math"/>
                                <w:sz w:val="28"/>
                              </w:rPr>
                            </m:ctrlPr>
                          </m:dPr>
                          <m:e>
                            <m:r>
                              <m:rPr>
                                <m:sty m:val="p"/>
                              </m:rPr>
                              <w:rPr>
                                <w:rFonts w:ascii="Cambria Math" w:hAnsi="Cambria Math"/>
                                <w:sz w:val="28"/>
                              </w:rPr>
                              <m:t>2</m:t>
                            </m:r>
                          </m:e>
                        </m:d>
                      </m:e>
                      <m:sup>
                        <m:r>
                          <m:rPr>
                            <m:sty m:val="p"/>
                          </m:rPr>
                          <w:rPr>
                            <w:rFonts w:ascii="Cambria Math" w:hAnsi="Cambria Math"/>
                            <w:sz w:val="28"/>
                          </w:rPr>
                          <m:t>2</m:t>
                        </m:r>
                      </m:sup>
                    </m:sSup>
                  </m:e>
                </m:rad>
              </m:den>
            </m:f>
            <m:r>
              <m:rPr>
                <m:sty m:val="p"/>
              </m:rPr>
              <w:rPr>
                <w:rFonts w:ascii="Cambria Math" w:hAnsi="Cambria Math"/>
                <w:sz w:val="28"/>
              </w:rPr>
              <m:t>+</m:t>
            </m:r>
            <m:f>
              <m:fPr>
                <m:ctrlPr>
                  <w:rPr>
                    <w:rFonts w:ascii="Cambria Math" w:hAnsi="Cambria Math"/>
                    <w:sz w:val="28"/>
                  </w:rPr>
                </m:ctrlPr>
              </m:fPr>
              <m:num>
                <m:d>
                  <m:dPr>
                    <m:begChr m:val="|"/>
                    <m:endChr m:val="|"/>
                    <m:ctrlPr>
                      <w:rPr>
                        <w:rFonts w:ascii="Cambria Math" w:hAnsi="Cambria Math"/>
                        <w:sz w:val="28"/>
                      </w:rPr>
                    </m:ctrlPr>
                  </m:dPr>
                  <m:e>
                    <m:sSub>
                      <m:sSubPr>
                        <m:ctrlPr>
                          <w:rPr>
                            <w:rFonts w:ascii="Cambria Math" w:hAnsi="Cambria Math"/>
                            <w:i/>
                            <w:sz w:val="28"/>
                          </w:rPr>
                        </m:ctrlPr>
                      </m:sSubPr>
                      <m:e>
                        <m:r>
                          <w:rPr>
                            <w:rFonts w:ascii="Cambria Math" w:hAnsi="Cambria Math"/>
                            <w:sz w:val="28"/>
                          </w:rPr>
                          <m:t>e</m:t>
                        </m:r>
                      </m:e>
                      <m:sub>
                        <m:r>
                          <w:rPr>
                            <w:rFonts w:ascii="Cambria Math" w:hAnsi="Cambria Math"/>
                            <w:sz w:val="28"/>
                          </w:rPr>
                          <m:t>R</m:t>
                        </m:r>
                      </m:sub>
                    </m:sSub>
                    <m:r>
                      <m:rPr>
                        <m:sty m:val="p"/>
                      </m:rPr>
                      <w:rPr>
                        <w:rFonts w:ascii="Cambria Math" w:hAnsi="Cambria Math"/>
                        <w:sz w:val="28"/>
                      </w:rPr>
                      <m:t xml:space="preserve"> ∙</m:t>
                    </m:r>
                    <m:sSub>
                      <m:sSubPr>
                        <m:ctrlPr>
                          <w:rPr>
                            <w:rFonts w:ascii="Cambria Math" w:hAnsi="Cambria Math"/>
                            <w:sz w:val="28"/>
                          </w:rPr>
                        </m:ctrlPr>
                      </m:sSubPr>
                      <m:e>
                        <m:r>
                          <w:rPr>
                            <w:rFonts w:ascii="Cambria Math" w:hAnsi="Cambria Math"/>
                            <w:sz w:val="28"/>
                          </w:rPr>
                          <m:t xml:space="preserve"> p</m:t>
                        </m:r>
                      </m:e>
                      <m:sub>
                        <m:r>
                          <w:rPr>
                            <w:rFonts w:ascii="Cambria Math" w:hAnsi="Cambria Math"/>
                            <w:sz w:val="28"/>
                          </w:rPr>
                          <m:t>L</m:t>
                        </m:r>
                      </m:sub>
                    </m:sSub>
                  </m:e>
                </m:d>
              </m:num>
              <m:den>
                <m:rad>
                  <m:radPr>
                    <m:degHide m:val="1"/>
                    <m:ctrlPr>
                      <w:rPr>
                        <w:rFonts w:ascii="Cambria Math" w:hAnsi="Cambria Math"/>
                        <w:sz w:val="28"/>
                      </w:rPr>
                    </m:ctrlPr>
                  </m:radPr>
                  <m:deg>
                    <m:ctrlPr>
                      <w:rPr>
                        <w:rFonts w:ascii="Cambria Math" w:hAnsi="Cambria Math"/>
                        <w:i/>
                        <w:sz w:val="28"/>
                      </w:rPr>
                    </m:ctrlPr>
                  </m:deg>
                  <m:e>
                    <m:sSup>
                      <m:sSupPr>
                        <m:ctrlPr>
                          <w:rPr>
                            <w:rFonts w:ascii="Cambria Math" w:hAnsi="Cambria Math"/>
                            <w:sz w:val="28"/>
                          </w:rPr>
                        </m:ctrlPr>
                      </m:sSupPr>
                      <m:e>
                        <m:sSub>
                          <m:sSubPr>
                            <m:ctrlPr>
                              <w:rPr>
                                <w:rFonts w:ascii="Cambria Math" w:hAnsi="Cambria Math"/>
                                <w:i/>
                                <w:sz w:val="28"/>
                              </w:rPr>
                            </m:ctrlPr>
                          </m:sSubPr>
                          <m:e>
                            <m:r>
                              <w:rPr>
                                <w:rFonts w:ascii="Cambria Math" w:hAnsi="Cambria Math"/>
                                <w:sz w:val="28"/>
                              </w:rPr>
                              <m:t>e</m:t>
                            </m:r>
                          </m:e>
                          <m:sub>
                            <m:r>
                              <w:rPr>
                                <w:rFonts w:ascii="Cambria Math" w:hAnsi="Cambria Math"/>
                                <w:sz w:val="28"/>
                              </w:rPr>
                              <m:t>R</m:t>
                            </m:r>
                          </m:sub>
                        </m:sSub>
                        <m:d>
                          <m:dPr>
                            <m:ctrlPr>
                              <w:rPr>
                                <w:rFonts w:ascii="Cambria Math" w:hAnsi="Cambria Math"/>
                                <w:sz w:val="28"/>
                              </w:rPr>
                            </m:ctrlPr>
                          </m:dPr>
                          <m:e>
                            <m:r>
                              <m:rPr>
                                <m:sty m:val="p"/>
                              </m:rPr>
                              <w:rPr>
                                <w:rFonts w:ascii="Cambria Math" w:hAnsi="Cambria Math"/>
                                <w:sz w:val="28"/>
                              </w:rPr>
                              <m:t>1</m:t>
                            </m:r>
                          </m:e>
                        </m:d>
                      </m:e>
                      <m:sup>
                        <m:r>
                          <m:rPr>
                            <m:sty m:val="p"/>
                          </m:rPr>
                          <w:rPr>
                            <w:rFonts w:ascii="Cambria Math" w:hAnsi="Cambria Math"/>
                            <w:sz w:val="28"/>
                          </w:rPr>
                          <m:t>2</m:t>
                        </m:r>
                      </m:sup>
                    </m:sSup>
                    <m:r>
                      <m:rPr>
                        <m:sty m:val="p"/>
                      </m:rPr>
                      <w:rPr>
                        <w:rFonts w:ascii="Cambria Math" w:hAnsi="Cambria Math"/>
                        <w:sz w:val="28"/>
                      </w:rPr>
                      <m:t>+</m:t>
                    </m:r>
                    <m:sSup>
                      <m:sSupPr>
                        <m:ctrlPr>
                          <w:rPr>
                            <w:rFonts w:ascii="Cambria Math" w:hAnsi="Cambria Math"/>
                            <w:sz w:val="28"/>
                          </w:rPr>
                        </m:ctrlPr>
                      </m:sSupPr>
                      <m:e>
                        <m:sSub>
                          <m:sSubPr>
                            <m:ctrlPr>
                              <w:rPr>
                                <w:rFonts w:ascii="Cambria Math" w:hAnsi="Cambria Math"/>
                                <w:i/>
                                <w:sz w:val="28"/>
                              </w:rPr>
                            </m:ctrlPr>
                          </m:sSubPr>
                          <m:e>
                            <m:r>
                              <w:rPr>
                                <w:rFonts w:ascii="Cambria Math" w:hAnsi="Cambria Math"/>
                                <w:sz w:val="28"/>
                              </w:rPr>
                              <m:t>e</m:t>
                            </m:r>
                          </m:e>
                          <m:sub>
                            <m:r>
                              <w:rPr>
                                <w:rFonts w:ascii="Cambria Math" w:hAnsi="Cambria Math"/>
                                <w:sz w:val="28"/>
                              </w:rPr>
                              <m:t>R</m:t>
                            </m:r>
                          </m:sub>
                        </m:sSub>
                        <m:d>
                          <m:dPr>
                            <m:ctrlPr>
                              <w:rPr>
                                <w:rFonts w:ascii="Cambria Math" w:hAnsi="Cambria Math"/>
                                <w:sz w:val="28"/>
                              </w:rPr>
                            </m:ctrlPr>
                          </m:dPr>
                          <m:e>
                            <m:r>
                              <m:rPr>
                                <m:sty m:val="p"/>
                              </m:rPr>
                              <w:rPr>
                                <w:rFonts w:ascii="Cambria Math" w:hAnsi="Cambria Math"/>
                                <w:sz w:val="28"/>
                              </w:rPr>
                              <m:t>2</m:t>
                            </m:r>
                          </m:e>
                        </m:d>
                      </m:e>
                      <m:sup>
                        <m:r>
                          <m:rPr>
                            <m:sty m:val="p"/>
                          </m:rPr>
                          <w:rPr>
                            <w:rFonts w:ascii="Cambria Math" w:hAnsi="Cambria Math"/>
                            <w:sz w:val="28"/>
                          </w:rPr>
                          <m:t>2</m:t>
                        </m:r>
                      </m:sup>
                    </m:sSup>
                  </m:e>
                </m:rad>
              </m:den>
            </m:f>
          </m:e>
        </m:d>
      </m:oMath>
      <w:r w:rsidRPr="00AA30DE">
        <w:rPr>
          <w:szCs w:val="28"/>
        </w:rPr>
        <w:tab/>
      </w:r>
      <w:r w:rsidRPr="00D210D2">
        <w:rPr>
          <w:szCs w:val="28"/>
          <w:lang w:val="en-US"/>
        </w:rPr>
        <w:fldChar w:fldCharType="begin"/>
      </w:r>
      <w:r w:rsidRPr="00AA30DE">
        <w:rPr>
          <w:szCs w:val="28"/>
        </w:rPr>
        <w:instrText xml:space="preserve"> </w:instrText>
      </w:r>
      <w:r w:rsidRPr="00D210D2">
        <w:rPr>
          <w:szCs w:val="28"/>
          <w:lang w:val="en-US"/>
        </w:rPr>
        <w:instrText>ListNum</w:instrText>
      </w:r>
      <w:r w:rsidRPr="00AA30DE">
        <w:rPr>
          <w:szCs w:val="28"/>
        </w:rPr>
        <w:instrText xml:space="preserve"> </w:instrText>
      </w:r>
      <w:r w:rsidRPr="00D210D2">
        <w:rPr>
          <w:szCs w:val="28"/>
        </w:rPr>
        <w:instrText>Формула</w:instrText>
      </w:r>
      <w:r w:rsidRPr="00AA30DE">
        <w:rPr>
          <w:szCs w:val="28"/>
        </w:rPr>
        <w:instrText xml:space="preserve"> </w:instrText>
      </w:r>
      <w:r w:rsidRPr="00D210D2">
        <w:rPr>
          <w:szCs w:val="28"/>
          <w:lang w:val="en-US"/>
        </w:rPr>
        <w:fldChar w:fldCharType="end"/>
      </w:r>
    </w:p>
    <w:p w:rsidR="000F4641" w:rsidRDefault="000F4641" w:rsidP="00391FA1">
      <w:pPr>
        <w:tabs>
          <w:tab w:val="right" w:pos="9072"/>
        </w:tabs>
      </w:pPr>
      <w:r w:rsidRPr="00D210D2">
        <w:lastRenderedPageBreak/>
        <w:t>где</w:t>
      </w:r>
      <w:r w:rsidRPr="00AA30DE">
        <w:t xml:space="preserve"> </w:t>
      </w:r>
      <m:oMath>
        <m:sSub>
          <m:sSubPr>
            <m:ctrlPr>
              <w:rPr>
                <w:rFonts w:ascii="Cambria Math" w:hAnsi="Cambria Math"/>
                <w:i/>
                <w:lang w:val="en-US"/>
              </w:rPr>
            </m:ctrlPr>
          </m:sSubPr>
          <m:e>
            <m:r>
              <w:rPr>
                <w:rFonts w:ascii="Cambria Math" w:hAnsi="Cambria Math"/>
                <w:lang w:val="en-US"/>
              </w:rPr>
              <m:t>e</m:t>
            </m:r>
          </m:e>
          <m:sub>
            <m:r>
              <w:rPr>
                <w:rFonts w:ascii="Cambria Math" w:hAnsi="Cambria Math"/>
                <w:lang w:val="en-US"/>
              </w:rPr>
              <m:t>L</m:t>
            </m:r>
          </m:sub>
        </m:sSub>
      </m:oMath>
      <w:r w:rsidRPr="00AA30DE">
        <w:rPr>
          <w:rFonts w:eastAsiaTheme="minorEastAsia"/>
        </w:rPr>
        <w:t xml:space="preserve">, </w:t>
      </w:r>
      <m:oMath>
        <m:sSub>
          <m:sSubPr>
            <m:ctrlPr>
              <w:rPr>
                <w:rFonts w:ascii="Cambria Math" w:eastAsiaTheme="minorEastAsia" w:hAnsi="Cambria Math"/>
                <w:i/>
                <w:lang w:val="en-US"/>
              </w:rPr>
            </m:ctrlPr>
          </m:sSubPr>
          <m:e>
            <m:r>
              <w:rPr>
                <w:rFonts w:ascii="Cambria Math" w:eastAsiaTheme="minorEastAsia" w:hAnsi="Cambria Math"/>
                <w:lang w:val="en-US"/>
              </w:rPr>
              <m:t>e</m:t>
            </m:r>
          </m:e>
          <m:sub>
            <m:r>
              <w:rPr>
                <w:rFonts w:ascii="Cambria Math" w:eastAsiaTheme="minorEastAsia" w:hAnsi="Cambria Math"/>
                <w:lang w:val="en-US"/>
              </w:rPr>
              <m:t>R</m:t>
            </m:r>
          </m:sub>
        </m:sSub>
      </m:oMath>
      <w:r w:rsidRPr="00AA30DE">
        <w:rPr>
          <w:rFonts w:eastAsiaTheme="minorEastAsia"/>
        </w:rPr>
        <w:t xml:space="preserve"> </w:t>
      </w:r>
      <w:r w:rsidRPr="00D210D2">
        <w:rPr>
          <w:rFonts w:cs="CMU Serif"/>
        </w:rPr>
        <w:t>—</w:t>
      </w:r>
      <w:r w:rsidRPr="00D210D2">
        <w:t xml:space="preserve"> </w:t>
      </w:r>
      <w:r w:rsidR="00391FA1">
        <w:t xml:space="preserve">коэффициенты уравнения эпиполярной линии </w:t>
      </w:r>
      <w:r w:rsidR="00CE5086">
        <w:rPr>
          <w:color w:val="FF0000"/>
        </w:rPr>
        <w:fldChar w:fldCharType="begin"/>
      </w:r>
      <w:r w:rsidR="00CE5086">
        <w:instrText xml:space="preserve"> REF _Ref514364645 \r \h </w:instrText>
      </w:r>
      <w:r w:rsidR="00CE5086">
        <w:rPr>
          <w:color w:val="FF0000"/>
        </w:rPr>
      </w:r>
      <w:r w:rsidR="00CE5086">
        <w:rPr>
          <w:color w:val="FF0000"/>
        </w:rPr>
        <w:fldChar w:fldCharType="separate"/>
      </w:r>
      <w:r w:rsidR="00127C10">
        <w:t>(1)</w:t>
      </w:r>
      <w:r w:rsidR="00CE5086">
        <w:rPr>
          <w:color w:val="FF0000"/>
        </w:rPr>
        <w:fldChar w:fldCharType="end"/>
      </w:r>
      <w:r w:rsidR="00391FA1">
        <w:t xml:space="preserve"> для левого и правого снимка соответственно</w:t>
      </w:r>
      <w:r w:rsidR="00391FA1">
        <w:rPr>
          <w:rFonts w:eastAsiaTheme="minorEastAsia"/>
          <w:szCs w:val="28"/>
        </w:rPr>
        <w:t xml:space="preserve">, </w:t>
      </w:r>
      <m:oMath>
        <m:sSub>
          <m:sSubPr>
            <m:ctrlPr>
              <w:rPr>
                <w:rFonts w:ascii="Cambria Math" w:eastAsiaTheme="minorEastAsia" w:hAnsi="Cambria Math"/>
                <w:i/>
                <w:szCs w:val="28"/>
              </w:rPr>
            </m:ctrlPr>
          </m:sSubPr>
          <m:e>
            <m:r>
              <w:rPr>
                <w:rFonts w:ascii="Cambria Math" w:eastAsiaTheme="minorEastAsia" w:hAnsi="Cambria Math"/>
                <w:szCs w:val="28"/>
              </w:rPr>
              <m:t>p</m:t>
            </m:r>
          </m:e>
          <m:sub>
            <m:r>
              <w:rPr>
                <w:rFonts w:ascii="Cambria Math" w:eastAsiaTheme="minorEastAsia" w:hAnsi="Cambria Math"/>
                <w:szCs w:val="28"/>
              </w:rPr>
              <m:t>L</m:t>
            </m:r>
          </m:sub>
        </m:sSub>
      </m:oMath>
      <w:r w:rsidR="00391FA1" w:rsidRPr="00AA30DE">
        <w:rPr>
          <w:rFonts w:eastAsiaTheme="minorEastAsia"/>
          <w:szCs w:val="28"/>
        </w:rPr>
        <w:t xml:space="preserve">, </w:t>
      </w:r>
      <m:oMath>
        <m:sSub>
          <m:sSubPr>
            <m:ctrlPr>
              <w:rPr>
                <w:rFonts w:ascii="Cambria Math" w:eastAsiaTheme="minorEastAsia" w:hAnsi="Cambria Math"/>
                <w:i/>
                <w:szCs w:val="28"/>
                <w:lang w:val="en-US"/>
              </w:rPr>
            </m:ctrlPr>
          </m:sSubPr>
          <m:e>
            <m:r>
              <w:rPr>
                <w:rFonts w:ascii="Cambria Math" w:eastAsiaTheme="minorEastAsia" w:hAnsi="Cambria Math"/>
                <w:szCs w:val="28"/>
                <w:lang w:val="en-US"/>
              </w:rPr>
              <m:t>p</m:t>
            </m:r>
          </m:e>
          <m:sub>
            <m:r>
              <w:rPr>
                <w:rFonts w:ascii="Cambria Math" w:eastAsiaTheme="minorEastAsia" w:hAnsi="Cambria Math"/>
                <w:szCs w:val="28"/>
                <w:lang w:val="en-US"/>
              </w:rPr>
              <m:t>R</m:t>
            </m:r>
          </m:sub>
        </m:sSub>
      </m:oMath>
      <w:r w:rsidR="00391FA1" w:rsidRPr="00AA30DE">
        <w:rPr>
          <w:rFonts w:eastAsiaTheme="minorEastAsia"/>
          <w:szCs w:val="28"/>
        </w:rPr>
        <w:t xml:space="preserve"> </w:t>
      </w:r>
      <w:r w:rsidR="00391FA1" w:rsidRPr="00D210D2">
        <w:rPr>
          <w:rFonts w:cs="CMU Serif"/>
        </w:rPr>
        <w:t>—</w:t>
      </w:r>
      <w:r w:rsidR="00391FA1" w:rsidRPr="00391FA1">
        <w:t xml:space="preserve"> </w:t>
      </w:r>
      <w:r w:rsidR="00391FA1">
        <w:t>однородные пиксельные координаты изображений точки на левом и правом снимках.</w:t>
      </w:r>
    </w:p>
    <w:p w:rsidR="00391FA1" w:rsidRDefault="00391FA1" w:rsidP="00391FA1">
      <w:pPr>
        <w:ind w:firstLine="397"/>
      </w:pPr>
      <w:r>
        <w:t>Информация о весе ребра может также быть использована</w:t>
      </w:r>
      <w:r w:rsidRPr="00391FA1">
        <w:t xml:space="preserve"> </w:t>
      </w:r>
      <w:r>
        <w:t>при разработке оптимизированного алгоритма поиска соответствующих точек.</w:t>
      </w:r>
      <w:r w:rsidR="001F1F8C">
        <w:t xml:space="preserve"> В частности, при выборе между двумя наборами изображений точек – претендентами на соответствующую точку предпочтение отдается набору с меньшим суммарным весом ребер, как более приближенному к совокупности эпиполярных ограничений.</w:t>
      </w:r>
    </w:p>
    <w:p w:rsidR="001F1F8C" w:rsidRDefault="001F1F8C" w:rsidP="00391FA1">
      <w:pPr>
        <w:ind w:firstLine="397"/>
      </w:pPr>
      <w:r>
        <w:t xml:space="preserve">Представление задачи поиска соответствующих точек в графовой форме позволяет </w:t>
      </w:r>
      <w:r w:rsidR="00B23EB8">
        <w:t xml:space="preserve">частично </w:t>
      </w:r>
      <w:r>
        <w:t>абстрагироваться от эпиполярной геометрии и разделить задачу поиска соответствий на две подзадачи: этап формирования графа и этап поиска соответствующих точек в графе.</w:t>
      </w:r>
      <w:r w:rsidR="003808D5">
        <w:t xml:space="preserve"> Подобный подход позволяет реализовать как локальные, так и глобальные алгоритмы поиска соответствий.</w:t>
      </w:r>
    </w:p>
    <w:p w:rsidR="00B23EB8" w:rsidRPr="00435FC7" w:rsidRDefault="003808D5" w:rsidP="00BF0AF8">
      <w:pPr>
        <w:ind w:firstLine="397"/>
      </w:pPr>
      <w:r>
        <w:t>На э</w:t>
      </w:r>
      <w:r w:rsidR="001F1F8C">
        <w:t>тап</w:t>
      </w:r>
      <w:r>
        <w:t>е</w:t>
      </w:r>
      <w:r w:rsidR="001F1F8C">
        <w:t xml:space="preserve"> формирования графа</w:t>
      </w:r>
      <w:r>
        <w:t xml:space="preserve"> мы собираем исключительно информацию о том, удовлетворяет ли данная пара изображений круговых мишеней </w:t>
      </w:r>
      <w:r>
        <w:rPr>
          <w:i/>
        </w:rPr>
        <w:t>взаимным</w:t>
      </w:r>
      <w:r>
        <w:t xml:space="preserve"> эпиполярным ограничениям (в отличие от алгоритма </w:t>
      </w:r>
      <w:r>
        <w:rPr>
          <w:lang w:val="en-US"/>
        </w:rPr>
        <w:t>Zhu</w:t>
      </w:r>
      <w:r>
        <w:t>, где проверка на взаимность выполняется на последнем этапе). В результате</w:t>
      </w:r>
      <w:r w:rsidR="008101C5">
        <w:t xml:space="preserve"> полученный граф содержит информацию о всех парах точек, являющихся потенциальными кандидатами на соответствие</w:t>
      </w:r>
      <w:r w:rsidR="00435FC7">
        <w:t xml:space="preserve">; а также </w:t>
      </w:r>
      <w:r w:rsidR="00435FC7">
        <w:rPr>
          <w:i/>
        </w:rPr>
        <w:t>степени</w:t>
      </w:r>
      <w:r w:rsidR="00435FC7">
        <w:t xml:space="preserve"> соответствия – в виде веса ребра.</w:t>
      </w:r>
    </w:p>
    <w:p w:rsidR="00BF0AF8" w:rsidRDefault="00BF0AF8" w:rsidP="00BF0AF8">
      <w:pPr>
        <w:ind w:firstLine="397"/>
        <w:rPr>
          <w:rFonts w:eastAsiaTheme="minorEastAsia"/>
        </w:rPr>
      </w:pPr>
      <w:r>
        <w:t xml:space="preserve">Этап поиска соответствующих точек, в свою очередь, позволяет применить математический аппарат теории графов для установления соответствий между точками. </w:t>
      </w:r>
      <w:r w:rsidR="00435FC7">
        <w:t xml:space="preserve">Очевидно, что математическим представлением соответствующей точки </w:t>
      </w:r>
      <m:oMath>
        <m:r>
          <w:rPr>
            <w:rFonts w:ascii="Cambria Math" w:hAnsi="Cambria Math"/>
          </w:rPr>
          <m:t>i</m:t>
        </m:r>
      </m:oMath>
      <w:r w:rsidR="00C63F3A" w:rsidRPr="00C63F3A">
        <w:rPr>
          <w:rFonts w:eastAsiaTheme="minorEastAsia"/>
        </w:rPr>
        <w:t xml:space="preserve"> </w:t>
      </w:r>
      <w:r w:rsidR="00775E17">
        <w:t xml:space="preserve">в данной модели </w:t>
      </w:r>
      <w:r w:rsidR="00435FC7">
        <w:t xml:space="preserve">будет являться </w:t>
      </w:r>
      <w:r w:rsidR="00435FC7" w:rsidRPr="00AA30DE">
        <w:rPr>
          <w:i/>
        </w:rPr>
        <w:t>клика</w:t>
      </w:r>
      <w:r w:rsidR="00DB0C8B">
        <w:t xml:space="preserve"> </w:t>
      </w:r>
      <m:oMath>
        <m:sSub>
          <m:sSubPr>
            <m:ctrlPr>
              <w:rPr>
                <w:rFonts w:ascii="Cambria Math" w:hAnsi="Cambria Math"/>
                <w:i/>
              </w:rPr>
            </m:ctrlPr>
          </m:sSubPr>
          <m:e>
            <m:r>
              <w:rPr>
                <w:rFonts w:ascii="Cambria Math" w:hAnsi="Cambria Math"/>
              </w:rPr>
              <m:t>C</m:t>
            </m:r>
          </m:e>
          <m:sub>
            <m:r>
              <w:rPr>
                <w:rFonts w:ascii="Cambria Math" w:hAnsi="Cambria Math"/>
              </w:rPr>
              <m:t>i</m:t>
            </m:r>
          </m:sub>
        </m:sSub>
        <m:r>
          <w:rPr>
            <w:rFonts w:ascii="Cambria Math" w:hAnsi="Cambria Math"/>
          </w:rPr>
          <m:t>=</m:t>
        </m:r>
        <m:d>
          <m:dPr>
            <m:begChr m:val="{"/>
            <m:endChr m:val="}"/>
            <m:ctrlPr>
              <w:rPr>
                <w:rFonts w:ascii="Cambria Math" w:hAnsi="Cambria Math"/>
                <w:i/>
              </w:rPr>
            </m:ctrlPr>
          </m:dPr>
          <m:e>
            <m:r>
              <w:rPr>
                <w:rFonts w:ascii="Cambria Math" w:hAnsi="Cambria Math"/>
              </w:rPr>
              <m:t>V</m:t>
            </m:r>
          </m:e>
        </m:d>
        <m:r>
          <w:rPr>
            <w:rFonts w:ascii="Cambria Math" w:hAnsi="Cambria Math"/>
          </w:rPr>
          <m:t>⊂G</m:t>
        </m:r>
      </m:oMath>
      <w:r w:rsidR="00435FC7">
        <w:t xml:space="preserve"> – подмножество графа </w:t>
      </w:r>
      <m:oMath>
        <m:r>
          <w:rPr>
            <w:rFonts w:ascii="Cambria Math" w:hAnsi="Cambria Math"/>
          </w:rPr>
          <m:t>G</m:t>
        </m:r>
      </m:oMath>
      <w:r w:rsidR="00DB0C8B" w:rsidRPr="00AA30DE">
        <w:rPr>
          <w:rFonts w:eastAsiaTheme="minorEastAsia"/>
        </w:rPr>
        <w:t xml:space="preserve">, </w:t>
      </w:r>
      <w:r w:rsidR="00DB0C8B">
        <w:rPr>
          <w:rFonts w:eastAsiaTheme="minorEastAsia"/>
        </w:rPr>
        <w:t xml:space="preserve">в котором все вершины связаны между собой. </w:t>
      </w:r>
      <w:r w:rsidR="00DB0C8B" w:rsidRPr="00A9049B">
        <w:rPr>
          <w:rFonts w:eastAsiaTheme="minorEastAsia"/>
        </w:rPr>
        <w:t>При этом</w:t>
      </w:r>
      <w:r w:rsidR="00A9049B">
        <w:rPr>
          <w:rFonts w:eastAsiaTheme="minorEastAsia"/>
        </w:rPr>
        <w:t>,</w:t>
      </w:r>
      <w:r w:rsidR="00DB0C8B" w:rsidRPr="00A9049B">
        <w:rPr>
          <w:rFonts w:eastAsiaTheme="minorEastAsia"/>
        </w:rPr>
        <w:t xml:space="preserve"> в </w:t>
      </w:r>
      <w:r w:rsidR="00A9049B">
        <w:rPr>
          <w:rFonts w:eastAsiaTheme="minorEastAsia"/>
        </w:rPr>
        <w:t>силу особенностей описываемой модели, в одной и той же клике не может быть</w:t>
      </w:r>
      <w:r w:rsidR="00DB0C8B" w:rsidRPr="00A9049B">
        <w:rPr>
          <w:rFonts w:eastAsiaTheme="minorEastAsia"/>
        </w:rPr>
        <w:t xml:space="preserve"> двух и более вершин, принадлежащей одной и той же доле графа (снимку).</w:t>
      </w:r>
      <w:r w:rsidR="00DB0C8B">
        <w:rPr>
          <w:rFonts w:eastAsiaTheme="minorEastAsia"/>
        </w:rPr>
        <w:t xml:space="preserve"> </w:t>
      </w:r>
    </w:p>
    <w:p w:rsidR="00DB0C8B" w:rsidRDefault="00DB0C8B" w:rsidP="00BF0AF8">
      <w:pPr>
        <w:ind w:firstLine="397"/>
        <w:rPr>
          <w:rFonts w:eastAsiaTheme="minorEastAsia"/>
        </w:rPr>
      </w:pPr>
      <w:r>
        <w:rPr>
          <w:rFonts w:eastAsiaTheme="minorEastAsia"/>
        </w:rPr>
        <w:t xml:space="preserve">Каждая клика графа характеризуется мощностью клики </w:t>
      </w:r>
      <m:oMath>
        <m:r>
          <w:rPr>
            <w:rFonts w:ascii="Cambria Math" w:eastAsiaTheme="minorEastAsia" w:hAnsi="Cambria Math"/>
          </w:rPr>
          <m:t>N(</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i</m:t>
            </m:r>
          </m:sub>
        </m:sSub>
        <m:r>
          <w:rPr>
            <w:rFonts w:ascii="Cambria Math" w:eastAsiaTheme="minorEastAsia" w:hAnsi="Cambria Math"/>
          </w:rPr>
          <m:t>)</m:t>
        </m:r>
      </m:oMath>
      <w:r w:rsidR="00A733CF" w:rsidRPr="00AA30DE">
        <w:rPr>
          <w:rFonts w:eastAsiaTheme="minorEastAsia"/>
        </w:rPr>
        <w:t xml:space="preserve"> (</w:t>
      </w:r>
      <w:r w:rsidR="00A733CF">
        <w:rPr>
          <w:rFonts w:eastAsiaTheme="minorEastAsia"/>
        </w:rPr>
        <w:t xml:space="preserve">количеством вершин, ее образующих), </w:t>
      </w:r>
      <w:r w:rsidR="00A733CF">
        <w:rPr>
          <w:rFonts w:eastAsiaTheme="minorEastAsia"/>
          <w:i/>
        </w:rPr>
        <w:t>весом</w:t>
      </w:r>
      <w:r w:rsidR="00A733CF" w:rsidRPr="00A733CF">
        <w:rPr>
          <w:rFonts w:eastAsiaTheme="minorEastAsia"/>
          <w:i/>
        </w:rPr>
        <w:t xml:space="preserve"> клики</w:t>
      </w:r>
      <w:r w:rsidR="00A733CF">
        <w:rPr>
          <w:rFonts w:eastAsiaTheme="minorEastAsia"/>
        </w:rPr>
        <w:t xml:space="preserve">, равным сумме весов всех ребер </w:t>
      </w:r>
      <w:r w:rsidR="00CD47FA">
        <w:rPr>
          <w:rFonts w:eastAsiaTheme="minorEastAsia"/>
        </w:rPr>
        <w:fldChar w:fldCharType="begin"/>
      </w:r>
      <w:r w:rsidR="00CD47FA">
        <w:rPr>
          <w:rFonts w:eastAsiaTheme="minorEastAsia"/>
        </w:rPr>
        <w:instrText xml:space="preserve"> REF _Ref514362996 \r \h </w:instrText>
      </w:r>
      <w:r w:rsidR="00CD47FA">
        <w:rPr>
          <w:rFonts w:eastAsiaTheme="minorEastAsia"/>
        </w:rPr>
      </w:r>
      <w:r w:rsidR="00CD47FA">
        <w:rPr>
          <w:rFonts w:eastAsiaTheme="minorEastAsia"/>
        </w:rPr>
        <w:fldChar w:fldCharType="separate"/>
      </w:r>
      <w:r w:rsidR="00127C10">
        <w:rPr>
          <w:rFonts w:eastAsiaTheme="minorEastAsia"/>
        </w:rPr>
        <w:t>(6)</w:t>
      </w:r>
      <w:r w:rsidR="00CD47FA">
        <w:rPr>
          <w:rFonts w:eastAsiaTheme="minorEastAsia"/>
        </w:rPr>
        <w:fldChar w:fldCharType="end"/>
      </w:r>
      <w:r w:rsidR="00A733CF">
        <w:rPr>
          <w:rFonts w:eastAsiaTheme="minorEastAsia"/>
        </w:rPr>
        <w:t xml:space="preserve">, и </w:t>
      </w:r>
      <w:r w:rsidR="00A733CF" w:rsidRPr="00CD47FA">
        <w:rPr>
          <w:rFonts w:eastAsiaTheme="minorEastAsia"/>
          <w:i/>
        </w:rPr>
        <w:t>средним весом</w:t>
      </w:r>
      <w:r w:rsidR="00A733CF">
        <w:rPr>
          <w:rFonts w:eastAsiaTheme="minorEastAsia"/>
        </w:rPr>
        <w:t xml:space="preserve"> </w:t>
      </w:r>
      <w:r w:rsidR="00A733CF" w:rsidRPr="00CD47FA">
        <w:rPr>
          <w:rFonts w:eastAsiaTheme="minorEastAsia"/>
          <w:i/>
        </w:rPr>
        <w:t>клики</w:t>
      </w:r>
      <w:r w:rsidR="00A733CF">
        <w:rPr>
          <w:rFonts w:eastAsiaTheme="minorEastAsia"/>
        </w:rPr>
        <w:t>, рассчитываемым как</w:t>
      </w:r>
      <w:r w:rsidR="00CD47FA" w:rsidRPr="00AA30DE">
        <w:rPr>
          <w:rFonts w:eastAsiaTheme="minorEastAsia"/>
        </w:rPr>
        <w:t xml:space="preserve"> </w:t>
      </w:r>
      <w:r w:rsidR="00CD47FA">
        <w:rPr>
          <w:rFonts w:eastAsiaTheme="minorEastAsia"/>
          <w:lang w:val="en-US"/>
        </w:rPr>
        <w:fldChar w:fldCharType="begin"/>
      </w:r>
      <w:r w:rsidR="00CD47FA" w:rsidRPr="00AA30DE">
        <w:rPr>
          <w:rFonts w:eastAsiaTheme="minorEastAsia"/>
        </w:rPr>
        <w:instrText xml:space="preserve"> </w:instrText>
      </w:r>
      <w:r w:rsidR="00CD47FA">
        <w:rPr>
          <w:rFonts w:eastAsiaTheme="minorEastAsia"/>
          <w:lang w:val="en-US"/>
        </w:rPr>
        <w:instrText>REF</w:instrText>
      </w:r>
      <w:r w:rsidR="00CD47FA" w:rsidRPr="00AA30DE">
        <w:rPr>
          <w:rFonts w:eastAsiaTheme="minorEastAsia"/>
        </w:rPr>
        <w:instrText xml:space="preserve"> _</w:instrText>
      </w:r>
      <w:r w:rsidR="00CD47FA">
        <w:rPr>
          <w:rFonts w:eastAsiaTheme="minorEastAsia"/>
          <w:lang w:val="en-US"/>
        </w:rPr>
        <w:instrText>Ref</w:instrText>
      </w:r>
      <w:r w:rsidR="00CD47FA" w:rsidRPr="00AA30DE">
        <w:rPr>
          <w:rFonts w:eastAsiaTheme="minorEastAsia"/>
        </w:rPr>
        <w:instrText>514362990 \</w:instrText>
      </w:r>
      <w:r w:rsidR="00CD47FA">
        <w:rPr>
          <w:rFonts w:eastAsiaTheme="minorEastAsia"/>
          <w:lang w:val="en-US"/>
        </w:rPr>
        <w:instrText>r</w:instrText>
      </w:r>
      <w:r w:rsidR="00CD47FA" w:rsidRPr="00AA30DE">
        <w:rPr>
          <w:rFonts w:eastAsiaTheme="minorEastAsia"/>
        </w:rPr>
        <w:instrText xml:space="preserve"> \</w:instrText>
      </w:r>
      <w:r w:rsidR="00CD47FA">
        <w:rPr>
          <w:rFonts w:eastAsiaTheme="minorEastAsia"/>
          <w:lang w:val="en-US"/>
        </w:rPr>
        <w:instrText>h</w:instrText>
      </w:r>
      <w:r w:rsidR="00CD47FA" w:rsidRPr="00AA30DE">
        <w:rPr>
          <w:rFonts w:eastAsiaTheme="minorEastAsia"/>
        </w:rPr>
        <w:instrText xml:space="preserve"> </w:instrText>
      </w:r>
      <w:r w:rsidR="00CD47FA">
        <w:rPr>
          <w:rFonts w:eastAsiaTheme="minorEastAsia"/>
          <w:lang w:val="en-US"/>
        </w:rPr>
      </w:r>
      <w:r w:rsidR="00CD47FA">
        <w:rPr>
          <w:rFonts w:eastAsiaTheme="minorEastAsia"/>
          <w:lang w:val="en-US"/>
        </w:rPr>
        <w:fldChar w:fldCharType="separate"/>
      </w:r>
      <w:r w:rsidR="00127C10" w:rsidRPr="00127C10">
        <w:rPr>
          <w:rFonts w:eastAsiaTheme="minorEastAsia"/>
        </w:rPr>
        <w:t>(7)</w:t>
      </w:r>
      <w:r w:rsidR="00CD47FA">
        <w:rPr>
          <w:rFonts w:eastAsiaTheme="minorEastAsia"/>
          <w:lang w:val="en-US"/>
        </w:rPr>
        <w:fldChar w:fldCharType="end"/>
      </w:r>
      <w:r w:rsidR="00A733CF">
        <w:rPr>
          <w:rFonts w:eastAsiaTheme="minorEastAsia"/>
        </w:rPr>
        <w:t>:</w:t>
      </w:r>
    </w:p>
    <w:p w:rsidR="00A733CF" w:rsidRPr="00A733CF" w:rsidRDefault="00A733CF" w:rsidP="00BF0AF8">
      <w:pPr>
        <w:ind w:firstLine="397"/>
        <w:rPr>
          <w:rFonts w:eastAsiaTheme="minorEastAsia"/>
        </w:rPr>
      </w:pPr>
    </w:p>
    <w:p w:rsidR="00A733CF" w:rsidRPr="00AA30DE" w:rsidRDefault="009F56CD" w:rsidP="00081C76">
      <w:pPr>
        <w:tabs>
          <w:tab w:val="right" w:pos="9072"/>
        </w:tabs>
        <w:spacing w:line="341" w:lineRule="auto"/>
        <w:ind w:left="2977"/>
        <w:jc w:val="center"/>
        <w:rPr>
          <w:szCs w:val="28"/>
        </w:rPr>
      </w:pPr>
      <m:oMath>
        <m:sSub>
          <m:sSubPr>
            <m:ctrlPr>
              <w:rPr>
                <w:rFonts w:ascii="Cambria Math" w:hAnsi="Cambria Math"/>
                <w:i/>
                <w:szCs w:val="28"/>
                <w:lang w:val="en-US"/>
              </w:rPr>
            </m:ctrlPr>
          </m:sSubPr>
          <m:e>
            <m:r>
              <w:rPr>
                <w:rFonts w:ascii="Cambria Math" w:hAnsi="Cambria Math"/>
                <w:szCs w:val="28"/>
                <w:lang w:val="en-US"/>
              </w:rPr>
              <m:t>w</m:t>
            </m:r>
          </m:e>
          <m:sub>
            <m:r>
              <w:rPr>
                <w:rFonts w:ascii="Cambria Math" w:hAnsi="Cambria Math"/>
                <w:szCs w:val="28"/>
                <w:lang w:val="en-US"/>
              </w:rPr>
              <m:t>clique</m:t>
            </m:r>
          </m:sub>
        </m:sSub>
        <m:d>
          <m:dPr>
            <m:ctrlPr>
              <w:rPr>
                <w:rFonts w:ascii="Cambria Math" w:hAnsi="Cambria Math"/>
                <w:i/>
                <w:szCs w:val="28"/>
                <w:lang w:val="en-US"/>
              </w:rPr>
            </m:ctrlPr>
          </m:dPr>
          <m:e>
            <m:sSub>
              <m:sSubPr>
                <m:ctrlPr>
                  <w:rPr>
                    <w:rFonts w:ascii="Cambria Math" w:hAnsi="Cambria Math"/>
                    <w:i/>
                    <w:szCs w:val="28"/>
                    <w:lang w:val="en-US"/>
                  </w:rPr>
                </m:ctrlPr>
              </m:sSubPr>
              <m:e>
                <m:r>
                  <w:rPr>
                    <w:rFonts w:ascii="Cambria Math" w:hAnsi="Cambria Math"/>
                    <w:szCs w:val="28"/>
                    <w:lang w:val="en-US"/>
                  </w:rPr>
                  <m:t>C</m:t>
                </m:r>
              </m:e>
              <m:sub>
                <m:r>
                  <w:rPr>
                    <w:rFonts w:ascii="Cambria Math" w:hAnsi="Cambria Math"/>
                    <w:szCs w:val="28"/>
                    <w:lang w:val="en-US"/>
                  </w:rPr>
                  <m:t>i</m:t>
                </m:r>
              </m:sub>
            </m:sSub>
          </m:e>
        </m:d>
        <m:r>
          <w:rPr>
            <w:rFonts w:ascii="Cambria Math" w:hAnsi="Cambria Math"/>
            <w:szCs w:val="28"/>
          </w:rPr>
          <m:t>=</m:t>
        </m:r>
      </m:oMath>
      <w:r w:rsidR="00CD47FA" w:rsidRPr="00AA30DE">
        <w:rPr>
          <w:rFonts w:eastAsiaTheme="minorEastAsia"/>
          <w:szCs w:val="28"/>
        </w:rPr>
        <w:t xml:space="preserve"> </w:t>
      </w:r>
      <m:oMath>
        <m:nary>
          <m:naryPr>
            <m:chr m:val="∑"/>
            <m:limLoc m:val="undOvr"/>
            <m:ctrlPr>
              <w:rPr>
                <w:rFonts w:ascii="Cambria Math" w:eastAsiaTheme="minorEastAsia" w:hAnsi="Cambria Math"/>
                <w:i/>
                <w:szCs w:val="28"/>
              </w:rPr>
            </m:ctrlPr>
          </m:naryPr>
          <m:sub>
            <m:r>
              <w:rPr>
                <w:rFonts w:ascii="Cambria Math" w:eastAsiaTheme="minorEastAsia" w:hAnsi="Cambria Math"/>
                <w:szCs w:val="28"/>
              </w:rPr>
              <m:t>k=1</m:t>
            </m:r>
          </m:sub>
          <m:sup>
            <m:r>
              <w:rPr>
                <w:rFonts w:ascii="Cambria Math" w:eastAsiaTheme="minorEastAsia" w:hAnsi="Cambria Math"/>
                <w:szCs w:val="28"/>
              </w:rPr>
              <m:t>N</m:t>
            </m:r>
            <m:d>
              <m:dPr>
                <m:ctrlPr>
                  <w:rPr>
                    <w:rFonts w:ascii="Cambria Math" w:eastAsiaTheme="minorEastAsia" w:hAnsi="Cambria Math"/>
                    <w:i/>
                    <w:szCs w:val="28"/>
                  </w:rPr>
                </m:ctrlPr>
              </m:dPr>
              <m:e>
                <m:sSub>
                  <m:sSubPr>
                    <m:ctrlPr>
                      <w:rPr>
                        <w:rFonts w:ascii="Cambria Math" w:eastAsiaTheme="minorEastAsia" w:hAnsi="Cambria Math"/>
                        <w:i/>
                        <w:szCs w:val="28"/>
                      </w:rPr>
                    </m:ctrlPr>
                  </m:sSubPr>
                  <m:e>
                    <m:r>
                      <w:rPr>
                        <w:rFonts w:ascii="Cambria Math" w:eastAsiaTheme="minorEastAsia" w:hAnsi="Cambria Math"/>
                        <w:szCs w:val="28"/>
                      </w:rPr>
                      <m:t>C</m:t>
                    </m:r>
                  </m:e>
                  <m:sub>
                    <m:r>
                      <w:rPr>
                        <w:rFonts w:ascii="Cambria Math" w:eastAsiaTheme="minorEastAsia" w:hAnsi="Cambria Math"/>
                        <w:szCs w:val="28"/>
                      </w:rPr>
                      <m:t>i</m:t>
                    </m:r>
                  </m:sub>
                </m:sSub>
              </m:e>
            </m:d>
            <m:r>
              <w:rPr>
                <w:rFonts w:ascii="Cambria Math" w:eastAsiaTheme="minorEastAsia" w:hAnsi="Cambria Math"/>
                <w:szCs w:val="28"/>
              </w:rPr>
              <m:t>-1</m:t>
            </m:r>
          </m:sup>
          <m:e>
            <m:nary>
              <m:naryPr>
                <m:chr m:val="∑"/>
                <m:ctrlPr>
                  <w:rPr>
                    <w:rFonts w:ascii="Cambria Math" w:hAnsi="Cambria Math"/>
                    <w:i/>
                    <w:szCs w:val="28"/>
                    <w:lang w:val="en-US"/>
                  </w:rPr>
                </m:ctrlPr>
              </m:naryPr>
              <m:sub>
                <m:r>
                  <w:rPr>
                    <w:rFonts w:ascii="Cambria Math" w:hAnsi="Cambria Math"/>
                    <w:szCs w:val="28"/>
                    <w:lang w:val="en-US"/>
                  </w:rPr>
                  <m:t>j</m:t>
                </m:r>
                <m:r>
                  <w:rPr>
                    <w:rFonts w:ascii="Cambria Math" w:hAnsi="Cambria Math"/>
                    <w:szCs w:val="28"/>
                  </w:rPr>
                  <m:t>=</m:t>
                </m:r>
                <m:r>
                  <w:rPr>
                    <w:rFonts w:ascii="Cambria Math" w:hAnsi="Cambria Math"/>
                    <w:szCs w:val="28"/>
                    <w:lang w:val="en-US"/>
                  </w:rPr>
                  <m:t>k</m:t>
                </m:r>
                <m:r>
                  <w:rPr>
                    <w:rFonts w:ascii="Cambria Math" w:hAnsi="Cambria Math"/>
                    <w:szCs w:val="28"/>
                  </w:rPr>
                  <m:t>+1</m:t>
                </m:r>
              </m:sub>
              <m:sup>
                <m:r>
                  <w:rPr>
                    <w:rFonts w:ascii="Cambria Math" w:hAnsi="Cambria Math"/>
                    <w:szCs w:val="28"/>
                    <w:lang w:val="en-US"/>
                  </w:rPr>
                  <m:t>N</m:t>
                </m:r>
                <m:r>
                  <w:rPr>
                    <w:rFonts w:ascii="Cambria Math" w:hAnsi="Cambria Math"/>
                    <w:szCs w:val="28"/>
                  </w:rPr>
                  <m:t>(</m:t>
                </m:r>
                <m:sSub>
                  <m:sSubPr>
                    <m:ctrlPr>
                      <w:rPr>
                        <w:rFonts w:ascii="Cambria Math" w:hAnsi="Cambria Math"/>
                        <w:i/>
                        <w:szCs w:val="28"/>
                        <w:lang w:val="en-US"/>
                      </w:rPr>
                    </m:ctrlPr>
                  </m:sSubPr>
                  <m:e>
                    <m:r>
                      <w:rPr>
                        <w:rFonts w:ascii="Cambria Math" w:hAnsi="Cambria Math"/>
                        <w:szCs w:val="28"/>
                        <w:lang w:val="en-US"/>
                      </w:rPr>
                      <m:t>C</m:t>
                    </m:r>
                  </m:e>
                  <m:sub>
                    <m:r>
                      <w:rPr>
                        <w:rFonts w:ascii="Cambria Math" w:hAnsi="Cambria Math"/>
                        <w:szCs w:val="28"/>
                        <w:lang w:val="en-US"/>
                      </w:rPr>
                      <m:t>i</m:t>
                    </m:r>
                  </m:sub>
                </m:sSub>
                <m:r>
                  <w:rPr>
                    <w:rFonts w:ascii="Cambria Math" w:hAnsi="Cambria Math"/>
                    <w:szCs w:val="28"/>
                  </w:rPr>
                  <m:t>)</m:t>
                </m:r>
              </m:sup>
              <m:e>
                <m:r>
                  <w:rPr>
                    <w:rFonts w:ascii="Cambria Math" w:hAnsi="Cambria Math"/>
                  </w:rPr>
                  <m:t>w(</m:t>
                </m:r>
                <m:sSub>
                  <m:sSubPr>
                    <m:ctrlPr>
                      <w:rPr>
                        <w:rFonts w:ascii="Cambria Math" w:eastAsiaTheme="minorEastAsia" w:hAnsi="Cambria Math"/>
                        <w:i/>
                        <w:szCs w:val="28"/>
                      </w:rPr>
                    </m:ctrlPr>
                  </m:sSubPr>
                  <m:e>
                    <m:r>
                      <w:rPr>
                        <w:rFonts w:ascii="Cambria Math" w:eastAsiaTheme="minorEastAsia" w:hAnsi="Cambria Math"/>
                        <w:szCs w:val="28"/>
                      </w:rPr>
                      <m:t>p</m:t>
                    </m:r>
                  </m:e>
                  <m:sub>
                    <m:r>
                      <w:rPr>
                        <w:rFonts w:ascii="Cambria Math" w:eastAsiaTheme="minorEastAsia" w:hAnsi="Cambria Math"/>
                        <w:szCs w:val="28"/>
                      </w:rPr>
                      <m:t>k</m:t>
                    </m:r>
                  </m:sub>
                </m:sSub>
                <m:r>
                  <m:rPr>
                    <m:sty m:val="p"/>
                  </m:rPr>
                  <w:rPr>
                    <w:rFonts w:ascii="Cambria Math" w:hAnsi="Cambria Math"/>
                  </w:rPr>
                  <m:t>,</m:t>
                </m:r>
                <m:r>
                  <m:rPr>
                    <m:sty m:val="p"/>
                  </m:rPr>
                  <w:rPr>
                    <w:rFonts w:ascii="Cambria Math" w:eastAsiaTheme="minorEastAsia" w:hAnsi="Cambria Math"/>
                    <w:szCs w:val="28"/>
                  </w:rPr>
                  <m:t xml:space="preserve"> </m:t>
                </m:r>
                <m:sSub>
                  <m:sSubPr>
                    <m:ctrlPr>
                      <w:rPr>
                        <w:rFonts w:ascii="Cambria Math" w:eastAsiaTheme="minorEastAsia" w:hAnsi="Cambria Math"/>
                        <w:i/>
                        <w:szCs w:val="28"/>
                        <w:lang w:val="en-US"/>
                      </w:rPr>
                    </m:ctrlPr>
                  </m:sSubPr>
                  <m:e>
                    <m:r>
                      <w:rPr>
                        <w:rFonts w:ascii="Cambria Math" w:eastAsiaTheme="minorEastAsia" w:hAnsi="Cambria Math"/>
                        <w:szCs w:val="28"/>
                        <w:lang w:val="en-US"/>
                      </w:rPr>
                      <m:t>p</m:t>
                    </m:r>
                  </m:e>
                  <m:sub>
                    <m:r>
                      <w:rPr>
                        <w:rFonts w:ascii="Cambria Math" w:eastAsiaTheme="minorEastAsia" w:hAnsi="Cambria Math"/>
                        <w:szCs w:val="28"/>
                        <w:lang w:val="en-US"/>
                      </w:rPr>
                      <m:t>j</m:t>
                    </m:r>
                  </m:sub>
                </m:sSub>
                <m:r>
                  <m:rPr>
                    <m:sty m:val="p"/>
                  </m:rPr>
                  <w:rPr>
                    <w:rFonts w:ascii="Cambria Math" w:hAnsi="Cambria Math"/>
                  </w:rPr>
                  <m:t>)</m:t>
                </m:r>
              </m:e>
            </m:nary>
          </m:e>
        </m:nary>
      </m:oMath>
      <w:r w:rsidR="00A733CF" w:rsidRPr="00AA30DE">
        <w:rPr>
          <w:szCs w:val="28"/>
        </w:rPr>
        <w:tab/>
      </w:r>
      <w:r w:rsidR="00A733CF" w:rsidRPr="00D210D2">
        <w:rPr>
          <w:szCs w:val="28"/>
          <w:lang w:val="en-US"/>
        </w:rPr>
        <w:fldChar w:fldCharType="begin"/>
      </w:r>
      <w:bookmarkStart w:id="8" w:name="_Ref514362996"/>
      <w:bookmarkEnd w:id="8"/>
      <w:r w:rsidR="00A733CF" w:rsidRPr="00AA30DE">
        <w:rPr>
          <w:szCs w:val="28"/>
        </w:rPr>
        <w:instrText xml:space="preserve"> </w:instrText>
      </w:r>
      <w:r w:rsidR="00A733CF" w:rsidRPr="00D210D2">
        <w:rPr>
          <w:szCs w:val="28"/>
          <w:lang w:val="en-US"/>
        </w:rPr>
        <w:instrText>ListNum</w:instrText>
      </w:r>
      <w:r w:rsidR="00A733CF" w:rsidRPr="00AA30DE">
        <w:rPr>
          <w:szCs w:val="28"/>
        </w:rPr>
        <w:instrText xml:space="preserve"> </w:instrText>
      </w:r>
      <w:r w:rsidR="00A733CF" w:rsidRPr="00D210D2">
        <w:rPr>
          <w:szCs w:val="28"/>
        </w:rPr>
        <w:instrText>Формула</w:instrText>
      </w:r>
      <w:r w:rsidR="00A733CF" w:rsidRPr="00AA30DE">
        <w:rPr>
          <w:szCs w:val="28"/>
        </w:rPr>
        <w:instrText xml:space="preserve"> </w:instrText>
      </w:r>
      <w:r w:rsidR="00A733CF" w:rsidRPr="00D210D2">
        <w:rPr>
          <w:szCs w:val="28"/>
          <w:lang w:val="en-US"/>
        </w:rPr>
        <w:fldChar w:fldCharType="end"/>
      </w:r>
    </w:p>
    <w:p w:rsidR="00A733CF" w:rsidRPr="00AA30DE" w:rsidRDefault="009F56CD" w:rsidP="00CD47FA">
      <w:pPr>
        <w:tabs>
          <w:tab w:val="right" w:pos="9072"/>
        </w:tabs>
        <w:spacing w:line="341" w:lineRule="auto"/>
        <w:ind w:left="2977"/>
        <w:jc w:val="center"/>
        <w:rPr>
          <w:szCs w:val="28"/>
        </w:rPr>
      </w:pPr>
      <m:oMath>
        <m:acc>
          <m:accPr>
            <m:chr m:val="̅"/>
            <m:ctrlPr>
              <w:rPr>
                <w:rFonts w:ascii="Cambria Math" w:hAnsi="Cambria Math"/>
                <w:i/>
                <w:szCs w:val="28"/>
                <w:lang w:val="en-US"/>
              </w:rPr>
            </m:ctrlPr>
          </m:accPr>
          <m:e>
            <m:sSub>
              <m:sSubPr>
                <m:ctrlPr>
                  <w:rPr>
                    <w:rFonts w:ascii="Cambria Math" w:hAnsi="Cambria Math"/>
                    <w:i/>
                    <w:szCs w:val="28"/>
                    <w:lang w:val="en-US"/>
                  </w:rPr>
                </m:ctrlPr>
              </m:sSubPr>
              <m:e>
                <m:r>
                  <w:rPr>
                    <w:rFonts w:ascii="Cambria Math" w:hAnsi="Cambria Math"/>
                    <w:szCs w:val="28"/>
                    <w:lang w:val="en-US"/>
                  </w:rPr>
                  <m:t>w</m:t>
                </m:r>
              </m:e>
              <m:sub>
                <m:r>
                  <w:rPr>
                    <w:rFonts w:ascii="Cambria Math" w:hAnsi="Cambria Math"/>
                    <w:szCs w:val="28"/>
                    <w:lang w:val="en-US"/>
                  </w:rPr>
                  <m:t>clique</m:t>
                </m:r>
              </m:sub>
            </m:sSub>
          </m:e>
        </m:acc>
        <m:d>
          <m:dPr>
            <m:ctrlPr>
              <w:rPr>
                <w:rFonts w:ascii="Cambria Math" w:hAnsi="Cambria Math"/>
                <w:i/>
                <w:szCs w:val="28"/>
                <w:lang w:val="en-US"/>
              </w:rPr>
            </m:ctrlPr>
          </m:dPr>
          <m:e>
            <m:sSub>
              <m:sSubPr>
                <m:ctrlPr>
                  <w:rPr>
                    <w:rFonts w:ascii="Cambria Math" w:hAnsi="Cambria Math"/>
                    <w:i/>
                    <w:szCs w:val="28"/>
                    <w:lang w:val="en-US"/>
                  </w:rPr>
                </m:ctrlPr>
              </m:sSubPr>
              <m:e>
                <m:r>
                  <w:rPr>
                    <w:rFonts w:ascii="Cambria Math" w:hAnsi="Cambria Math"/>
                    <w:szCs w:val="28"/>
                    <w:lang w:val="en-US"/>
                  </w:rPr>
                  <m:t>C</m:t>
                </m:r>
              </m:e>
              <m:sub>
                <m:r>
                  <w:rPr>
                    <w:rFonts w:ascii="Cambria Math" w:hAnsi="Cambria Math"/>
                    <w:szCs w:val="28"/>
                    <w:lang w:val="en-US"/>
                  </w:rPr>
                  <m:t>i</m:t>
                </m:r>
              </m:sub>
            </m:sSub>
          </m:e>
        </m:d>
        <m:r>
          <w:rPr>
            <w:rFonts w:ascii="Cambria Math" w:hAnsi="Cambria Math"/>
            <w:szCs w:val="28"/>
          </w:rPr>
          <m:t>=</m:t>
        </m:r>
      </m:oMath>
      <w:r w:rsidR="00CD47FA" w:rsidRPr="00AA30DE">
        <w:rPr>
          <w:rFonts w:eastAsiaTheme="minorEastAsia"/>
          <w:szCs w:val="28"/>
        </w:rPr>
        <w:t xml:space="preserve"> </w:t>
      </w:r>
      <m:oMath>
        <m:f>
          <m:fPr>
            <m:ctrlPr>
              <w:rPr>
                <w:rFonts w:ascii="Cambria Math" w:hAnsi="Cambria Math"/>
                <w:i/>
                <w:sz w:val="28"/>
                <w:szCs w:val="28"/>
                <w:lang w:val="en-US"/>
              </w:rPr>
            </m:ctrlPr>
          </m:fPr>
          <m:num>
            <m:r>
              <w:rPr>
                <w:rFonts w:ascii="Cambria Math" w:hAnsi="Cambria Math"/>
                <w:sz w:val="28"/>
                <w:szCs w:val="28"/>
              </w:rPr>
              <m:t>2 ∙</m:t>
            </m:r>
            <m:nary>
              <m:naryPr>
                <m:chr m:val="∑"/>
                <m:limLoc m:val="undOvr"/>
                <m:ctrlPr>
                  <w:rPr>
                    <w:rFonts w:ascii="Cambria Math" w:eastAsiaTheme="minorEastAsia" w:hAnsi="Cambria Math"/>
                    <w:i/>
                    <w:szCs w:val="28"/>
                  </w:rPr>
                </m:ctrlPr>
              </m:naryPr>
              <m:sub>
                <m:r>
                  <w:rPr>
                    <w:rFonts w:ascii="Cambria Math" w:eastAsiaTheme="minorEastAsia" w:hAnsi="Cambria Math"/>
                    <w:szCs w:val="28"/>
                  </w:rPr>
                  <m:t>k=1</m:t>
                </m:r>
              </m:sub>
              <m:sup>
                <m:r>
                  <w:rPr>
                    <w:rFonts w:ascii="Cambria Math" w:eastAsiaTheme="minorEastAsia" w:hAnsi="Cambria Math"/>
                    <w:szCs w:val="28"/>
                  </w:rPr>
                  <m:t>N</m:t>
                </m:r>
                <m:d>
                  <m:dPr>
                    <m:ctrlPr>
                      <w:rPr>
                        <w:rFonts w:ascii="Cambria Math" w:eastAsiaTheme="minorEastAsia" w:hAnsi="Cambria Math"/>
                        <w:i/>
                        <w:szCs w:val="28"/>
                      </w:rPr>
                    </m:ctrlPr>
                  </m:dPr>
                  <m:e>
                    <m:sSub>
                      <m:sSubPr>
                        <m:ctrlPr>
                          <w:rPr>
                            <w:rFonts w:ascii="Cambria Math" w:eastAsiaTheme="minorEastAsia" w:hAnsi="Cambria Math"/>
                            <w:i/>
                            <w:szCs w:val="28"/>
                          </w:rPr>
                        </m:ctrlPr>
                      </m:sSubPr>
                      <m:e>
                        <m:r>
                          <w:rPr>
                            <w:rFonts w:ascii="Cambria Math" w:eastAsiaTheme="minorEastAsia" w:hAnsi="Cambria Math"/>
                            <w:szCs w:val="28"/>
                          </w:rPr>
                          <m:t>C</m:t>
                        </m:r>
                      </m:e>
                      <m:sub>
                        <m:r>
                          <w:rPr>
                            <w:rFonts w:ascii="Cambria Math" w:eastAsiaTheme="minorEastAsia" w:hAnsi="Cambria Math"/>
                            <w:szCs w:val="28"/>
                          </w:rPr>
                          <m:t>i</m:t>
                        </m:r>
                      </m:sub>
                    </m:sSub>
                  </m:e>
                </m:d>
                <m:r>
                  <w:rPr>
                    <w:rFonts w:ascii="Cambria Math" w:eastAsiaTheme="minorEastAsia" w:hAnsi="Cambria Math"/>
                    <w:szCs w:val="28"/>
                  </w:rPr>
                  <m:t>-1</m:t>
                </m:r>
              </m:sup>
              <m:e>
                <m:nary>
                  <m:naryPr>
                    <m:chr m:val="∑"/>
                    <m:ctrlPr>
                      <w:rPr>
                        <w:rFonts w:ascii="Cambria Math" w:hAnsi="Cambria Math"/>
                        <w:i/>
                        <w:szCs w:val="28"/>
                        <w:lang w:val="en-US"/>
                      </w:rPr>
                    </m:ctrlPr>
                  </m:naryPr>
                  <m:sub>
                    <m:r>
                      <w:rPr>
                        <w:rFonts w:ascii="Cambria Math" w:hAnsi="Cambria Math"/>
                        <w:szCs w:val="28"/>
                        <w:lang w:val="en-US"/>
                      </w:rPr>
                      <m:t>j</m:t>
                    </m:r>
                    <m:r>
                      <w:rPr>
                        <w:rFonts w:ascii="Cambria Math" w:hAnsi="Cambria Math"/>
                        <w:szCs w:val="28"/>
                      </w:rPr>
                      <m:t>=</m:t>
                    </m:r>
                    <m:r>
                      <w:rPr>
                        <w:rFonts w:ascii="Cambria Math" w:hAnsi="Cambria Math"/>
                        <w:szCs w:val="28"/>
                        <w:lang w:val="en-US"/>
                      </w:rPr>
                      <m:t>k</m:t>
                    </m:r>
                    <m:r>
                      <w:rPr>
                        <w:rFonts w:ascii="Cambria Math" w:hAnsi="Cambria Math"/>
                        <w:szCs w:val="28"/>
                      </w:rPr>
                      <m:t>+1</m:t>
                    </m:r>
                  </m:sub>
                  <m:sup>
                    <m:r>
                      <w:rPr>
                        <w:rFonts w:ascii="Cambria Math" w:hAnsi="Cambria Math"/>
                        <w:szCs w:val="28"/>
                        <w:lang w:val="en-US"/>
                      </w:rPr>
                      <m:t>N</m:t>
                    </m:r>
                    <m:r>
                      <w:rPr>
                        <w:rFonts w:ascii="Cambria Math" w:hAnsi="Cambria Math"/>
                        <w:szCs w:val="28"/>
                      </w:rPr>
                      <m:t>(</m:t>
                    </m:r>
                    <m:sSub>
                      <m:sSubPr>
                        <m:ctrlPr>
                          <w:rPr>
                            <w:rFonts w:ascii="Cambria Math" w:hAnsi="Cambria Math"/>
                            <w:i/>
                            <w:szCs w:val="28"/>
                            <w:lang w:val="en-US"/>
                          </w:rPr>
                        </m:ctrlPr>
                      </m:sSubPr>
                      <m:e>
                        <m:r>
                          <w:rPr>
                            <w:rFonts w:ascii="Cambria Math" w:hAnsi="Cambria Math"/>
                            <w:szCs w:val="28"/>
                            <w:lang w:val="en-US"/>
                          </w:rPr>
                          <m:t>C</m:t>
                        </m:r>
                      </m:e>
                      <m:sub>
                        <m:r>
                          <w:rPr>
                            <w:rFonts w:ascii="Cambria Math" w:hAnsi="Cambria Math"/>
                            <w:szCs w:val="28"/>
                            <w:lang w:val="en-US"/>
                          </w:rPr>
                          <m:t>i</m:t>
                        </m:r>
                      </m:sub>
                    </m:sSub>
                    <m:r>
                      <w:rPr>
                        <w:rFonts w:ascii="Cambria Math" w:hAnsi="Cambria Math"/>
                        <w:szCs w:val="28"/>
                      </w:rPr>
                      <m:t>)</m:t>
                    </m:r>
                  </m:sup>
                  <m:e>
                    <m:r>
                      <w:rPr>
                        <w:rFonts w:ascii="Cambria Math" w:hAnsi="Cambria Math"/>
                      </w:rPr>
                      <m:t>w(</m:t>
                    </m:r>
                    <m:sSub>
                      <m:sSubPr>
                        <m:ctrlPr>
                          <w:rPr>
                            <w:rFonts w:ascii="Cambria Math" w:eastAsiaTheme="minorEastAsia" w:hAnsi="Cambria Math"/>
                            <w:i/>
                            <w:szCs w:val="28"/>
                          </w:rPr>
                        </m:ctrlPr>
                      </m:sSubPr>
                      <m:e>
                        <m:r>
                          <w:rPr>
                            <w:rFonts w:ascii="Cambria Math" w:eastAsiaTheme="minorEastAsia" w:hAnsi="Cambria Math"/>
                            <w:szCs w:val="28"/>
                          </w:rPr>
                          <m:t>p</m:t>
                        </m:r>
                      </m:e>
                      <m:sub>
                        <m:r>
                          <w:rPr>
                            <w:rFonts w:ascii="Cambria Math" w:eastAsiaTheme="minorEastAsia" w:hAnsi="Cambria Math"/>
                            <w:szCs w:val="28"/>
                          </w:rPr>
                          <m:t>k</m:t>
                        </m:r>
                      </m:sub>
                    </m:sSub>
                    <m:r>
                      <m:rPr>
                        <m:sty m:val="p"/>
                      </m:rPr>
                      <w:rPr>
                        <w:rFonts w:ascii="Cambria Math" w:hAnsi="Cambria Math"/>
                      </w:rPr>
                      <m:t>,</m:t>
                    </m:r>
                    <m:r>
                      <m:rPr>
                        <m:sty m:val="p"/>
                      </m:rPr>
                      <w:rPr>
                        <w:rFonts w:ascii="Cambria Math" w:eastAsiaTheme="minorEastAsia" w:hAnsi="Cambria Math"/>
                        <w:szCs w:val="28"/>
                      </w:rPr>
                      <m:t xml:space="preserve"> </m:t>
                    </m:r>
                    <m:sSub>
                      <m:sSubPr>
                        <m:ctrlPr>
                          <w:rPr>
                            <w:rFonts w:ascii="Cambria Math" w:eastAsiaTheme="minorEastAsia" w:hAnsi="Cambria Math"/>
                            <w:i/>
                            <w:szCs w:val="28"/>
                            <w:lang w:val="en-US"/>
                          </w:rPr>
                        </m:ctrlPr>
                      </m:sSubPr>
                      <m:e>
                        <m:r>
                          <w:rPr>
                            <w:rFonts w:ascii="Cambria Math" w:eastAsiaTheme="minorEastAsia" w:hAnsi="Cambria Math"/>
                            <w:szCs w:val="28"/>
                            <w:lang w:val="en-US"/>
                          </w:rPr>
                          <m:t>p</m:t>
                        </m:r>
                      </m:e>
                      <m:sub>
                        <m:r>
                          <w:rPr>
                            <w:rFonts w:ascii="Cambria Math" w:eastAsiaTheme="minorEastAsia" w:hAnsi="Cambria Math"/>
                            <w:szCs w:val="28"/>
                            <w:lang w:val="en-US"/>
                          </w:rPr>
                          <m:t>j</m:t>
                        </m:r>
                      </m:sub>
                    </m:sSub>
                    <m:r>
                      <m:rPr>
                        <m:sty m:val="p"/>
                      </m:rPr>
                      <w:rPr>
                        <w:rFonts w:ascii="Cambria Math" w:hAnsi="Cambria Math"/>
                      </w:rPr>
                      <m:t>)</m:t>
                    </m:r>
                  </m:e>
                </m:nary>
              </m:e>
            </m:nary>
          </m:num>
          <m:den>
            <m:r>
              <w:rPr>
                <w:rFonts w:ascii="Cambria Math" w:hAnsi="Cambria Math"/>
                <w:sz w:val="28"/>
                <w:szCs w:val="28"/>
              </w:rPr>
              <m:t xml:space="preserve"> </m:t>
            </m:r>
            <m:r>
              <w:rPr>
                <w:rFonts w:ascii="Cambria Math" w:eastAsiaTheme="minorEastAsia" w:hAnsi="Cambria Math"/>
                <w:sz w:val="28"/>
              </w:rPr>
              <m:t>N(</m:t>
            </m:r>
            <m:sSub>
              <m:sSubPr>
                <m:ctrlPr>
                  <w:rPr>
                    <w:rFonts w:ascii="Cambria Math" w:eastAsiaTheme="minorEastAsia" w:hAnsi="Cambria Math"/>
                    <w:i/>
                    <w:sz w:val="28"/>
                  </w:rPr>
                </m:ctrlPr>
              </m:sSubPr>
              <m:e>
                <m:r>
                  <w:rPr>
                    <w:rFonts w:ascii="Cambria Math" w:eastAsiaTheme="minorEastAsia" w:hAnsi="Cambria Math"/>
                    <w:sz w:val="28"/>
                  </w:rPr>
                  <m:t>C</m:t>
                </m:r>
              </m:e>
              <m:sub>
                <m:r>
                  <w:rPr>
                    <w:rFonts w:ascii="Cambria Math" w:eastAsiaTheme="minorEastAsia" w:hAnsi="Cambria Math"/>
                    <w:sz w:val="28"/>
                  </w:rPr>
                  <m:t>i</m:t>
                </m:r>
              </m:sub>
            </m:sSub>
            <m:r>
              <w:rPr>
                <w:rFonts w:ascii="Cambria Math" w:eastAsiaTheme="minorEastAsia" w:hAnsi="Cambria Math"/>
                <w:sz w:val="28"/>
              </w:rPr>
              <m:t>)(N(</m:t>
            </m:r>
            <m:sSub>
              <m:sSubPr>
                <m:ctrlPr>
                  <w:rPr>
                    <w:rFonts w:ascii="Cambria Math" w:eastAsiaTheme="minorEastAsia" w:hAnsi="Cambria Math"/>
                    <w:i/>
                    <w:sz w:val="28"/>
                  </w:rPr>
                </m:ctrlPr>
              </m:sSubPr>
              <m:e>
                <m:r>
                  <w:rPr>
                    <w:rFonts w:ascii="Cambria Math" w:eastAsiaTheme="minorEastAsia" w:hAnsi="Cambria Math"/>
                    <w:sz w:val="28"/>
                  </w:rPr>
                  <m:t>C</m:t>
                </m:r>
              </m:e>
              <m:sub>
                <m:r>
                  <w:rPr>
                    <w:rFonts w:ascii="Cambria Math" w:eastAsiaTheme="minorEastAsia" w:hAnsi="Cambria Math"/>
                    <w:sz w:val="28"/>
                  </w:rPr>
                  <m:t>i</m:t>
                </m:r>
              </m:sub>
            </m:sSub>
            <m:r>
              <w:rPr>
                <w:rFonts w:ascii="Cambria Math" w:eastAsiaTheme="minorEastAsia" w:hAnsi="Cambria Math"/>
                <w:sz w:val="28"/>
              </w:rPr>
              <m:t>)</m:t>
            </m:r>
            <m:r>
              <w:rPr>
                <w:rFonts w:ascii="Cambria Math" w:hAnsi="Cambria Math"/>
                <w:sz w:val="28"/>
                <w:szCs w:val="28"/>
              </w:rPr>
              <m:t>-1)</m:t>
            </m:r>
          </m:den>
        </m:f>
      </m:oMath>
      <w:r w:rsidR="00A733CF" w:rsidRPr="00AA30DE">
        <w:rPr>
          <w:szCs w:val="28"/>
        </w:rPr>
        <w:tab/>
      </w:r>
      <w:r w:rsidR="00A733CF" w:rsidRPr="00D210D2">
        <w:rPr>
          <w:szCs w:val="28"/>
          <w:lang w:val="en-US"/>
        </w:rPr>
        <w:fldChar w:fldCharType="begin"/>
      </w:r>
      <w:bookmarkStart w:id="9" w:name="_Ref514362990"/>
      <w:bookmarkEnd w:id="9"/>
      <w:r w:rsidR="00A733CF" w:rsidRPr="00AA30DE">
        <w:rPr>
          <w:szCs w:val="28"/>
        </w:rPr>
        <w:instrText xml:space="preserve"> </w:instrText>
      </w:r>
      <w:r w:rsidR="00A733CF" w:rsidRPr="00D210D2">
        <w:rPr>
          <w:szCs w:val="28"/>
          <w:lang w:val="en-US"/>
        </w:rPr>
        <w:instrText>ListNum</w:instrText>
      </w:r>
      <w:r w:rsidR="00A733CF" w:rsidRPr="00AA30DE">
        <w:rPr>
          <w:szCs w:val="28"/>
        </w:rPr>
        <w:instrText xml:space="preserve"> </w:instrText>
      </w:r>
      <w:r w:rsidR="00A733CF" w:rsidRPr="00D210D2">
        <w:rPr>
          <w:szCs w:val="28"/>
        </w:rPr>
        <w:instrText>Формула</w:instrText>
      </w:r>
      <w:r w:rsidR="00A733CF" w:rsidRPr="00AA30DE">
        <w:rPr>
          <w:szCs w:val="28"/>
        </w:rPr>
        <w:instrText xml:space="preserve"> </w:instrText>
      </w:r>
      <w:r w:rsidR="00A733CF" w:rsidRPr="00D210D2">
        <w:rPr>
          <w:szCs w:val="28"/>
          <w:lang w:val="en-US"/>
        </w:rPr>
        <w:fldChar w:fldCharType="end"/>
      </w:r>
    </w:p>
    <w:p w:rsidR="000A4C65" w:rsidRPr="00C829AE" w:rsidRDefault="00FB6DD4" w:rsidP="000A4C65">
      <w:pPr>
        <w:ind w:firstLine="426"/>
      </w:pPr>
      <w:r>
        <w:rPr>
          <w:rFonts w:eastAsiaTheme="minorEastAsia"/>
        </w:rPr>
        <w:t>Данные параметры характеризуют степень достоверности, с которой клика является изображением одной и той же точки. В частности, возможно принять, что клик</w:t>
      </w:r>
      <w:r w:rsidR="007D3BEE">
        <w:rPr>
          <w:rFonts w:eastAsiaTheme="minorEastAsia"/>
        </w:rPr>
        <w:t>а</w:t>
      </w:r>
      <w:r>
        <w:rPr>
          <w:rFonts w:eastAsiaTheme="minorEastAsia"/>
        </w:rPr>
        <w:t xml:space="preserve"> с мощностью, </w:t>
      </w:r>
      <w:r w:rsidR="00E848DA">
        <w:rPr>
          <w:rFonts w:eastAsiaTheme="minorEastAsia"/>
        </w:rPr>
        <w:t>меньшей</w:t>
      </w:r>
      <w:r>
        <w:rPr>
          <w:rFonts w:eastAsiaTheme="minorEastAsia"/>
        </w:rPr>
        <w:t xml:space="preserve"> некотор</w:t>
      </w:r>
      <w:r w:rsidR="00E848DA">
        <w:rPr>
          <w:rFonts w:eastAsiaTheme="minorEastAsia"/>
        </w:rPr>
        <w:t>ой заданной пороговой</w:t>
      </w:r>
      <w:r>
        <w:rPr>
          <w:rFonts w:eastAsiaTheme="minorEastAsia"/>
        </w:rPr>
        <w:t xml:space="preserve"> мощност</w:t>
      </w:r>
      <w:r w:rsidR="00E848DA">
        <w:rPr>
          <w:rFonts w:eastAsiaTheme="minorEastAsia"/>
        </w:rPr>
        <w:t>и</w:t>
      </w:r>
      <w:r w:rsidR="000A4C65">
        <w:rPr>
          <w:rFonts w:eastAsiaTheme="minorEastAsia"/>
        </w:rPr>
        <w:t xml:space="preserve"> </w:t>
      </w:r>
      <m:oMath>
        <m:r>
          <w:rPr>
            <w:rFonts w:ascii="Cambria Math" w:eastAsiaTheme="minorEastAsia" w:hAnsi="Cambria Math"/>
          </w:rPr>
          <m:t>t</m:t>
        </m:r>
      </m:oMath>
      <w:r>
        <w:rPr>
          <w:rFonts w:eastAsiaTheme="minorEastAsia"/>
        </w:rPr>
        <w:t xml:space="preserve">, являются </w:t>
      </w:r>
      <w:r w:rsidR="00E848DA">
        <w:rPr>
          <w:rFonts w:eastAsiaTheme="minorEastAsia"/>
        </w:rPr>
        <w:t>представлением</w:t>
      </w:r>
      <w:r>
        <w:rPr>
          <w:rFonts w:eastAsiaTheme="minorEastAsia"/>
        </w:rPr>
        <w:t xml:space="preserve"> </w:t>
      </w:r>
      <w:r w:rsidR="007D3BEE">
        <w:rPr>
          <w:rFonts w:eastAsiaTheme="minorEastAsia"/>
        </w:rPr>
        <w:t>помех</w:t>
      </w:r>
      <w:r>
        <w:rPr>
          <w:rFonts w:eastAsiaTheme="minorEastAsia"/>
        </w:rPr>
        <w:t>и</w:t>
      </w:r>
      <w:r w:rsidR="000A4C65" w:rsidRPr="000A4C65">
        <w:rPr>
          <w:rFonts w:eastAsiaTheme="minorEastAsia"/>
        </w:rPr>
        <w:t xml:space="preserve"> </w:t>
      </w:r>
      <w:r w:rsidR="000A4C65">
        <w:rPr>
          <w:rFonts w:eastAsiaTheme="minorEastAsia"/>
        </w:rPr>
        <w:t>(блика</w:t>
      </w:r>
      <w:r w:rsidR="0033774E">
        <w:rPr>
          <w:rFonts w:eastAsiaTheme="minorEastAsia"/>
        </w:rPr>
        <w:t>, отражения либо ошибочно идентифицированной мишени</w:t>
      </w:r>
      <w:r w:rsidR="000A4C65">
        <w:rPr>
          <w:rFonts w:eastAsiaTheme="minorEastAsia"/>
        </w:rPr>
        <w:t>)</w:t>
      </w:r>
      <w:r>
        <w:rPr>
          <w:rFonts w:eastAsiaTheme="minorEastAsia"/>
        </w:rPr>
        <w:t>, котор</w:t>
      </w:r>
      <w:r w:rsidR="0033774E">
        <w:rPr>
          <w:rFonts w:eastAsiaTheme="minorEastAsia"/>
        </w:rPr>
        <w:t xml:space="preserve">ое </w:t>
      </w:r>
      <w:r w:rsidR="00DB20C9">
        <w:rPr>
          <w:rFonts w:eastAsiaTheme="minorEastAsia"/>
        </w:rPr>
        <w:t>нужно</w:t>
      </w:r>
      <w:r>
        <w:rPr>
          <w:rFonts w:eastAsiaTheme="minorEastAsia"/>
        </w:rPr>
        <w:t xml:space="preserve"> исключить из обработки</w:t>
      </w:r>
      <w:r w:rsidR="0033774E">
        <w:rPr>
          <w:rStyle w:val="af"/>
          <w:rFonts w:eastAsiaTheme="minorEastAsia"/>
        </w:rPr>
        <w:footnoteReference w:id="2"/>
      </w:r>
      <w:r>
        <w:rPr>
          <w:rFonts w:eastAsiaTheme="minorEastAsia"/>
        </w:rPr>
        <w:t xml:space="preserve">. </w:t>
      </w:r>
      <w:r w:rsidR="000A4C65" w:rsidRPr="00C829AE">
        <w:t xml:space="preserve">Величина данного значения частично зависит от формы измеряемого объекта. В разрабатываемой фотограмметрической системе авторы используют </w:t>
      </w:r>
      <w:r w:rsidR="000A4C65" w:rsidRPr="00C829AE">
        <w:rPr>
          <w:i/>
          <w:lang w:val="en-US"/>
        </w:rPr>
        <w:t>t</w:t>
      </w:r>
      <w:r w:rsidR="000A4C65" w:rsidRPr="00C829AE">
        <w:rPr>
          <w:i/>
        </w:rPr>
        <w:t> </w:t>
      </w:r>
      <w:r w:rsidR="000A4C65" w:rsidRPr="00C829AE">
        <w:t>= 4 ... 6.</w:t>
      </w:r>
    </w:p>
    <w:p w:rsidR="00FB6DD4" w:rsidRDefault="00FB6DD4" w:rsidP="00BF0AF8">
      <w:pPr>
        <w:ind w:firstLine="397"/>
        <w:rPr>
          <w:rFonts w:eastAsiaTheme="minorEastAsia"/>
        </w:rPr>
      </w:pPr>
      <w:r w:rsidRPr="009C7028">
        <w:rPr>
          <w:rFonts w:eastAsiaTheme="minorEastAsia"/>
        </w:rPr>
        <w:lastRenderedPageBreak/>
        <w:t>Также, при наличии двух имеющих общие вершины клик равной мощности</w:t>
      </w:r>
      <w:r w:rsidR="00DB20C9" w:rsidRPr="009C7028">
        <w:rPr>
          <w:rFonts w:eastAsiaTheme="minorEastAsia"/>
        </w:rPr>
        <w:t>,</w:t>
      </w:r>
      <w:r w:rsidRPr="009C7028">
        <w:rPr>
          <w:rFonts w:eastAsiaTheme="minorEastAsia"/>
        </w:rPr>
        <w:t xml:space="preserve"> критерий веса клики позволяет выбрать </w:t>
      </w:r>
      <w:r w:rsidR="009C7028">
        <w:rPr>
          <w:rFonts w:eastAsiaTheme="minorEastAsia"/>
        </w:rPr>
        <w:t xml:space="preserve">между ними </w:t>
      </w:r>
      <w:r w:rsidRPr="009C7028">
        <w:rPr>
          <w:rFonts w:eastAsiaTheme="minorEastAsia"/>
        </w:rPr>
        <w:t>предп</w:t>
      </w:r>
      <w:r w:rsidR="00E848DA" w:rsidRPr="009C7028">
        <w:rPr>
          <w:rFonts w:eastAsiaTheme="minorEastAsia"/>
        </w:rPr>
        <w:t xml:space="preserve">очтительную </w:t>
      </w:r>
      <w:r w:rsidR="009C7028" w:rsidRPr="009C7028">
        <w:rPr>
          <w:rFonts w:eastAsiaTheme="minorEastAsia"/>
        </w:rPr>
        <w:t>клику</w:t>
      </w:r>
      <w:r w:rsidR="009C7028">
        <w:rPr>
          <w:rFonts w:eastAsiaTheme="minorEastAsia"/>
        </w:rPr>
        <w:t>: клика</w:t>
      </w:r>
      <w:r w:rsidR="00DB20C9" w:rsidRPr="009C7028">
        <w:rPr>
          <w:rFonts w:eastAsiaTheme="minorEastAsia"/>
        </w:rPr>
        <w:t xml:space="preserve"> с меньшим весом</w:t>
      </w:r>
      <w:r w:rsidR="00E848DA" w:rsidRPr="009C7028">
        <w:rPr>
          <w:rFonts w:eastAsiaTheme="minorEastAsia"/>
        </w:rPr>
        <w:t xml:space="preserve"> лучше удовлетворяет эпиполярным ограничениям</w:t>
      </w:r>
      <w:r w:rsidR="009C7028">
        <w:rPr>
          <w:rFonts w:eastAsiaTheme="minorEastAsia"/>
        </w:rPr>
        <w:t xml:space="preserve">, а, следовательно, и является </w:t>
      </w:r>
      <w:r w:rsidR="009C7028" w:rsidRPr="009C7028">
        <w:rPr>
          <w:rFonts w:eastAsiaTheme="minorEastAsia"/>
        </w:rPr>
        <w:t>более достоверн</w:t>
      </w:r>
      <w:r w:rsidR="009C7028">
        <w:rPr>
          <w:rFonts w:eastAsiaTheme="minorEastAsia"/>
        </w:rPr>
        <w:t>ой</w:t>
      </w:r>
      <w:r w:rsidR="00E848DA" w:rsidRPr="009C7028">
        <w:rPr>
          <w:rFonts w:eastAsiaTheme="minorEastAsia"/>
        </w:rPr>
        <w:t>.</w:t>
      </w:r>
    </w:p>
    <w:p w:rsidR="00934E17" w:rsidRPr="00B82939" w:rsidRDefault="00DB0C8B" w:rsidP="00934E17">
      <w:pPr>
        <w:ind w:firstLine="397"/>
        <w:rPr>
          <w:rFonts w:eastAsiaTheme="minorEastAsia"/>
        </w:rPr>
      </w:pPr>
      <w:r>
        <w:rPr>
          <w:rFonts w:eastAsiaTheme="minorEastAsia"/>
        </w:rPr>
        <w:t xml:space="preserve">С геометрической точки зрения клика </w:t>
      </w:r>
      <w:r w:rsidR="009C4B81">
        <w:rPr>
          <w:rFonts w:eastAsiaTheme="minorEastAsia"/>
        </w:rPr>
        <w:t>мощностью</w:t>
      </w:r>
      <w:r w:rsidR="00904F6B">
        <w:rPr>
          <w:rFonts w:eastAsiaTheme="minorEastAsia"/>
        </w:rPr>
        <w:t xml:space="preserve"> </w:t>
      </w:r>
      <m:oMath>
        <m:r>
          <w:rPr>
            <w:rFonts w:ascii="Cambria Math" w:eastAsiaTheme="minorEastAsia" w:hAnsi="Cambria Math"/>
          </w:rPr>
          <m:t>N</m:t>
        </m:r>
      </m:oMath>
      <w:r w:rsidR="00904F6B">
        <w:rPr>
          <w:rFonts w:eastAsiaTheme="minorEastAsia"/>
        </w:rPr>
        <w:t xml:space="preserve"> </w:t>
      </w:r>
      <w:r>
        <w:rPr>
          <w:rFonts w:eastAsiaTheme="minorEastAsia"/>
        </w:rPr>
        <w:t xml:space="preserve">представляет собой совокупность </w:t>
      </w:r>
      <m:oMath>
        <m:r>
          <w:rPr>
            <w:rFonts w:ascii="Cambria Math" w:eastAsiaTheme="minorEastAsia" w:hAnsi="Cambria Math"/>
          </w:rPr>
          <m:t>N</m:t>
        </m:r>
      </m:oMath>
      <w:r w:rsidR="007D3BEE" w:rsidRPr="00AA30DE">
        <w:rPr>
          <w:rFonts w:eastAsiaTheme="minorEastAsia"/>
        </w:rPr>
        <w:t xml:space="preserve"> </w:t>
      </w:r>
      <w:r>
        <w:rPr>
          <w:rFonts w:eastAsiaTheme="minorEastAsia"/>
        </w:rPr>
        <w:t>изображений круговых мишеней на ра</w:t>
      </w:r>
      <w:r w:rsidR="007D3BEE">
        <w:rPr>
          <w:rFonts w:eastAsiaTheme="minorEastAsia"/>
        </w:rPr>
        <w:t>зличных снимках</w:t>
      </w:r>
      <w:r w:rsidR="00C63F3A">
        <w:rPr>
          <w:rFonts w:eastAsiaTheme="minorEastAsia"/>
        </w:rPr>
        <w:t xml:space="preserve">. Каждое из </w:t>
      </w:r>
      <w:r w:rsidR="00611558">
        <w:rPr>
          <w:rFonts w:eastAsiaTheme="minorEastAsia"/>
        </w:rPr>
        <w:t>входящих в клику</w:t>
      </w:r>
      <w:r w:rsidR="00C63F3A">
        <w:rPr>
          <w:rFonts w:eastAsiaTheme="minorEastAsia"/>
        </w:rPr>
        <w:t xml:space="preserve"> изображений</w:t>
      </w:r>
      <w:r w:rsidR="007D3BEE">
        <w:rPr>
          <w:rFonts w:eastAsiaTheme="minorEastAsia"/>
        </w:rPr>
        <w:t xml:space="preserve"> </w:t>
      </w:r>
      <w:r w:rsidR="00C63F3A">
        <w:rPr>
          <w:rFonts w:eastAsiaTheme="minorEastAsia"/>
          <w:i/>
        </w:rPr>
        <w:t xml:space="preserve">находится в области пересечения всех </w:t>
      </w:r>
      <m:oMath>
        <m:r>
          <w:rPr>
            <w:rFonts w:ascii="Cambria Math" w:eastAsiaTheme="minorEastAsia" w:hAnsi="Cambria Math"/>
          </w:rPr>
          <m:t>N-1</m:t>
        </m:r>
      </m:oMath>
      <w:r w:rsidR="00C63F3A" w:rsidRPr="00C63F3A">
        <w:rPr>
          <w:rFonts w:eastAsiaTheme="minorEastAsia"/>
          <w:i/>
        </w:rPr>
        <w:t xml:space="preserve"> </w:t>
      </w:r>
      <w:r w:rsidR="007D3BEE">
        <w:rPr>
          <w:rFonts w:eastAsiaTheme="minorEastAsia"/>
          <w:i/>
        </w:rPr>
        <w:t>эпиполярных коридор</w:t>
      </w:r>
      <w:r w:rsidR="00C63F3A">
        <w:rPr>
          <w:rFonts w:eastAsiaTheme="minorEastAsia"/>
          <w:i/>
        </w:rPr>
        <w:t>ов</w:t>
      </w:r>
      <w:r w:rsidR="00611558" w:rsidRPr="00611558">
        <w:rPr>
          <w:rFonts w:eastAsiaTheme="minorEastAsia"/>
        </w:rPr>
        <w:t xml:space="preserve"> </w:t>
      </w:r>
      <w:r w:rsidR="00611558">
        <w:rPr>
          <w:rFonts w:eastAsiaTheme="minorEastAsia"/>
        </w:rPr>
        <w:t>от всех других точек клики,</w:t>
      </w:r>
      <w:r w:rsidR="007D3BEE">
        <w:rPr>
          <w:rFonts w:eastAsiaTheme="minorEastAsia"/>
        </w:rPr>
        <w:t xml:space="preserve"> </w:t>
      </w:r>
      <w:r w:rsidR="0056553E">
        <w:rPr>
          <w:rFonts w:eastAsiaTheme="minorEastAsia"/>
        </w:rPr>
        <w:t xml:space="preserve">построенных на </w:t>
      </w:r>
      <w:r w:rsidR="00C63F3A">
        <w:rPr>
          <w:rFonts w:eastAsiaTheme="minorEastAsia"/>
        </w:rPr>
        <w:t>данном снимке</w:t>
      </w:r>
      <w:r w:rsidR="00611558">
        <w:rPr>
          <w:rFonts w:eastAsiaTheme="minorEastAsia"/>
        </w:rPr>
        <w:t>,</w:t>
      </w:r>
      <w:r w:rsidR="0056553E">
        <w:rPr>
          <w:rFonts w:eastAsiaTheme="minorEastAsia"/>
        </w:rPr>
        <w:t xml:space="preserve"> как показано </w:t>
      </w:r>
      <w:r w:rsidR="0056553E" w:rsidRPr="009C7028">
        <w:rPr>
          <w:rFonts w:eastAsiaTheme="minorEastAsia"/>
        </w:rPr>
        <w:t xml:space="preserve">на рис. </w:t>
      </w:r>
      <w:r w:rsidR="00294910" w:rsidRPr="009C7028">
        <w:rPr>
          <w:rFonts w:eastAsiaTheme="minorEastAsia"/>
        </w:rPr>
        <w:t>3</w:t>
      </w:r>
      <w:r w:rsidR="0056553E" w:rsidRPr="009C7028">
        <w:rPr>
          <w:rFonts w:eastAsiaTheme="minorEastAsia"/>
        </w:rPr>
        <w:t xml:space="preserve">. </w:t>
      </w:r>
    </w:p>
    <w:p w:rsidR="00934E17" w:rsidRPr="00D210D2" w:rsidRDefault="00934E17" w:rsidP="00934E17">
      <w:pPr>
        <w:keepNext/>
        <w:keepLines/>
        <w:spacing w:before="240"/>
        <w:jc w:val="center"/>
        <w:rPr>
          <w:rStyle w:val="aff1"/>
        </w:rPr>
      </w:pPr>
      <w:r w:rsidRPr="00D210D2">
        <w:rPr>
          <w:noProof/>
          <w:lang w:eastAsia="ru-RU"/>
        </w:rPr>
        <w:drawing>
          <wp:inline distT="0" distB="0" distL="0" distR="0" wp14:anchorId="24586AF9" wp14:editId="6F0C88C7">
            <wp:extent cx="5272441" cy="2552700"/>
            <wp:effectExtent l="0" t="0" r="444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317481" cy="2574507"/>
                    </a:xfrm>
                    <a:prstGeom prst="rect">
                      <a:avLst/>
                    </a:prstGeom>
                  </pic:spPr>
                </pic:pic>
              </a:graphicData>
            </a:graphic>
          </wp:inline>
        </w:drawing>
      </w:r>
    </w:p>
    <w:p w:rsidR="00934E17" w:rsidRPr="008A026F" w:rsidRDefault="00934E17" w:rsidP="00934E17">
      <w:pPr>
        <w:pStyle w:val="aff2"/>
        <w:rPr>
          <w:b w:val="0"/>
        </w:rPr>
      </w:pPr>
      <w:r w:rsidRPr="00D210D2">
        <w:t>Рис. </w:t>
      </w:r>
      <w:r w:rsidR="00431C03">
        <w:rPr>
          <w:noProof/>
        </w:rPr>
        <w:fldChar w:fldCharType="begin"/>
      </w:r>
      <w:r w:rsidR="00431C03">
        <w:rPr>
          <w:noProof/>
        </w:rPr>
        <w:instrText xml:space="preserve"> SEQ Рис. \* ARABIC </w:instrText>
      </w:r>
      <w:r w:rsidR="00431C03">
        <w:rPr>
          <w:noProof/>
        </w:rPr>
        <w:fldChar w:fldCharType="separate"/>
      </w:r>
      <w:r w:rsidR="00127C10">
        <w:rPr>
          <w:noProof/>
        </w:rPr>
        <w:t>3</w:t>
      </w:r>
      <w:r w:rsidR="00431C03">
        <w:rPr>
          <w:noProof/>
        </w:rPr>
        <w:fldChar w:fldCharType="end"/>
      </w:r>
      <w:r w:rsidRPr="00D210D2">
        <w:t>.</w:t>
      </w:r>
      <w:r w:rsidRPr="00D210D2">
        <w:rPr>
          <w:b w:val="0"/>
        </w:rPr>
        <w:t xml:space="preserve"> </w:t>
      </w:r>
      <w:r w:rsidR="00D20FBA">
        <w:rPr>
          <w:b w:val="0"/>
        </w:rPr>
        <w:t>Схематическое изображение п</w:t>
      </w:r>
      <w:r w:rsidR="00EE7F1C">
        <w:rPr>
          <w:b w:val="0"/>
        </w:rPr>
        <w:t>ринцип</w:t>
      </w:r>
      <w:r w:rsidR="00D20FBA">
        <w:rPr>
          <w:b w:val="0"/>
        </w:rPr>
        <w:t>а</w:t>
      </w:r>
      <w:r w:rsidR="00EE7F1C">
        <w:rPr>
          <w:b w:val="0"/>
        </w:rPr>
        <w:t xml:space="preserve"> поиска соответствий </w:t>
      </w:r>
      <w:r w:rsidR="00431C03">
        <w:rPr>
          <w:b w:val="0"/>
        </w:rPr>
        <w:br/>
      </w:r>
      <w:r w:rsidR="00EE7F1C">
        <w:rPr>
          <w:b w:val="0"/>
        </w:rPr>
        <w:t>между изображениями точек</w:t>
      </w:r>
      <w:r>
        <w:rPr>
          <w:b w:val="0"/>
        </w:rPr>
        <w:t>.</w:t>
      </w:r>
      <w:r w:rsidR="00D20FBA">
        <w:rPr>
          <w:b w:val="0"/>
        </w:rPr>
        <w:t xml:space="preserve"> Каждая линия фактически представляет собой эпиполярный коридор заданной ширины</w:t>
      </w:r>
    </w:p>
    <w:p w:rsidR="00593908" w:rsidRPr="00BB6EE3" w:rsidRDefault="00593908" w:rsidP="00B82939">
      <w:pPr>
        <w:ind w:firstLine="397"/>
      </w:pPr>
      <w:r>
        <w:rPr>
          <w:rFonts w:eastAsiaTheme="minorEastAsia"/>
        </w:rPr>
        <w:t xml:space="preserve">При этом, согласно геометрическим соображениям, с ростом количества точек в </w:t>
      </w:r>
      <w:r w:rsidR="00B82939">
        <w:rPr>
          <w:rFonts w:eastAsiaTheme="minorEastAsia"/>
        </w:rPr>
        <w:t>клике</w:t>
      </w:r>
      <w:r>
        <w:rPr>
          <w:rFonts w:eastAsiaTheme="minorEastAsia"/>
        </w:rPr>
        <w:t xml:space="preserve"> (и, соответственно, </w:t>
      </w:r>
      <w:r w:rsidR="00B82939">
        <w:rPr>
          <w:rFonts w:eastAsiaTheme="minorEastAsia"/>
        </w:rPr>
        <w:t xml:space="preserve">ростом </w:t>
      </w:r>
      <w:r>
        <w:rPr>
          <w:rFonts w:eastAsiaTheme="minorEastAsia"/>
        </w:rPr>
        <w:t xml:space="preserve">количества </w:t>
      </w:r>
      <w:r w:rsidR="00C63F3A">
        <w:rPr>
          <w:rFonts w:eastAsiaTheme="minorEastAsia"/>
        </w:rPr>
        <w:t xml:space="preserve">пересекающихся </w:t>
      </w:r>
      <w:r>
        <w:rPr>
          <w:rFonts w:eastAsiaTheme="minorEastAsia"/>
        </w:rPr>
        <w:t>эпиполярных коридоров) вероятность ошибочной идентификации точек уменьшается</w:t>
      </w:r>
      <w:r w:rsidR="00C63F3A">
        <w:rPr>
          <w:rFonts w:eastAsiaTheme="minorEastAsia"/>
        </w:rPr>
        <w:t xml:space="preserve"> в силу уменьшения области одновременного пересечения всех коридоров</w:t>
      </w:r>
      <w:r w:rsidR="00B82939">
        <w:rPr>
          <w:rFonts w:eastAsiaTheme="minorEastAsia"/>
        </w:rPr>
        <w:t xml:space="preserve"> (см. рис</w:t>
      </w:r>
      <w:r w:rsidR="00B82939" w:rsidRPr="009C7028">
        <w:rPr>
          <w:rFonts w:eastAsiaTheme="minorEastAsia"/>
        </w:rPr>
        <w:t>.</w:t>
      </w:r>
      <w:r w:rsidR="00904F6B" w:rsidRPr="009C7028">
        <w:rPr>
          <w:rFonts w:eastAsiaTheme="minorEastAsia"/>
        </w:rPr>
        <w:t xml:space="preserve"> 4</w:t>
      </w:r>
      <w:r w:rsidR="00B82939" w:rsidRPr="009C7028">
        <w:rPr>
          <w:rFonts w:eastAsiaTheme="minorEastAsia"/>
        </w:rPr>
        <w:t xml:space="preserve">). </w:t>
      </w:r>
      <w:r w:rsidR="00B82939">
        <w:rPr>
          <w:rFonts w:eastAsiaTheme="minorEastAsia"/>
        </w:rPr>
        <w:t>Аналогично, при уменьшении ширины</w:t>
      </w:r>
      <m:oMath>
        <m:r>
          <w:rPr>
            <w:rFonts w:ascii="Cambria Math" w:eastAsiaTheme="minorEastAsia" w:hAnsi="Cambria Math"/>
          </w:rPr>
          <m:t xml:space="preserve"> d</m:t>
        </m:r>
      </m:oMath>
      <w:r w:rsidR="00B82939">
        <w:rPr>
          <w:rFonts w:eastAsiaTheme="minorEastAsia"/>
        </w:rPr>
        <w:t xml:space="preserve"> эпиполярного коридора уменьшается вероятность попадания изображения «ложной» трехмерной точки в данный коридор</w:t>
      </w:r>
      <w:r>
        <w:rPr>
          <w:rFonts w:eastAsiaTheme="minorEastAsia"/>
        </w:rPr>
        <w:t xml:space="preserve">. Таким образом, </w:t>
      </w:r>
      <w:r w:rsidR="00B82939">
        <w:rPr>
          <w:rFonts w:eastAsiaTheme="minorEastAsia"/>
        </w:rPr>
        <w:t xml:space="preserve">в предельной форме </w:t>
      </w:r>
      <w:r>
        <w:rPr>
          <w:rFonts w:eastAsiaTheme="minorEastAsia"/>
        </w:rPr>
        <w:t>в</w:t>
      </w:r>
      <w:r w:rsidR="00B82939">
        <w:rPr>
          <w:rFonts w:eastAsiaTheme="minorEastAsia"/>
        </w:rPr>
        <w:t xml:space="preserve">ероятность правильной идентификации трехмерной точки в качестве клики можно записать как </w:t>
      </w:r>
      <w:r w:rsidR="00B82939">
        <w:rPr>
          <w:rFonts w:eastAsiaTheme="minorEastAsia"/>
        </w:rPr>
        <w:fldChar w:fldCharType="begin"/>
      </w:r>
      <w:r w:rsidR="00B82939">
        <w:rPr>
          <w:rFonts w:eastAsiaTheme="minorEastAsia"/>
        </w:rPr>
        <w:instrText xml:space="preserve"> REF _Ref516436942 \r \h </w:instrText>
      </w:r>
      <w:r w:rsidR="00B82939">
        <w:rPr>
          <w:rFonts w:eastAsiaTheme="minorEastAsia"/>
        </w:rPr>
      </w:r>
      <w:r w:rsidR="00B82939">
        <w:rPr>
          <w:rFonts w:eastAsiaTheme="minorEastAsia"/>
        </w:rPr>
        <w:fldChar w:fldCharType="separate"/>
      </w:r>
      <w:r w:rsidR="00127C10">
        <w:rPr>
          <w:rFonts w:eastAsiaTheme="minorEastAsia"/>
        </w:rPr>
        <w:t>(8)</w:t>
      </w:r>
      <w:r w:rsidR="00B82939">
        <w:rPr>
          <w:rFonts w:eastAsiaTheme="minorEastAsia"/>
        </w:rPr>
        <w:fldChar w:fldCharType="end"/>
      </w:r>
      <w:r w:rsidR="00CD640F">
        <w:rPr>
          <w:rFonts w:eastAsiaTheme="minorEastAsia"/>
        </w:rPr>
        <w:t xml:space="preserve"> </w:t>
      </w:r>
      <w:r w:rsidR="009C7028">
        <w:rPr>
          <w:rFonts w:eastAsiaTheme="minorEastAsia"/>
        </w:rPr>
        <w:t>(</w:t>
      </w:r>
      <w:r w:rsidR="00CD640F" w:rsidRPr="009C7028">
        <w:rPr>
          <w:rFonts w:eastAsiaTheme="minorEastAsia"/>
        </w:rPr>
        <w:t>при</w:t>
      </w:r>
      <w:r w:rsidR="009C7028">
        <w:rPr>
          <w:rFonts w:eastAsiaTheme="minorEastAsia"/>
        </w:rPr>
        <w:t xml:space="preserve"> условии безошибочного определения параметров модели камеры)</w:t>
      </w:r>
      <w:r w:rsidR="00B82939">
        <w:rPr>
          <w:rFonts w:eastAsiaTheme="minorEastAsia"/>
        </w:rPr>
        <w:t>:</w:t>
      </w:r>
      <w:r>
        <w:rPr>
          <w:rFonts w:eastAsiaTheme="minorEastAsia"/>
        </w:rPr>
        <w:t xml:space="preserve"> </w:t>
      </w:r>
    </w:p>
    <w:p w:rsidR="00593908" w:rsidRPr="00D210D2" w:rsidRDefault="00593908" w:rsidP="00B82939">
      <w:pPr>
        <w:tabs>
          <w:tab w:val="right" w:pos="9072"/>
        </w:tabs>
        <w:spacing w:before="120" w:line="341" w:lineRule="auto"/>
        <w:ind w:left="3827"/>
        <w:jc w:val="center"/>
        <w:rPr>
          <w:szCs w:val="28"/>
          <w:lang w:val="en-US"/>
        </w:rPr>
      </w:pPr>
      <m:oMath>
        <m:r>
          <w:rPr>
            <w:rFonts w:ascii="Cambria Math" w:hAnsi="Cambria Math"/>
            <w:szCs w:val="28"/>
            <w:lang w:val="en-US"/>
          </w:rPr>
          <m:t>P</m:t>
        </m:r>
        <m:box>
          <m:boxPr>
            <m:opEmu m:val="1"/>
            <m:ctrlPr>
              <w:rPr>
                <w:rFonts w:ascii="Cambria Math" w:hAnsi="Cambria Math"/>
                <w:i/>
                <w:szCs w:val="28"/>
                <w:lang w:val="en-US"/>
              </w:rPr>
            </m:ctrlPr>
          </m:boxPr>
          <m:e>
            <m:groupChr>
              <m:groupChrPr>
                <m:chr m:val="→"/>
                <m:pos m:val="top"/>
                <m:ctrlPr>
                  <w:rPr>
                    <w:rFonts w:ascii="Cambria Math" w:hAnsi="Cambria Math"/>
                    <w:i/>
                    <w:szCs w:val="28"/>
                    <w:lang w:val="en-US"/>
                  </w:rPr>
                </m:ctrlPr>
              </m:groupChrPr>
              <m:e>
                <m:r>
                  <w:rPr>
                    <w:rFonts w:ascii="Cambria Math" w:hAnsi="Cambria Math"/>
                    <w:szCs w:val="28"/>
                    <w:lang w:val="en-US"/>
                  </w:rPr>
                  <m:t>n→∞,   d→0</m:t>
                </m:r>
              </m:e>
            </m:groupChr>
          </m:e>
        </m:box>
        <m:r>
          <w:rPr>
            <w:rFonts w:ascii="Cambria Math" w:hAnsi="Cambria Math"/>
            <w:szCs w:val="28"/>
            <w:lang w:val="en-US"/>
          </w:rPr>
          <m:t>1</m:t>
        </m:r>
      </m:oMath>
      <w:r w:rsidRPr="00D210D2">
        <w:rPr>
          <w:szCs w:val="28"/>
          <w:lang w:val="en-US"/>
        </w:rPr>
        <w:tab/>
      </w:r>
      <w:r w:rsidRPr="00D210D2">
        <w:rPr>
          <w:szCs w:val="28"/>
          <w:lang w:val="en-US"/>
        </w:rPr>
        <w:fldChar w:fldCharType="begin"/>
      </w:r>
      <w:bookmarkStart w:id="10" w:name="_Ref516436942"/>
      <w:bookmarkEnd w:id="10"/>
      <w:r w:rsidRPr="00D210D2">
        <w:rPr>
          <w:szCs w:val="28"/>
          <w:lang w:val="en-US"/>
        </w:rPr>
        <w:instrText xml:space="preserve"> ListNum </w:instrText>
      </w:r>
      <w:r w:rsidRPr="00D210D2">
        <w:rPr>
          <w:szCs w:val="28"/>
        </w:rPr>
        <w:instrText>Формула</w:instrText>
      </w:r>
      <w:r w:rsidRPr="00D210D2">
        <w:rPr>
          <w:szCs w:val="28"/>
          <w:lang w:val="en-US"/>
        </w:rPr>
        <w:instrText xml:space="preserve"> </w:instrText>
      </w:r>
      <w:r w:rsidRPr="00D210D2">
        <w:rPr>
          <w:szCs w:val="28"/>
          <w:lang w:val="en-US"/>
        </w:rPr>
        <w:fldChar w:fldCharType="end"/>
      </w:r>
    </w:p>
    <w:p w:rsidR="00294910" w:rsidRDefault="00B82939" w:rsidP="00B82939">
      <w:pPr>
        <w:rPr>
          <w:rFonts w:eastAsiaTheme="minorEastAsia"/>
          <w:szCs w:val="28"/>
        </w:rPr>
      </w:pPr>
      <w:r w:rsidRPr="00D210D2">
        <w:t xml:space="preserve">где </w:t>
      </w:r>
      <m:oMath>
        <m:r>
          <w:rPr>
            <w:rFonts w:ascii="Cambria Math" w:hAnsi="Cambria Math"/>
          </w:rPr>
          <m:t>P</m:t>
        </m:r>
      </m:oMath>
      <w:r w:rsidRPr="00D210D2">
        <w:rPr>
          <w:rFonts w:eastAsiaTheme="minorEastAsia"/>
          <w:szCs w:val="28"/>
        </w:rPr>
        <w:t xml:space="preserve"> </w:t>
      </w:r>
      <w:r w:rsidR="002F799A">
        <w:t>—</w:t>
      </w:r>
      <w:r w:rsidRPr="00D210D2">
        <w:t xml:space="preserve"> </w:t>
      </w:r>
      <w:r>
        <w:rPr>
          <w:rFonts w:eastAsiaTheme="minorEastAsia"/>
          <w:szCs w:val="28"/>
        </w:rPr>
        <w:t xml:space="preserve">вероятность того, что сформированная клика содержит изображения одной и той же трехмерной точки на различных снимках (без ошибочно включенных изображений). </w:t>
      </w:r>
    </w:p>
    <w:p w:rsidR="009C7028" w:rsidRPr="00B82939" w:rsidRDefault="009C7028" w:rsidP="009C7028">
      <w:pPr>
        <w:ind w:firstLine="426"/>
        <w:rPr>
          <w:rFonts w:eastAsiaTheme="minorEastAsia"/>
        </w:rPr>
      </w:pPr>
      <w:r w:rsidRPr="009C7028">
        <w:rPr>
          <w:rFonts w:eastAsiaTheme="minorEastAsia"/>
        </w:rPr>
        <w:t xml:space="preserve">Соответственно, с геометрической точки зрения, </w:t>
      </w:r>
      <w:r w:rsidRPr="009C7028">
        <w:rPr>
          <w:rFonts w:eastAsiaTheme="minorEastAsia"/>
          <w:i/>
        </w:rPr>
        <w:t>решением задачи</w:t>
      </w:r>
      <w:r w:rsidRPr="009C7028">
        <w:rPr>
          <w:rFonts w:eastAsiaTheme="minorEastAsia"/>
        </w:rPr>
        <w:t xml:space="preserve"> установления соответствий между изображениями </w:t>
      </w:r>
      <w:r w:rsidR="00611558">
        <w:rPr>
          <w:rFonts w:eastAsiaTheme="minorEastAsia"/>
        </w:rPr>
        <w:t xml:space="preserve">всех трехмерных </w:t>
      </w:r>
      <w:r w:rsidRPr="009C7028">
        <w:rPr>
          <w:rFonts w:eastAsiaTheme="minorEastAsia"/>
        </w:rPr>
        <w:t>точек</w:t>
      </w:r>
      <w:r w:rsidR="00611558">
        <w:rPr>
          <w:rFonts w:eastAsiaTheme="minorEastAsia"/>
        </w:rPr>
        <w:t xml:space="preserve"> сессии</w:t>
      </w:r>
      <w:r w:rsidRPr="009C7028">
        <w:rPr>
          <w:rFonts w:eastAsiaTheme="minorEastAsia"/>
        </w:rPr>
        <w:t xml:space="preserve"> будет являться набор </w:t>
      </w:r>
      <w:r w:rsidR="00611558">
        <w:rPr>
          <w:rFonts w:eastAsiaTheme="minorEastAsia"/>
        </w:rPr>
        <w:t xml:space="preserve">вышеописанных </w:t>
      </w:r>
      <w:r w:rsidRPr="009C7028">
        <w:rPr>
          <w:rFonts w:eastAsiaTheme="minorEastAsia"/>
        </w:rPr>
        <w:t>множеств изображений точек</w:t>
      </w:r>
      <w:r>
        <w:rPr>
          <w:rFonts w:eastAsiaTheme="minorEastAsia"/>
        </w:rPr>
        <w:t xml:space="preserve"> (клик)</w:t>
      </w:r>
      <w:r w:rsidRPr="009C7028">
        <w:rPr>
          <w:rFonts w:eastAsiaTheme="minorEastAsia"/>
        </w:rPr>
        <w:t xml:space="preserve">. </w:t>
      </w:r>
    </w:p>
    <w:p w:rsidR="008A026F" w:rsidRPr="00D210D2" w:rsidRDefault="001945B2" w:rsidP="008A026F">
      <w:pPr>
        <w:keepNext/>
        <w:keepLines/>
        <w:spacing w:before="240"/>
        <w:jc w:val="center"/>
        <w:rPr>
          <w:rStyle w:val="aff1"/>
        </w:rPr>
      </w:pPr>
      <w:r>
        <w:rPr>
          <w:noProof/>
          <w:lang w:eastAsia="ru-RU"/>
        </w:rPr>
        <w:lastRenderedPageBreak/>
        <w:drawing>
          <wp:inline distT="0" distB="0" distL="0" distR="0">
            <wp:extent cx="5759450" cy="276352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4+.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59450" cy="2763520"/>
                    </a:xfrm>
                    <a:prstGeom prst="rect">
                      <a:avLst/>
                    </a:prstGeom>
                  </pic:spPr>
                </pic:pic>
              </a:graphicData>
            </a:graphic>
          </wp:inline>
        </w:drawing>
      </w:r>
    </w:p>
    <w:p w:rsidR="008A026F" w:rsidRPr="008A026F" w:rsidRDefault="008A026F" w:rsidP="008A026F">
      <w:pPr>
        <w:pStyle w:val="aff2"/>
        <w:rPr>
          <w:b w:val="0"/>
        </w:rPr>
      </w:pPr>
      <w:r w:rsidRPr="00D210D2">
        <w:t>Рис. </w:t>
      </w:r>
      <w:r w:rsidR="00431C03">
        <w:rPr>
          <w:noProof/>
        </w:rPr>
        <w:fldChar w:fldCharType="begin"/>
      </w:r>
      <w:r w:rsidR="00431C03">
        <w:rPr>
          <w:noProof/>
        </w:rPr>
        <w:instrText xml:space="preserve"> SEQ Рис. \* ARABIC </w:instrText>
      </w:r>
      <w:r w:rsidR="00431C03">
        <w:rPr>
          <w:noProof/>
        </w:rPr>
        <w:fldChar w:fldCharType="separate"/>
      </w:r>
      <w:r w:rsidR="00127C10">
        <w:rPr>
          <w:noProof/>
        </w:rPr>
        <w:t>4</w:t>
      </w:r>
      <w:r w:rsidR="00431C03">
        <w:rPr>
          <w:noProof/>
        </w:rPr>
        <w:fldChar w:fldCharType="end"/>
      </w:r>
      <w:r w:rsidRPr="00D210D2">
        <w:t>.</w:t>
      </w:r>
      <w:r w:rsidRPr="00D210D2">
        <w:rPr>
          <w:b w:val="0"/>
        </w:rPr>
        <w:t xml:space="preserve"> </w:t>
      </w:r>
      <w:r>
        <w:rPr>
          <w:b w:val="0"/>
        </w:rPr>
        <w:t xml:space="preserve">Фрагменты эпиполярной геометрии реальной сцены </w:t>
      </w:r>
      <w:r w:rsidR="001945B2">
        <w:rPr>
          <w:b w:val="0"/>
        </w:rPr>
        <w:br/>
      </w:r>
      <w:r>
        <w:rPr>
          <w:b w:val="0"/>
        </w:rPr>
        <w:t>с различным размером клик (</w:t>
      </w:r>
      <w:r w:rsidR="001945B2">
        <w:rPr>
          <w:b w:val="0"/>
        </w:rPr>
        <w:t>к</w:t>
      </w:r>
      <w:r>
        <w:rPr>
          <w:b w:val="0"/>
        </w:rPr>
        <w:t>оординаты указаны в пикселях).</w:t>
      </w:r>
    </w:p>
    <w:p w:rsidR="003F2A54" w:rsidRPr="00E848DA" w:rsidRDefault="003F2A54" w:rsidP="00E848DA">
      <w:pPr>
        <w:spacing w:after="120"/>
        <w:ind w:firstLine="397"/>
      </w:pPr>
      <w:r w:rsidRPr="00D210D2">
        <w:rPr>
          <w:b/>
        </w:rPr>
        <w:t>Определение </w:t>
      </w:r>
      <w:r w:rsidRPr="00D210D2">
        <w:rPr>
          <w:b/>
        </w:rPr>
        <w:fldChar w:fldCharType="begin"/>
      </w:r>
      <w:r w:rsidRPr="00D210D2">
        <w:rPr>
          <w:b/>
        </w:rPr>
        <w:instrText xml:space="preserve"> </w:instrText>
      </w:r>
      <w:r w:rsidRPr="00D210D2">
        <w:rPr>
          <w:b/>
          <w:lang w:val="en-US"/>
        </w:rPr>
        <w:instrText>ListNum</w:instrText>
      </w:r>
      <w:r w:rsidRPr="00D210D2">
        <w:rPr>
          <w:b/>
        </w:rPr>
        <w:instrText xml:space="preserve"> Определение </w:instrText>
      </w:r>
      <w:r w:rsidRPr="00D210D2">
        <w:rPr>
          <w:b/>
        </w:rPr>
        <w:fldChar w:fldCharType="end"/>
      </w:r>
      <w:r w:rsidRPr="00D210D2">
        <w:rPr>
          <w:b/>
        </w:rPr>
        <w:t>.</w:t>
      </w:r>
      <w:r w:rsidRPr="00D210D2">
        <w:t xml:space="preserve"> </w:t>
      </w:r>
      <w:r w:rsidRPr="004E2E74">
        <w:rPr>
          <w:i/>
        </w:rPr>
        <w:t xml:space="preserve">Решением задачи поиска </w:t>
      </w:r>
      <m:oMath>
        <m:r>
          <w:rPr>
            <w:rFonts w:ascii="Cambria Math" w:hAnsi="Cambria Math"/>
          </w:rPr>
          <m:t>n</m:t>
        </m:r>
      </m:oMath>
      <w:r w:rsidR="00775E17" w:rsidRPr="00775E17">
        <w:rPr>
          <w:rFonts w:eastAsiaTheme="minorEastAsia"/>
          <w:i/>
        </w:rPr>
        <w:t xml:space="preserve"> </w:t>
      </w:r>
      <w:r w:rsidRPr="004E2E74">
        <w:rPr>
          <w:i/>
        </w:rPr>
        <w:t>соответствующих точек</w:t>
      </w:r>
      <w:r>
        <w:t xml:space="preserve"> является совокупность не имеющих общих вершин</w:t>
      </w:r>
      <w:r w:rsidR="00E848DA">
        <w:t xml:space="preserve"> </w:t>
      </w:r>
      <w:r>
        <w:t xml:space="preserve">клик </w:t>
      </w:r>
      <m:oMath>
        <m:d>
          <m:dPr>
            <m:begChr m:val="{"/>
            <m:endChr m:val="}"/>
            <m:ctrlPr>
              <w:rPr>
                <w:rFonts w:ascii="Cambria Math" w:hAnsi="Cambria Math"/>
                <w:i/>
              </w:rPr>
            </m:ctrlPr>
          </m:dPr>
          <m:e>
            <m:sSub>
              <m:sSubPr>
                <m:ctrlPr>
                  <w:rPr>
                    <w:rFonts w:ascii="Cambria Math" w:hAnsi="Cambria Math"/>
                    <w:i/>
                    <w:lang w:val="en-US"/>
                  </w:rPr>
                </m:ctrlPr>
              </m:sSubPr>
              <m:e>
                <m:r>
                  <w:rPr>
                    <w:rFonts w:ascii="Cambria Math" w:hAnsi="Cambria Math"/>
                    <w:lang w:val="en-US"/>
                  </w:rPr>
                  <m:t>C</m:t>
                </m:r>
              </m:e>
              <m:sub>
                <m:r>
                  <m:rPr>
                    <m:sty m:val="p"/>
                  </m:rPr>
                  <w:rPr>
                    <w:rFonts w:ascii="Cambria Math" w:hAnsi="Cambria Math"/>
                  </w:rPr>
                  <w:softHyphen/>
                </m:r>
                <m:r>
                  <w:rPr>
                    <w:rFonts w:ascii="Cambria Math" w:hAnsi="Cambria Math"/>
                    <w:vertAlign w:val="subscript"/>
                    <w:lang w:val="en-US"/>
                  </w:rPr>
                  <m:t>i</m:t>
                </m:r>
              </m:sub>
            </m:sSub>
            <m:r>
              <m:rPr>
                <m:sty m:val="p"/>
              </m:rPr>
              <w:rPr>
                <w:rFonts w:ascii="Cambria Math" w:hAnsi="Cambria Math"/>
                <w:vertAlign w:val="subscript"/>
              </w:rPr>
              <w:softHyphen/>
            </m:r>
          </m:e>
        </m:d>
        <m:r>
          <w:rPr>
            <w:rFonts w:ascii="Cambria Math" w:hAnsi="Cambria Math"/>
          </w:rPr>
          <m:t>,  i=1…n</m:t>
        </m:r>
      </m:oMath>
      <w:r>
        <w:t xml:space="preserve"> графа </w:t>
      </w:r>
      <m:oMath>
        <m:r>
          <w:rPr>
            <w:rFonts w:ascii="Cambria Math" w:hAnsi="Cambria Math"/>
            <w:lang w:val="en-US"/>
          </w:rPr>
          <m:t>G</m:t>
        </m:r>
      </m:oMath>
      <w:r>
        <w:rPr>
          <w:rFonts w:eastAsiaTheme="minorEastAsia"/>
        </w:rPr>
        <w:t xml:space="preserve"> с мощностью </w:t>
      </w:r>
      <w:r w:rsidR="00E848DA">
        <w:rPr>
          <w:rFonts w:eastAsiaTheme="minorEastAsia"/>
        </w:rPr>
        <w:t>каждой клики,</w:t>
      </w:r>
      <w:r>
        <w:rPr>
          <w:rFonts w:eastAsiaTheme="minorEastAsia"/>
        </w:rPr>
        <w:t xml:space="preserve"> не меньшей </w:t>
      </w:r>
      <w:r w:rsidRPr="003F2A54">
        <w:rPr>
          <w:rFonts w:eastAsiaTheme="minorEastAsia"/>
          <w:i/>
        </w:rPr>
        <w:t>порога фильтрации</w:t>
      </w:r>
      <w:r w:rsidR="00E848DA">
        <w:rPr>
          <w:rFonts w:eastAsiaTheme="minorEastAsia"/>
          <w:i/>
        </w:rPr>
        <w:t xml:space="preserve"> помех</w:t>
      </w:r>
      <w:r>
        <w:rPr>
          <w:rFonts w:eastAsiaTheme="minorEastAsia"/>
        </w:rPr>
        <w:t xml:space="preserve"> </w:t>
      </w:r>
      <m:oMath>
        <m:r>
          <w:rPr>
            <w:rFonts w:ascii="Cambria Math" w:eastAsiaTheme="minorEastAsia" w:hAnsi="Cambria Math"/>
          </w:rPr>
          <m:t>t</m:t>
        </m:r>
      </m:oMath>
      <w:r w:rsidR="00E848DA">
        <w:rPr>
          <w:rFonts w:eastAsiaTheme="minorEastAsia"/>
        </w:rPr>
        <w:t xml:space="preserve"> (т.е., для любой </w:t>
      </w:r>
      <m:oMath>
        <m:sSub>
          <m:sSubPr>
            <m:ctrlPr>
              <w:rPr>
                <w:rFonts w:ascii="Cambria Math" w:hAnsi="Cambria Math"/>
                <w:i/>
              </w:rPr>
            </m:ctrlPr>
          </m:sSubPr>
          <m:e>
            <m:r>
              <w:rPr>
                <w:rFonts w:ascii="Cambria Math" w:hAnsi="Cambria Math"/>
              </w:rPr>
              <m:t>C</m:t>
            </m:r>
          </m:e>
          <m:sub>
            <m:r>
              <w:rPr>
                <w:rFonts w:ascii="Cambria Math" w:hAnsi="Cambria Math"/>
              </w:rPr>
              <m:t>i</m:t>
            </m:r>
          </m:sub>
        </m:sSub>
      </m:oMath>
      <w:r>
        <w:rPr>
          <w:rFonts w:eastAsiaTheme="minorEastAsia"/>
        </w:rPr>
        <w:t xml:space="preserve"> </w:t>
      </w:r>
      <w:r w:rsidR="00E848DA">
        <w:rPr>
          <w:rFonts w:eastAsiaTheme="minorEastAsia"/>
        </w:rPr>
        <w:t xml:space="preserve">справедливо выражение </w:t>
      </w:r>
      <m:oMath>
        <m:r>
          <w:rPr>
            <w:rFonts w:ascii="Cambria Math" w:eastAsiaTheme="minorEastAsia" w:hAnsi="Cambria Math"/>
          </w:rPr>
          <m:t>N</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i</m:t>
                </m:r>
              </m:sub>
            </m:sSub>
          </m:e>
        </m:d>
        <m:r>
          <w:rPr>
            <w:rFonts w:ascii="Cambria Math" w:eastAsiaTheme="minorEastAsia" w:hAnsi="Cambria Math"/>
          </w:rPr>
          <m:t>≥t</m:t>
        </m:r>
      </m:oMath>
      <w:r w:rsidR="00E848DA" w:rsidRPr="00E848DA">
        <w:rPr>
          <w:rFonts w:eastAsiaTheme="minorEastAsia"/>
        </w:rPr>
        <w:t xml:space="preserve">). </w:t>
      </w:r>
      <w:r w:rsidR="00E848DA">
        <w:rPr>
          <w:rFonts w:eastAsiaTheme="minorEastAsia"/>
        </w:rPr>
        <w:t>При этом</w:t>
      </w:r>
      <w:r w:rsidR="00775E17">
        <w:rPr>
          <w:rFonts w:eastAsiaTheme="minorEastAsia"/>
        </w:rPr>
        <w:t>,</w:t>
      </w:r>
      <w:r w:rsidR="00E848DA">
        <w:rPr>
          <w:rFonts w:eastAsiaTheme="minorEastAsia"/>
        </w:rPr>
        <w:t xml:space="preserve"> каждая клика не может содержать более одной вершины, принадлежащей одной доле графа </w:t>
      </w:r>
      <m:oMath>
        <m:r>
          <w:rPr>
            <w:rFonts w:ascii="Cambria Math" w:eastAsiaTheme="minorEastAsia" w:hAnsi="Cambria Math"/>
          </w:rPr>
          <m:t>G</m:t>
        </m:r>
      </m:oMath>
      <w:r w:rsidR="00E848DA" w:rsidRPr="00E848DA">
        <w:rPr>
          <w:rFonts w:eastAsiaTheme="minorEastAsia"/>
        </w:rPr>
        <w:t>.</w:t>
      </w:r>
    </w:p>
    <w:p w:rsidR="00611558" w:rsidRDefault="00F529EA" w:rsidP="00611558">
      <w:pPr>
        <w:ind w:firstLine="397"/>
        <w:rPr>
          <w:rFonts w:eastAsiaTheme="minorEastAsia"/>
        </w:rPr>
      </w:pPr>
      <w:r w:rsidRPr="00E848DA">
        <w:rPr>
          <w:rFonts w:eastAsiaTheme="minorEastAsia"/>
        </w:rPr>
        <w:t xml:space="preserve">Теоретически точный вариант решения данной задачи приведен далее в разделе </w:t>
      </w:r>
      <w:r w:rsidRPr="00E848DA">
        <w:rPr>
          <w:rFonts w:eastAsiaTheme="minorEastAsia"/>
        </w:rPr>
        <w:fldChar w:fldCharType="begin"/>
      </w:r>
      <w:r w:rsidRPr="00E848DA">
        <w:rPr>
          <w:rFonts w:eastAsiaTheme="minorEastAsia"/>
        </w:rPr>
        <w:instrText xml:space="preserve"> REF _Ref514796580 \r \h </w:instrText>
      </w:r>
      <w:r>
        <w:rPr>
          <w:rFonts w:eastAsiaTheme="minorEastAsia"/>
        </w:rPr>
        <w:instrText xml:space="preserve"> \* MERGEFORMAT </w:instrText>
      </w:r>
      <w:r w:rsidRPr="00E848DA">
        <w:rPr>
          <w:rFonts w:eastAsiaTheme="minorEastAsia"/>
        </w:rPr>
      </w:r>
      <w:r w:rsidRPr="00E848DA">
        <w:rPr>
          <w:rFonts w:eastAsiaTheme="minorEastAsia"/>
        </w:rPr>
        <w:fldChar w:fldCharType="separate"/>
      </w:r>
      <w:r w:rsidR="00127C10">
        <w:rPr>
          <w:rFonts w:eastAsiaTheme="minorEastAsia"/>
        </w:rPr>
        <w:t>2.3</w:t>
      </w:r>
      <w:r w:rsidRPr="00E848DA">
        <w:rPr>
          <w:rFonts w:eastAsiaTheme="minorEastAsia"/>
        </w:rPr>
        <w:fldChar w:fldCharType="end"/>
      </w:r>
      <w:r w:rsidR="00611558">
        <w:rPr>
          <w:rFonts w:eastAsiaTheme="minorEastAsia"/>
        </w:rPr>
        <w:t>.</w:t>
      </w:r>
    </w:p>
    <w:p w:rsidR="00F529EA" w:rsidRPr="00611558" w:rsidRDefault="00506100" w:rsidP="00611558">
      <w:pPr>
        <w:spacing w:after="120"/>
        <w:ind w:firstLine="397"/>
        <w:rPr>
          <w:rFonts w:eastAsiaTheme="minorEastAsia"/>
        </w:rPr>
      </w:pPr>
      <w:r>
        <w:t xml:space="preserve">Отметим, что в реальных условиях приведенный выше </w:t>
      </w:r>
      <w:r w:rsidR="00AA7D7E">
        <w:t>подход</w:t>
      </w:r>
      <w:r>
        <w:t xml:space="preserve"> идентифицир</w:t>
      </w:r>
      <w:r w:rsidR="00AA7D7E">
        <w:t>ует</w:t>
      </w:r>
      <w:r>
        <w:t xml:space="preserve"> трехмерную точку</w:t>
      </w:r>
      <w:r w:rsidR="00AA7D7E">
        <w:t xml:space="preserve"> с некоторой вероятностью</w:t>
      </w:r>
      <w:r w:rsidR="00CD640F">
        <w:t>,</w:t>
      </w:r>
      <w:r>
        <w:t xml:space="preserve"> </w:t>
      </w:r>
      <w:r w:rsidR="00CD640F">
        <w:t>поскольку</w:t>
      </w:r>
      <w:r>
        <w:t xml:space="preserve"> положения и ориентация камер, матрица внутренних параметров и вектор параметров модели дисторсии известны с </w:t>
      </w:r>
      <w:r w:rsidR="00CD640F">
        <w:t>погрешностью</w:t>
      </w:r>
      <w:r>
        <w:t xml:space="preserve">. Это приводит к тому, что </w:t>
      </w:r>
      <w:r w:rsidR="00CD640F">
        <w:t>положения эпиполярных</w:t>
      </w:r>
      <w:r>
        <w:t xml:space="preserve"> лини</w:t>
      </w:r>
      <w:r w:rsidR="00CD640F">
        <w:t>й (и, соответственно, эпиполярных</w:t>
      </w:r>
      <w:r>
        <w:t xml:space="preserve"> коридор</w:t>
      </w:r>
      <w:r w:rsidR="00CD640F">
        <w:t>ов</w:t>
      </w:r>
      <w:r>
        <w:t xml:space="preserve">) на снимках вычисляются </w:t>
      </w:r>
      <w:r w:rsidR="00AA7D7E">
        <w:t>с погрешностью</w:t>
      </w:r>
      <w:r>
        <w:t>;</w:t>
      </w:r>
      <w:r w:rsidR="00F529EA">
        <w:t xml:space="preserve"> реальные изображения точек могут выходить за пределы коридоров назначенной ширины </w:t>
      </w:r>
      <m:oMath>
        <m:r>
          <w:rPr>
            <w:rFonts w:ascii="Cambria Math" w:hAnsi="Cambria Math"/>
          </w:rPr>
          <m:t>2d</m:t>
        </m:r>
      </m:oMath>
      <w:r w:rsidR="00CD640F">
        <w:rPr>
          <w:rFonts w:eastAsiaTheme="minorEastAsia"/>
        </w:rPr>
        <w:t>.</w:t>
      </w:r>
      <w:r>
        <w:t xml:space="preserve"> </w:t>
      </w:r>
      <w:r w:rsidR="00CD640F">
        <w:t>Таким образом</w:t>
      </w:r>
      <w:r>
        <w:t xml:space="preserve">, алгоритмы, использующие эпиполярную геометрию, могут </w:t>
      </w:r>
      <w:r w:rsidR="006619D7">
        <w:t>не давать решений или приводить к нахождению ошибочных соответствий</w:t>
      </w:r>
      <w:r>
        <w:t>.</w:t>
      </w:r>
      <w:r w:rsidR="00F529EA">
        <w:t xml:space="preserve"> </w:t>
      </w:r>
    </w:p>
    <w:p w:rsidR="002345A3" w:rsidRPr="00D210D2" w:rsidRDefault="00940802" w:rsidP="00F03376">
      <w:pPr>
        <w:pStyle w:val="20"/>
      </w:pPr>
      <w:bookmarkStart w:id="11" w:name="_Ref514796580"/>
      <w:r>
        <w:t>Суперклика</w:t>
      </w:r>
      <w:r w:rsidR="004B60C8">
        <w:t>,</w:t>
      </w:r>
      <w:r>
        <w:t xml:space="preserve"> вычислительная сложность задачи</w:t>
      </w:r>
      <w:r w:rsidR="004B60C8">
        <w:t xml:space="preserve"> и приближенное решение</w:t>
      </w:r>
      <w:bookmarkEnd w:id="11"/>
    </w:p>
    <w:p w:rsidR="00D9091E" w:rsidRDefault="00C829AE" w:rsidP="00C829AE">
      <w:pPr>
        <w:ind w:firstLine="426"/>
      </w:pPr>
      <w:r w:rsidRPr="00C829AE">
        <w:t xml:space="preserve">Теоретическим (точным) решением задачи поиска соответствий является нахождение </w:t>
      </w:r>
      <w:r w:rsidRPr="00C829AE">
        <w:rPr>
          <w:i/>
        </w:rPr>
        <w:t>суперклики</w:t>
      </w:r>
      <w:r w:rsidRPr="00C829AE">
        <w:t xml:space="preserve"> – </w:t>
      </w:r>
      <w:r w:rsidR="00593908">
        <w:t xml:space="preserve">наибольшей </w:t>
      </w:r>
      <w:r w:rsidRPr="00C829AE">
        <w:t xml:space="preserve">клики в </w:t>
      </w:r>
      <w:r w:rsidRPr="00C829AE">
        <w:rPr>
          <w:i/>
        </w:rPr>
        <w:t>суперграфе</w:t>
      </w:r>
      <w:r w:rsidRPr="00D9091E">
        <w:t xml:space="preserve">, </w:t>
      </w:r>
      <w:r w:rsidR="00D9091E">
        <w:t>определение</w:t>
      </w:r>
      <w:r w:rsidR="002E67B3">
        <w:t xml:space="preserve"> и схема построения</w:t>
      </w:r>
      <w:r w:rsidR="00D9091E">
        <w:t xml:space="preserve"> которого приведен</w:t>
      </w:r>
      <w:r w:rsidR="002E67B3">
        <w:t>ы</w:t>
      </w:r>
      <w:r w:rsidR="00D9091E">
        <w:t xml:space="preserve"> ниж</w:t>
      </w:r>
      <w:r w:rsidR="00D9091E" w:rsidRPr="00CF347A">
        <w:t>е.</w:t>
      </w:r>
      <w:r w:rsidR="00E45E66" w:rsidRPr="00CF347A">
        <w:t xml:space="preserve"> </w:t>
      </w:r>
    </w:p>
    <w:p w:rsidR="002E67B3" w:rsidRDefault="002E67B3" w:rsidP="002E67B3">
      <w:pPr>
        <w:spacing w:before="120" w:after="120"/>
      </w:pPr>
      <w:r w:rsidRPr="00D210D2">
        <w:rPr>
          <w:b/>
        </w:rPr>
        <w:t>Определение </w:t>
      </w:r>
      <w:r w:rsidRPr="00D210D2">
        <w:rPr>
          <w:b/>
        </w:rPr>
        <w:fldChar w:fldCharType="begin"/>
      </w:r>
      <w:r w:rsidRPr="00D210D2">
        <w:rPr>
          <w:b/>
        </w:rPr>
        <w:instrText xml:space="preserve"> </w:instrText>
      </w:r>
      <w:r w:rsidRPr="00D210D2">
        <w:rPr>
          <w:b/>
          <w:lang w:val="en-US"/>
        </w:rPr>
        <w:instrText>ListNum</w:instrText>
      </w:r>
      <w:r w:rsidRPr="00D210D2">
        <w:rPr>
          <w:b/>
        </w:rPr>
        <w:instrText xml:space="preserve"> Определение </w:instrText>
      </w:r>
      <w:r w:rsidRPr="00D210D2">
        <w:rPr>
          <w:b/>
        </w:rPr>
        <w:fldChar w:fldCharType="end"/>
      </w:r>
      <w:r w:rsidRPr="00D210D2">
        <w:rPr>
          <w:b/>
        </w:rPr>
        <w:t>.</w:t>
      </w:r>
      <w:r w:rsidRPr="00D210D2">
        <w:t xml:space="preserve"> </w:t>
      </w:r>
      <w:r w:rsidRPr="00762D2E">
        <w:rPr>
          <w:i/>
        </w:rPr>
        <w:t xml:space="preserve">Суперграфом </w:t>
      </w:r>
      <m:oMath>
        <m:r>
          <w:rPr>
            <w:rFonts w:ascii="Cambria Math" w:hAnsi="Cambria Math"/>
            <w:lang w:val="en-US"/>
          </w:rPr>
          <m:t>S</m:t>
        </m:r>
      </m:oMath>
      <w:r w:rsidRPr="00AA30DE">
        <w:t xml:space="preserve"> </w:t>
      </w:r>
      <w:r>
        <w:t xml:space="preserve">в задаче поиска </w:t>
      </w:r>
      <w:r w:rsidR="0058611D">
        <w:t xml:space="preserve">установления </w:t>
      </w:r>
      <w:r>
        <w:t>соответств</w:t>
      </w:r>
      <w:r w:rsidR="0058611D">
        <w:t>ий между изображениями</w:t>
      </w:r>
      <w:r>
        <w:t xml:space="preserve"> точек называется граф, множество вершин </w:t>
      </w:r>
      <w:r w:rsidRPr="00C829AE">
        <w:t xml:space="preserve">которого </w:t>
      </w:r>
      <w:r>
        <w:t>тождественно множеству клик-кандидатов</w:t>
      </w:r>
      <w:r w:rsidR="00762D2E" w:rsidRPr="00AA30DE">
        <w:t xml:space="preserve"> </w:t>
      </w:r>
      <m:oMath>
        <m:r>
          <w:rPr>
            <w:rFonts w:ascii="Cambria Math" w:hAnsi="Cambria Math"/>
          </w:rPr>
          <m:t>{</m:t>
        </m:r>
        <m:sSub>
          <m:sSubPr>
            <m:ctrlPr>
              <w:rPr>
                <w:rFonts w:ascii="Cambria Math" w:hAnsi="Cambria Math"/>
                <w:i/>
                <w:lang w:val="en-US"/>
              </w:rPr>
            </m:ctrlPr>
          </m:sSubPr>
          <m:e>
            <m:r>
              <w:rPr>
                <w:rFonts w:ascii="Cambria Math" w:hAnsi="Cambria Math"/>
                <w:lang w:val="en-US"/>
              </w:rPr>
              <m:t>C</m:t>
            </m:r>
          </m:e>
          <m:sub>
            <m:r>
              <m:rPr>
                <m:sty m:val="p"/>
              </m:rPr>
              <w:rPr>
                <w:rFonts w:ascii="Cambria Math" w:hAnsi="Cambria Math"/>
              </w:rPr>
              <w:softHyphen/>
            </m:r>
            <m:r>
              <w:rPr>
                <w:rFonts w:ascii="Cambria Math" w:hAnsi="Cambria Math"/>
                <w:vertAlign w:val="subscript"/>
                <w:lang w:val="en-US"/>
              </w:rPr>
              <m:t>i</m:t>
            </m:r>
          </m:sub>
        </m:sSub>
        <m:r>
          <m:rPr>
            <m:sty m:val="p"/>
          </m:rPr>
          <w:rPr>
            <w:rFonts w:ascii="Cambria Math" w:hAnsi="Cambria Math"/>
            <w:vertAlign w:val="subscript"/>
          </w:rPr>
          <w:softHyphen/>
        </m:r>
        <m:r>
          <w:rPr>
            <w:rFonts w:ascii="Cambria Math" w:hAnsi="Cambria Math"/>
          </w:rPr>
          <m:t>}</m:t>
        </m:r>
      </m:oMath>
      <w:r>
        <w:t xml:space="preserve"> графа </w:t>
      </w:r>
      <m:oMath>
        <m:r>
          <w:rPr>
            <w:rFonts w:ascii="Cambria Math" w:hAnsi="Cambria Math"/>
            <w:lang w:val="en-US"/>
          </w:rPr>
          <m:t>G</m:t>
        </m:r>
      </m:oMath>
      <w:r w:rsidRPr="00AA30DE">
        <w:t xml:space="preserve">, </w:t>
      </w:r>
      <w:r>
        <w:t xml:space="preserve">а множество </w:t>
      </w:r>
      <w:r w:rsidR="00762D2E">
        <w:t xml:space="preserve">ребер определяет набор </w:t>
      </w:r>
      <w:r w:rsidR="00A9049B">
        <w:t>не имеющих общих вершин</w:t>
      </w:r>
      <w:r w:rsidR="00762D2E">
        <w:t xml:space="preserve"> клик</w:t>
      </w:r>
      <w:r w:rsidR="0058611D">
        <w:t>-кандидатов</w:t>
      </w:r>
      <w:r w:rsidR="00762D2E">
        <w:t xml:space="preserve"> графа </w:t>
      </w:r>
      <m:oMath>
        <m:r>
          <w:rPr>
            <w:rFonts w:ascii="Cambria Math" w:hAnsi="Cambria Math"/>
            <w:lang w:val="en-US"/>
          </w:rPr>
          <m:t>G</m:t>
        </m:r>
      </m:oMath>
      <w:r w:rsidR="00762D2E" w:rsidRPr="00AA30DE">
        <w:t xml:space="preserve"> </w:t>
      </w:r>
      <w:r w:rsidR="00762D2E" w:rsidRPr="00C829AE">
        <w:t>(</w:t>
      </w:r>
      <m:oMath>
        <m:sSub>
          <m:sSubPr>
            <m:ctrlPr>
              <w:rPr>
                <w:rFonts w:ascii="Cambria Math" w:hAnsi="Cambria Math"/>
                <w:i/>
              </w:rPr>
            </m:ctrlPr>
          </m:sSubPr>
          <m:e>
            <m:r>
              <w:rPr>
                <w:rFonts w:ascii="Cambria Math" w:hAnsi="Cambria Math"/>
              </w:rPr>
              <m:t>C</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j</m:t>
            </m:r>
          </m:sub>
        </m:sSub>
        <m:r>
          <w:rPr>
            <w:rFonts w:ascii="Cambria Math" w:hAnsi="Cambria Math"/>
          </w:rPr>
          <m:t>=∅</m:t>
        </m:r>
      </m:oMath>
      <w:r w:rsidR="00762D2E" w:rsidRPr="00C829AE">
        <w:t>)</w:t>
      </w:r>
      <w:r w:rsidRPr="00D210D2">
        <w:t>.</w:t>
      </w:r>
    </w:p>
    <w:p w:rsidR="00762D2E" w:rsidRPr="00D210D2" w:rsidRDefault="00762D2E" w:rsidP="00762D2E">
      <w:pPr>
        <w:spacing w:before="120" w:after="120"/>
      </w:pPr>
      <w:r w:rsidRPr="00D210D2">
        <w:rPr>
          <w:b/>
        </w:rPr>
        <w:lastRenderedPageBreak/>
        <w:t>Определение </w:t>
      </w:r>
      <w:r w:rsidRPr="00D210D2">
        <w:rPr>
          <w:b/>
        </w:rPr>
        <w:fldChar w:fldCharType="begin"/>
      </w:r>
      <w:r w:rsidRPr="00D210D2">
        <w:rPr>
          <w:b/>
        </w:rPr>
        <w:instrText xml:space="preserve"> </w:instrText>
      </w:r>
      <w:r w:rsidRPr="00D210D2">
        <w:rPr>
          <w:b/>
          <w:lang w:val="en-US"/>
        </w:rPr>
        <w:instrText>ListNum</w:instrText>
      </w:r>
      <w:r w:rsidRPr="00D210D2">
        <w:rPr>
          <w:b/>
        </w:rPr>
        <w:instrText xml:space="preserve"> Определение </w:instrText>
      </w:r>
      <w:r w:rsidRPr="00D210D2">
        <w:rPr>
          <w:b/>
        </w:rPr>
        <w:fldChar w:fldCharType="end"/>
      </w:r>
      <w:r w:rsidRPr="00D210D2">
        <w:rPr>
          <w:b/>
        </w:rPr>
        <w:t>.</w:t>
      </w:r>
      <w:r w:rsidRPr="00D210D2">
        <w:t xml:space="preserve"> </w:t>
      </w:r>
      <w:r w:rsidRPr="00762D2E">
        <w:rPr>
          <w:i/>
        </w:rPr>
        <w:t>Кликой-кандидатом</w:t>
      </w:r>
      <w:r>
        <w:t xml:space="preserve"> графа </w:t>
      </w:r>
      <m:oMath>
        <m:r>
          <w:rPr>
            <w:rFonts w:ascii="Cambria Math" w:hAnsi="Cambria Math"/>
            <w:lang w:val="en-US"/>
          </w:rPr>
          <m:t>G</m:t>
        </m:r>
      </m:oMath>
      <w:r>
        <w:t xml:space="preserve"> называется </w:t>
      </w:r>
      <w:r w:rsidR="0058611D">
        <w:t>под</w:t>
      </w:r>
      <w:r>
        <w:t xml:space="preserve">множество </w:t>
      </w:r>
      <w:r w:rsidR="0058611D">
        <w:t>попарно связанных между собой</w:t>
      </w:r>
      <w:r w:rsidR="004A4873">
        <w:t xml:space="preserve"> ребрами</w:t>
      </w:r>
      <w:r w:rsidR="0058611D">
        <w:t xml:space="preserve"> </w:t>
      </w:r>
      <w:r>
        <w:t>вершин</w:t>
      </w:r>
      <w:r w:rsidR="0058611D">
        <w:t xml:space="preserve"> графа </w:t>
      </w:r>
      <m:oMath>
        <m:r>
          <w:rPr>
            <w:rFonts w:ascii="Cambria Math" w:hAnsi="Cambria Math"/>
            <w:lang w:val="en-US"/>
          </w:rPr>
          <m:t>G</m:t>
        </m:r>
      </m:oMath>
      <w:r w:rsidR="004A4873">
        <w:rPr>
          <w:rFonts w:eastAsiaTheme="minorEastAsia"/>
        </w:rPr>
        <w:t xml:space="preserve"> </w:t>
      </w:r>
      <w:r w:rsidR="004A4873">
        <w:t xml:space="preserve">(т.е., взаимно удовлетворяющих эпиполярным ограничениям </w:t>
      </w:r>
      <w:r w:rsidR="004A4873">
        <w:rPr>
          <w:rFonts w:eastAsiaTheme="minorEastAsia"/>
        </w:rPr>
        <w:t>изображений точек</w:t>
      </w:r>
      <w:r w:rsidR="004A4873">
        <w:t xml:space="preserve">) </w:t>
      </w:r>
      <w:r w:rsidR="0058611D">
        <w:t>с размером</w:t>
      </w:r>
      <w:r w:rsidR="004A4873">
        <w:t xml:space="preserve"> подмножества</w:t>
      </w:r>
      <w:r w:rsidR="0058611D">
        <w:t>, не меньшим</w:t>
      </w:r>
      <m:oMath>
        <m:r>
          <w:rPr>
            <w:rFonts w:ascii="Cambria Math" w:hAnsi="Cambria Math"/>
          </w:rPr>
          <m:t xml:space="preserve"> </m:t>
        </m:r>
        <m:r>
          <w:rPr>
            <w:rFonts w:ascii="Cambria Math" w:hAnsi="Cambria Math"/>
            <w:lang w:val="en-US"/>
          </w:rPr>
          <m:t>t</m:t>
        </m:r>
      </m:oMath>
      <w:r w:rsidR="0058611D">
        <w:rPr>
          <w:rFonts w:eastAsiaTheme="minorEastAsia"/>
        </w:rPr>
        <w:t xml:space="preserve"> – величины, используемой для фильтрации помех</w:t>
      </w:r>
      <w:r w:rsidRPr="00D210D2">
        <w:t>.</w:t>
      </w:r>
    </w:p>
    <w:p w:rsidR="00C829AE" w:rsidRPr="004B0FF5" w:rsidRDefault="00C829AE" w:rsidP="00C829AE">
      <w:pPr>
        <w:ind w:firstLine="426"/>
      </w:pPr>
      <w:r w:rsidRPr="00C829AE">
        <w:t xml:space="preserve">Для </w:t>
      </w:r>
      <w:r w:rsidR="004A4873">
        <w:t xml:space="preserve">того, чтобы </w:t>
      </w:r>
      <w:r w:rsidR="00F50DD4">
        <w:t>сформировать</w:t>
      </w:r>
      <w:r w:rsidR="004A4873">
        <w:t xml:space="preserve"> суперграф </w:t>
      </w:r>
      <m:oMath>
        <m:r>
          <w:rPr>
            <w:rFonts w:ascii="Cambria Math" w:hAnsi="Cambria Math"/>
            <w:lang w:val="en-US"/>
          </w:rPr>
          <m:t>S</m:t>
        </m:r>
      </m:oMath>
      <w:r w:rsidR="004A4873" w:rsidRPr="00AA30DE">
        <w:t>,</w:t>
      </w:r>
      <w:r w:rsidRPr="00C829AE">
        <w:t xml:space="preserve"> в графе</w:t>
      </w:r>
      <w:r w:rsidRPr="00C829AE">
        <w:rPr>
          <w:i/>
        </w:rPr>
        <w:t xml:space="preserve"> </w:t>
      </w:r>
      <m:oMath>
        <m:r>
          <w:rPr>
            <w:rFonts w:ascii="Cambria Math" w:hAnsi="Cambria Math"/>
            <w:lang w:val="en-US"/>
          </w:rPr>
          <m:t>G</m:t>
        </m:r>
      </m:oMath>
      <w:r w:rsidRPr="00C829AE">
        <w:t xml:space="preserve"> сначала находят все </w:t>
      </w:r>
      <w:r w:rsidR="00593908">
        <w:t xml:space="preserve">максимальные </w:t>
      </w:r>
      <w:r w:rsidRPr="00C829AE">
        <w:t xml:space="preserve">клики с количеством вершин не меньше порогового значения </w:t>
      </w:r>
      <m:oMath>
        <m:r>
          <w:rPr>
            <w:rFonts w:ascii="Cambria Math" w:hAnsi="Cambria Math"/>
            <w:lang w:val="en-US"/>
          </w:rPr>
          <m:t>t</m:t>
        </m:r>
      </m:oMath>
      <w:r w:rsidR="00332300">
        <w:rPr>
          <w:rFonts w:eastAsiaTheme="minorEastAsia"/>
        </w:rPr>
        <w:t>.</w:t>
      </w:r>
      <w:r w:rsidRPr="00C829AE">
        <w:t xml:space="preserve"> Каждая </w:t>
      </w:r>
      <w:r w:rsidR="00593908">
        <w:t xml:space="preserve">такая </w:t>
      </w:r>
      <w:r w:rsidRPr="00C829AE">
        <w:t xml:space="preserve">клика </w:t>
      </w:r>
      <m:oMath>
        <m:sSub>
          <m:sSubPr>
            <m:ctrlPr>
              <w:rPr>
                <w:rFonts w:ascii="Cambria Math" w:hAnsi="Cambria Math"/>
                <w:i/>
              </w:rPr>
            </m:ctrlPr>
          </m:sSubPr>
          <m:e>
            <m:r>
              <w:rPr>
                <w:rFonts w:ascii="Cambria Math" w:hAnsi="Cambria Math"/>
              </w:rPr>
              <m:t>C</m:t>
            </m:r>
          </m:e>
          <m:sub>
            <m:r>
              <w:rPr>
                <w:rFonts w:ascii="Cambria Math" w:hAnsi="Cambria Math"/>
              </w:rPr>
              <m:t>i</m:t>
            </m:r>
          </m:sub>
        </m:sSub>
      </m:oMath>
      <w:r w:rsidR="004A4873">
        <w:t xml:space="preserve"> </w:t>
      </w:r>
      <w:r w:rsidR="004A4873" w:rsidRPr="00C829AE">
        <w:t xml:space="preserve">представляет собой трехмерную точку-кандидат, </w:t>
      </w:r>
      <w:r w:rsidR="00F50DD4">
        <w:t xml:space="preserve"> состоящую из набора </w:t>
      </w:r>
      <w:r w:rsidR="004A4873" w:rsidRPr="00C829AE">
        <w:t>изображени</w:t>
      </w:r>
      <w:r w:rsidR="00F50DD4">
        <w:t>й</w:t>
      </w:r>
      <w:r w:rsidR="00174936" w:rsidRPr="00AA30DE">
        <w:t xml:space="preserve"> </w:t>
      </w:r>
      <w:r w:rsidR="00174936">
        <w:t>точек</w:t>
      </w:r>
      <w:r w:rsidR="00F50DD4">
        <w:t xml:space="preserve"> (</w:t>
      </w:r>
      <w:r w:rsidR="00174936">
        <w:t>в виде</w:t>
      </w:r>
      <w:r w:rsidR="004A4873" w:rsidRPr="00C829AE">
        <w:t xml:space="preserve"> </w:t>
      </w:r>
      <w:r w:rsidR="00174936" w:rsidRPr="00C829AE">
        <w:t xml:space="preserve">множества вершин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i</m:t>
            </m:r>
          </m:sub>
        </m:sSub>
      </m:oMath>
      <w:r w:rsidR="00F50DD4">
        <w:rPr>
          <w:rFonts w:eastAsiaTheme="minorEastAsia"/>
        </w:rPr>
        <w:t>)</w:t>
      </w:r>
      <w:r w:rsidR="00174936" w:rsidRPr="00AA30DE">
        <w:rPr>
          <w:rFonts w:eastAsiaTheme="minorEastAsia"/>
        </w:rPr>
        <w:t>,</w:t>
      </w:r>
      <w:r w:rsidR="00174936">
        <w:rPr>
          <w:rFonts w:eastAsiaTheme="minorEastAsia"/>
        </w:rPr>
        <w:t xml:space="preserve"> </w:t>
      </w:r>
      <w:r w:rsidR="004A4873" w:rsidRPr="00C829AE">
        <w:t>котор</w:t>
      </w:r>
      <w:r w:rsidR="00F50DD4">
        <w:t>ые</w:t>
      </w:r>
      <w:r w:rsidR="004A4873" w:rsidRPr="00C829AE">
        <w:t xml:space="preserve"> удовлетворяют</w:t>
      </w:r>
      <w:r w:rsidR="00F50DD4">
        <w:t xml:space="preserve"> взаимным</w:t>
      </w:r>
      <w:r w:rsidR="004A4873" w:rsidRPr="00C829AE">
        <w:t xml:space="preserve"> эпиполярным ограничениям</w:t>
      </w:r>
      <w:r w:rsidRPr="00C829AE">
        <w:rPr>
          <w:i/>
          <w:vertAlign w:val="subscript"/>
        </w:rPr>
        <w:softHyphen/>
      </w:r>
      <w:r w:rsidRPr="00C829AE">
        <w:t>.</w:t>
      </w:r>
      <w:r w:rsidR="004B0FF5" w:rsidRPr="004B0FF5">
        <w:t xml:space="preserve"> </w:t>
      </w:r>
      <w:r w:rsidR="004B0FF5">
        <w:t>При этом на практике возможны ситуации, когда одна и та же вершина может входить в несколько клик (т.к. изображение может попадать в несколько эпиполярных коридоров, особенно при больших значениях ширины коридоров).</w:t>
      </w:r>
    </w:p>
    <w:p w:rsidR="00294910" w:rsidRDefault="00C829AE" w:rsidP="00294910">
      <w:pPr>
        <w:ind w:firstLine="426"/>
      </w:pPr>
      <w:r w:rsidRPr="00C829AE">
        <w:t xml:space="preserve">На следующем этапе строится </w:t>
      </w:r>
      <w:r w:rsidRPr="00C829AE">
        <w:rPr>
          <w:i/>
        </w:rPr>
        <w:t>суперграф</w:t>
      </w:r>
      <w:r w:rsidRPr="00C829AE">
        <w:t xml:space="preserve"> </w:t>
      </w:r>
      <w:r w:rsidR="002F799A">
        <w:t>—</w:t>
      </w:r>
      <w:r w:rsidRPr="00C829AE">
        <w:t xml:space="preserve"> граф </w:t>
      </w:r>
      <m:oMath>
        <m:r>
          <w:rPr>
            <w:rFonts w:ascii="Cambria Math" w:hAnsi="Cambria Math"/>
            <w:lang w:val="en-US"/>
          </w:rPr>
          <m:t>S</m:t>
        </m:r>
        <m:r>
          <w:rPr>
            <w:rFonts w:ascii="Cambria Math" w:hAnsi="Cambria Math"/>
          </w:rPr>
          <m:t>,</m:t>
        </m:r>
      </m:oMath>
      <w:r w:rsidRPr="00C829AE">
        <w:t xml:space="preserve"> вершинами которого являются клики </w:t>
      </w:r>
      <m:oMath>
        <m:sSub>
          <m:sSubPr>
            <m:ctrlPr>
              <w:rPr>
                <w:rFonts w:ascii="Cambria Math" w:hAnsi="Cambria Math"/>
                <w:i/>
              </w:rPr>
            </m:ctrlPr>
          </m:sSubPr>
          <m:e>
            <m:r>
              <w:rPr>
                <w:rFonts w:ascii="Cambria Math" w:hAnsi="Cambria Math"/>
              </w:rPr>
              <m:t>C</m:t>
            </m:r>
          </m:e>
          <m:sub>
            <m:r>
              <w:rPr>
                <w:rFonts w:ascii="Cambria Math" w:hAnsi="Cambria Math"/>
              </w:rPr>
              <m:t>i</m:t>
            </m:r>
          </m:sub>
        </m:sSub>
      </m:oMath>
      <w:r w:rsidRPr="00C829AE">
        <w:t xml:space="preserve">. Вершины </w:t>
      </w:r>
      <m:oMath>
        <m:sSub>
          <m:sSubPr>
            <m:ctrlPr>
              <w:rPr>
                <w:rFonts w:ascii="Cambria Math" w:hAnsi="Cambria Math"/>
                <w:i/>
              </w:rPr>
            </m:ctrlPr>
          </m:sSubPr>
          <m:e>
            <m:r>
              <w:rPr>
                <w:rFonts w:ascii="Cambria Math" w:hAnsi="Cambria Math"/>
              </w:rPr>
              <m:t>C</m:t>
            </m:r>
          </m:e>
          <m:sub>
            <m:r>
              <w:rPr>
                <w:rFonts w:ascii="Cambria Math" w:hAnsi="Cambria Math"/>
              </w:rPr>
              <m:t>i</m:t>
            </m:r>
          </m:sub>
        </m:sSub>
      </m:oMath>
      <w:r w:rsidR="00F50DD4">
        <w:rPr>
          <w:rFonts w:eastAsiaTheme="minorEastAsia"/>
        </w:rPr>
        <w:t xml:space="preserve"> </w:t>
      </w:r>
      <w:r w:rsidRPr="00C829AE">
        <w:t xml:space="preserve">и </w:t>
      </w:r>
      <m:oMath>
        <m:sSub>
          <m:sSubPr>
            <m:ctrlPr>
              <w:rPr>
                <w:rFonts w:ascii="Cambria Math" w:hAnsi="Cambria Math"/>
                <w:i/>
              </w:rPr>
            </m:ctrlPr>
          </m:sSubPr>
          <m:e>
            <m:r>
              <w:rPr>
                <w:rFonts w:ascii="Cambria Math" w:hAnsi="Cambria Math"/>
              </w:rPr>
              <m:t>C</m:t>
            </m:r>
          </m:e>
          <m:sub>
            <m:r>
              <w:rPr>
                <w:rFonts w:ascii="Cambria Math" w:hAnsi="Cambria Math"/>
              </w:rPr>
              <m:t>j</m:t>
            </m:r>
          </m:sub>
        </m:sSub>
      </m:oMath>
      <w:r w:rsidR="00F50DD4" w:rsidRPr="00AA30DE">
        <w:rPr>
          <w:rFonts w:eastAsiaTheme="minorEastAsia"/>
        </w:rPr>
        <w:t xml:space="preserve"> </w:t>
      </w:r>
      <w:r w:rsidRPr="00C829AE">
        <w:t xml:space="preserve">в </w:t>
      </w:r>
      <w:r w:rsidR="00F50DD4">
        <w:t>супер</w:t>
      </w:r>
      <w:r w:rsidRPr="00C829AE">
        <w:t xml:space="preserve">графе будут связаны ребром в случае, если клики </w:t>
      </w:r>
      <m:oMath>
        <m:sSub>
          <m:sSubPr>
            <m:ctrlPr>
              <w:rPr>
                <w:rFonts w:ascii="Cambria Math" w:hAnsi="Cambria Math"/>
                <w:i/>
              </w:rPr>
            </m:ctrlPr>
          </m:sSubPr>
          <m:e>
            <m:r>
              <w:rPr>
                <w:rFonts w:ascii="Cambria Math" w:hAnsi="Cambria Math"/>
              </w:rPr>
              <m:t>C</m:t>
            </m:r>
          </m:e>
          <m:sub>
            <m:r>
              <w:rPr>
                <w:rFonts w:ascii="Cambria Math" w:hAnsi="Cambria Math"/>
              </w:rPr>
              <m:t>i</m:t>
            </m:r>
          </m:sub>
        </m:sSub>
      </m:oMath>
      <w:r w:rsidR="00F50DD4" w:rsidRPr="00AA30DE">
        <w:rPr>
          <w:rFonts w:eastAsiaTheme="minorEastAsia"/>
        </w:rPr>
        <w:t xml:space="preserve"> </w:t>
      </w:r>
      <w:r w:rsidRPr="00C829AE">
        <w:t xml:space="preserve">и </w:t>
      </w:r>
      <m:oMath>
        <m:sSub>
          <m:sSubPr>
            <m:ctrlPr>
              <w:rPr>
                <w:rFonts w:ascii="Cambria Math" w:hAnsi="Cambria Math"/>
                <w:i/>
              </w:rPr>
            </m:ctrlPr>
          </m:sSubPr>
          <m:e>
            <m:r>
              <w:rPr>
                <w:rFonts w:ascii="Cambria Math" w:hAnsi="Cambria Math"/>
              </w:rPr>
              <m:t>C</m:t>
            </m:r>
          </m:e>
          <m:sub>
            <m:r>
              <w:rPr>
                <w:rFonts w:ascii="Cambria Math" w:hAnsi="Cambria Math"/>
              </w:rPr>
              <m:t>j</m:t>
            </m:r>
          </m:sub>
        </m:sSub>
      </m:oMath>
      <w:r w:rsidR="00F50DD4" w:rsidRPr="00AA30DE">
        <w:rPr>
          <w:rFonts w:eastAsiaTheme="minorEastAsia"/>
        </w:rPr>
        <w:t xml:space="preserve"> </w:t>
      </w:r>
      <w:r w:rsidRPr="00C829AE">
        <w:t xml:space="preserve">не содержат общих вершин графа </w:t>
      </w:r>
      <m:oMath>
        <m:r>
          <w:rPr>
            <w:rFonts w:ascii="Cambria Math" w:hAnsi="Cambria Math"/>
          </w:rPr>
          <m:t>G</m:t>
        </m:r>
      </m:oMath>
      <w:r w:rsidRPr="00C829AE">
        <w:rPr>
          <w:i/>
          <w:vertAlign w:val="subscript"/>
        </w:rPr>
        <w:softHyphen/>
      </w:r>
      <w:r w:rsidRPr="00C829AE">
        <w:rPr>
          <w:i/>
          <w:vertAlign w:val="subscript"/>
        </w:rPr>
        <w:softHyphen/>
      </w:r>
      <w:r w:rsidRPr="00C829AE">
        <w:rPr>
          <w:i/>
          <w:vertAlign w:val="subscript"/>
        </w:rPr>
        <w:softHyphen/>
        <w:t xml:space="preserve"> </w:t>
      </w:r>
      <w:r w:rsidRPr="00C829AE">
        <w:t>– </w:t>
      </w:r>
      <w:r w:rsidR="00F50DD4">
        <w:t>т.е</w:t>
      </w:r>
      <w:r w:rsidR="009C7028">
        <w:t xml:space="preserve">., </w:t>
      </w:r>
      <m:oMath>
        <m:sSub>
          <m:sSubPr>
            <m:ctrlPr>
              <w:rPr>
                <w:rFonts w:ascii="Cambria Math" w:hAnsi="Cambria Math"/>
                <w:i/>
              </w:rPr>
            </m:ctrlPr>
          </m:sSubPr>
          <m:e>
            <m:r>
              <w:rPr>
                <w:rFonts w:ascii="Cambria Math" w:hAnsi="Cambria Math"/>
              </w:rPr>
              <m:t>C</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j</m:t>
            </m:r>
          </m:sub>
        </m:sSub>
        <m:r>
          <w:rPr>
            <w:rFonts w:ascii="Cambria Math" w:hAnsi="Cambria Math"/>
          </w:rPr>
          <m:t>=∅</m:t>
        </m:r>
      </m:oMath>
      <w:r w:rsidRPr="00C829AE">
        <w:t xml:space="preserve">. </w:t>
      </w:r>
    </w:p>
    <w:p w:rsidR="00294910" w:rsidRDefault="00294910" w:rsidP="00294910">
      <w:pPr>
        <w:ind w:firstLine="426"/>
      </w:pPr>
      <w:r>
        <w:t xml:space="preserve">Покажем, что </w:t>
      </w:r>
      <w:r>
        <w:rPr>
          <w:i/>
        </w:rPr>
        <w:t>с</w:t>
      </w:r>
      <w:r w:rsidR="00CC6728" w:rsidRPr="00CC6728">
        <w:rPr>
          <w:i/>
        </w:rPr>
        <w:t>уперклика</w:t>
      </w:r>
      <w:r w:rsidR="00CC6728">
        <w:t xml:space="preserve">, или </w:t>
      </w:r>
      <w:r w:rsidR="00593908">
        <w:t xml:space="preserve">наибольшая </w:t>
      </w:r>
      <w:r w:rsidR="00CC6728" w:rsidRPr="00C829AE">
        <w:t>клика</w:t>
      </w:r>
      <w:r w:rsidR="00F50DD4" w:rsidRPr="00C829AE">
        <w:t xml:space="preserve"> </w:t>
      </w:r>
      <w:r w:rsidR="001D3A4D">
        <w:t>супер</w:t>
      </w:r>
      <w:r w:rsidR="00F50DD4" w:rsidRPr="00C829AE">
        <w:t>граф</w:t>
      </w:r>
      <w:r w:rsidR="00CC6728">
        <w:t>а</w:t>
      </w:r>
      <w:r w:rsidR="00F50DD4" w:rsidRPr="00C829AE">
        <w:t xml:space="preserve"> </w:t>
      </w:r>
      <m:oMath>
        <m:r>
          <w:rPr>
            <w:rFonts w:ascii="Cambria Math" w:hAnsi="Cambria Math"/>
            <w:lang w:val="en-US"/>
          </w:rPr>
          <m:t>S</m:t>
        </m:r>
      </m:oMath>
      <w:r w:rsidR="002E56D3">
        <w:rPr>
          <w:rFonts w:eastAsiaTheme="minorEastAsia"/>
        </w:rPr>
        <w:t xml:space="preserve"> </w:t>
      </w:r>
      <w:r w:rsidR="00F50DD4" w:rsidRPr="00C829AE">
        <w:t>представля</w:t>
      </w:r>
      <w:r w:rsidR="00CC6728">
        <w:t>е</w:t>
      </w:r>
      <w:r w:rsidR="00F50DD4" w:rsidRPr="00C829AE">
        <w:t xml:space="preserve">т собой </w:t>
      </w:r>
      <w:r w:rsidR="00CC6728">
        <w:t>решение задачи</w:t>
      </w:r>
      <w:r w:rsidR="00A820FE">
        <w:t xml:space="preserve"> поиска</w:t>
      </w:r>
      <w:r w:rsidR="00CC6728">
        <w:t xml:space="preserve"> соответствующих точек.</w:t>
      </w:r>
    </w:p>
    <w:p w:rsidR="00C829AE" w:rsidRPr="00C829AE" w:rsidRDefault="002C1401" w:rsidP="00C829AE">
      <w:pPr>
        <w:ind w:firstLine="426"/>
      </w:pPr>
      <w:r>
        <w:t>Согласно определению</w:t>
      </w:r>
      <w:r w:rsidR="00170FEB">
        <w:t xml:space="preserve"> наибольшей клики</w:t>
      </w:r>
      <w:r>
        <w:t xml:space="preserve">, найденная в </w:t>
      </w:r>
      <w:r w:rsidR="00170FEB">
        <w:t>супер</w:t>
      </w:r>
      <w:r w:rsidR="00170FEB" w:rsidRPr="00C829AE">
        <w:t>граф</w:t>
      </w:r>
      <w:r w:rsidR="00170FEB">
        <w:t>е</w:t>
      </w:r>
      <w:r w:rsidR="00170FEB" w:rsidRPr="00C829AE">
        <w:t xml:space="preserve"> </w:t>
      </w:r>
      <m:oMath>
        <m:r>
          <w:rPr>
            <w:rFonts w:ascii="Cambria Math" w:hAnsi="Cambria Math"/>
            <w:lang w:val="en-US"/>
          </w:rPr>
          <m:t>S</m:t>
        </m:r>
      </m:oMath>
      <w:r w:rsidR="00170FEB">
        <w:rPr>
          <w:rFonts w:eastAsiaTheme="minorEastAsia"/>
        </w:rPr>
        <w:t xml:space="preserve"> </w:t>
      </w:r>
      <w:r w:rsidR="00593908">
        <w:t>суперклика</w:t>
      </w:r>
      <w:r>
        <w:t xml:space="preserve"> будет представлять собой</w:t>
      </w:r>
      <w:r w:rsidR="005238A3">
        <w:t xml:space="preserve"> наибольшую</w:t>
      </w:r>
      <w:r>
        <w:t xml:space="preserve"> </w:t>
      </w:r>
      <w:r w:rsidR="002E56D3">
        <w:t>совокупность</w:t>
      </w:r>
      <w:r w:rsidRPr="00C829AE">
        <w:t xml:space="preserve"> </w:t>
      </w:r>
      <w:r w:rsidR="009C7028">
        <w:t>не имеющих общих вершин</w:t>
      </w:r>
      <w:r w:rsidRPr="00C829AE">
        <w:t xml:space="preserve"> клик</w:t>
      </w:r>
      <w:r w:rsidR="00124FC7">
        <w:t>-кандидатов</w:t>
      </w:r>
      <w:r w:rsidRPr="00C829AE">
        <w:t xml:space="preserve"> </w:t>
      </w:r>
      <m:oMath>
        <m:sSub>
          <m:sSubPr>
            <m:ctrlPr>
              <w:rPr>
                <w:rFonts w:ascii="Cambria Math" w:hAnsi="Cambria Math"/>
                <w:i/>
              </w:rPr>
            </m:ctrlPr>
          </m:sSubPr>
          <m:e>
            <m:r>
              <w:rPr>
                <w:rFonts w:ascii="Cambria Math" w:hAnsi="Cambria Math"/>
              </w:rPr>
              <m:t>C</m:t>
            </m:r>
          </m:e>
          <m:sub>
            <m:r>
              <w:rPr>
                <w:rFonts w:ascii="Cambria Math" w:hAnsi="Cambria Math"/>
              </w:rPr>
              <m:t>i</m:t>
            </m:r>
          </m:sub>
        </m:sSub>
      </m:oMath>
      <w:r w:rsidR="00124FC7">
        <w:rPr>
          <w:rFonts w:eastAsiaTheme="minorEastAsia"/>
        </w:rPr>
        <w:t xml:space="preserve">, принадлежащих графу </w:t>
      </w:r>
      <m:oMath>
        <m:r>
          <w:rPr>
            <w:rFonts w:ascii="Cambria Math" w:eastAsiaTheme="minorEastAsia" w:hAnsi="Cambria Math"/>
            <w:lang w:val="en-US"/>
          </w:rPr>
          <m:t>G</m:t>
        </m:r>
      </m:oMath>
      <w:r w:rsidR="00124FC7">
        <w:rPr>
          <w:rFonts w:eastAsiaTheme="minorEastAsia"/>
        </w:rPr>
        <w:t xml:space="preserve">. Каждая клика-кандидат </w:t>
      </w:r>
      <m:oMath>
        <m:sSub>
          <m:sSubPr>
            <m:ctrlPr>
              <w:rPr>
                <w:rFonts w:ascii="Cambria Math" w:hAnsi="Cambria Math"/>
                <w:i/>
              </w:rPr>
            </m:ctrlPr>
          </m:sSubPr>
          <m:e>
            <m:r>
              <w:rPr>
                <w:rFonts w:ascii="Cambria Math" w:hAnsi="Cambria Math"/>
              </w:rPr>
              <m:t>C</m:t>
            </m:r>
          </m:e>
          <m:sub>
            <m:r>
              <w:rPr>
                <w:rFonts w:ascii="Cambria Math" w:hAnsi="Cambria Math"/>
              </w:rPr>
              <m:t>i</m:t>
            </m:r>
          </m:sub>
        </m:sSub>
      </m:oMath>
      <w:r w:rsidR="00124FC7">
        <w:rPr>
          <w:rFonts w:eastAsiaTheme="minorEastAsia"/>
        </w:rPr>
        <w:t xml:space="preserve"> </w:t>
      </w:r>
      <w:r w:rsidRPr="00C829AE">
        <w:t xml:space="preserve">представляет собой </w:t>
      </w:r>
      <w:r w:rsidR="00124FC7">
        <w:t xml:space="preserve">набор изображений точек, в котором любые два изображения находятся на разных снимках и взаимно удовлетворяют эпиполярным ограничениям (согласно принципу формирования графа </w:t>
      </w:r>
      <m:oMath>
        <m:r>
          <w:rPr>
            <w:rFonts w:ascii="Cambria Math" w:hAnsi="Cambria Math"/>
            <w:lang w:val="en-US"/>
          </w:rPr>
          <m:t>G</m:t>
        </m:r>
      </m:oMath>
      <w:r w:rsidR="00124FC7" w:rsidRPr="00AA30DE">
        <w:t>)</w:t>
      </w:r>
      <w:r w:rsidR="00124FC7">
        <w:t>.</w:t>
      </w:r>
      <w:r w:rsidR="00124FC7" w:rsidRPr="00AA30DE">
        <w:t xml:space="preserve"> </w:t>
      </w:r>
      <w:r w:rsidR="00C829AE" w:rsidRPr="00C829AE">
        <w:t>Таким образом</w:t>
      </w:r>
      <w:r w:rsidR="00170FEB">
        <w:t>,</w:t>
      </w:r>
      <w:r w:rsidR="00C829AE" w:rsidRPr="00C829AE">
        <w:t xml:space="preserve"> суперклика </w:t>
      </w:r>
      <w:r w:rsidR="00170FEB">
        <w:t xml:space="preserve">удовлетворяет Определению 1, и </w:t>
      </w:r>
      <w:r w:rsidR="00C829AE" w:rsidRPr="00C829AE">
        <w:t>явля</w:t>
      </w:r>
      <w:r w:rsidR="00170FEB">
        <w:t>ет</w:t>
      </w:r>
      <w:r w:rsidR="00C829AE" w:rsidRPr="00C829AE">
        <w:t>ся точным решением задачи о нахождении соответствий между точками на снимках</w:t>
      </w:r>
      <w:r w:rsidR="00170FEB">
        <w:t>. П</w:t>
      </w:r>
      <w:r w:rsidR="00C829AE" w:rsidRPr="00C829AE">
        <w:t xml:space="preserve">ри этом </w:t>
      </w:r>
      <w:r w:rsidR="00170FEB">
        <w:t xml:space="preserve">данная </w:t>
      </w:r>
      <w:r w:rsidR="00C829AE" w:rsidRPr="00C829AE">
        <w:t xml:space="preserve">задача решается в два шага – нахождение всех клик в графе </w:t>
      </w:r>
      <w:r w:rsidR="00C829AE" w:rsidRPr="00C829AE">
        <w:rPr>
          <w:i/>
          <w:lang w:val="en-US"/>
        </w:rPr>
        <w:t>G</w:t>
      </w:r>
      <w:r w:rsidR="00C829AE" w:rsidRPr="00C829AE">
        <w:t xml:space="preserve"> и </w:t>
      </w:r>
      <w:r w:rsidR="00170FEB">
        <w:t>наибольшей</w:t>
      </w:r>
      <w:r w:rsidR="00C829AE" w:rsidRPr="00C829AE">
        <w:t xml:space="preserve"> клики в графе </w:t>
      </w:r>
      <w:r w:rsidR="00C829AE" w:rsidRPr="00C829AE">
        <w:rPr>
          <w:i/>
          <w:lang w:val="en-US"/>
        </w:rPr>
        <w:t>S</w:t>
      </w:r>
      <w:r w:rsidR="00C829AE" w:rsidRPr="00C829AE">
        <w:t>.</w:t>
      </w:r>
    </w:p>
    <w:p w:rsidR="002317ED" w:rsidRPr="00DB1948" w:rsidRDefault="00C829AE" w:rsidP="00155F7B">
      <w:pPr>
        <w:ind w:firstLine="397"/>
        <w:rPr>
          <w:szCs w:val="28"/>
        </w:rPr>
      </w:pPr>
      <w:r w:rsidRPr="00C829AE">
        <w:t xml:space="preserve">Нахождение суперклики на практике ограничено вычислительной сложностью. В настоящее время задачу поиска </w:t>
      </w:r>
      <w:r w:rsidR="0033774E">
        <w:t xml:space="preserve">всех </w:t>
      </w:r>
      <w:r w:rsidR="0033774E" w:rsidRPr="00C829AE">
        <w:t>максимальн</w:t>
      </w:r>
      <w:r w:rsidR="0033774E">
        <w:t>ых</w:t>
      </w:r>
      <w:r w:rsidR="0033774E" w:rsidRPr="00C829AE">
        <w:t xml:space="preserve"> </w:t>
      </w:r>
      <w:r w:rsidRPr="00C829AE">
        <w:t>клик в графе и нахождения</w:t>
      </w:r>
      <w:r w:rsidR="0033774E">
        <w:t xml:space="preserve"> наибольшей</w:t>
      </w:r>
      <w:r w:rsidRPr="00C829AE">
        <w:t xml:space="preserve"> клики считают </w:t>
      </w:r>
      <w:r w:rsidRPr="00C829AE">
        <w:rPr>
          <w:lang w:val="en-US"/>
        </w:rPr>
        <w:t>NP</w:t>
      </w:r>
      <w:r w:rsidRPr="00C829AE">
        <w:t>-полными [</w:t>
      </w:r>
      <w:r w:rsidR="0033774E">
        <w:fldChar w:fldCharType="begin"/>
      </w:r>
      <w:r w:rsidR="0033774E">
        <w:instrText xml:space="preserve"> REF _Ref516494975 \r \h </w:instrText>
      </w:r>
      <w:r w:rsidR="0033774E">
        <w:fldChar w:fldCharType="separate"/>
      </w:r>
      <w:r w:rsidR="00127C10">
        <w:t>23</w:t>
      </w:r>
      <w:r w:rsidR="0033774E">
        <w:fldChar w:fldCharType="end"/>
      </w:r>
      <w:r w:rsidRPr="00C829AE">
        <w:t xml:space="preserve">]. </w:t>
      </w:r>
      <w:r w:rsidR="00C633F3">
        <w:t xml:space="preserve">Как известно, в графе из </w:t>
      </w:r>
      <m:oMath>
        <m:r>
          <w:rPr>
            <w:rFonts w:ascii="Cambria Math" w:hAnsi="Cambria Math"/>
          </w:rPr>
          <m:t>n</m:t>
        </m:r>
      </m:oMath>
      <w:r w:rsidR="00C633F3">
        <w:rPr>
          <w:rFonts w:eastAsiaTheme="minorEastAsia"/>
        </w:rPr>
        <w:t xml:space="preserve"> вершин может содержаться до </w:t>
      </w:r>
      <m:oMath>
        <m:sSup>
          <m:sSupPr>
            <m:ctrlPr>
              <w:rPr>
                <w:rFonts w:ascii="Cambria Math" w:eastAsiaTheme="minorEastAsia" w:hAnsi="Cambria Math"/>
                <w:i/>
              </w:rPr>
            </m:ctrlPr>
          </m:sSupPr>
          <m:e>
            <m:r>
              <w:rPr>
                <w:rFonts w:ascii="Cambria Math" w:eastAsiaTheme="minorEastAsia" w:hAnsi="Cambria Math"/>
              </w:rPr>
              <m:t>3</m:t>
            </m:r>
          </m:e>
          <m:sup>
            <m:r>
              <w:rPr>
                <w:rFonts w:ascii="Cambria Math" w:eastAsiaTheme="minorEastAsia" w:hAnsi="Cambria Math"/>
              </w:rPr>
              <m:t>n/3</m:t>
            </m:r>
          </m:sup>
        </m:sSup>
      </m:oMath>
      <w:r w:rsidR="00C633F3">
        <w:rPr>
          <w:rFonts w:eastAsiaTheme="minorEastAsia"/>
        </w:rPr>
        <w:t xml:space="preserve"> максимальных клик </w:t>
      </w:r>
      <w:r w:rsidR="00C633F3" w:rsidRPr="00C633F3">
        <w:rPr>
          <w:rFonts w:eastAsiaTheme="minorEastAsia"/>
        </w:rPr>
        <w:t>[</w:t>
      </w:r>
      <w:r w:rsidR="00C633F3">
        <w:rPr>
          <w:rFonts w:eastAsiaTheme="minorEastAsia"/>
        </w:rPr>
        <w:fldChar w:fldCharType="begin"/>
      </w:r>
      <w:r w:rsidR="00C633F3">
        <w:rPr>
          <w:rFonts w:eastAsiaTheme="minorEastAsia"/>
        </w:rPr>
        <w:instrText xml:space="preserve"> REF _Ref516495649 \r \h </w:instrText>
      </w:r>
      <w:r w:rsidR="00C633F3">
        <w:rPr>
          <w:rFonts w:eastAsiaTheme="minorEastAsia"/>
        </w:rPr>
      </w:r>
      <w:r w:rsidR="00C633F3">
        <w:rPr>
          <w:rFonts w:eastAsiaTheme="minorEastAsia"/>
        </w:rPr>
        <w:fldChar w:fldCharType="separate"/>
      </w:r>
      <w:r w:rsidR="00127C10">
        <w:rPr>
          <w:rFonts w:eastAsiaTheme="minorEastAsia"/>
        </w:rPr>
        <w:t>24</w:t>
      </w:r>
      <w:r w:rsidR="00C633F3">
        <w:rPr>
          <w:rFonts w:eastAsiaTheme="minorEastAsia"/>
        </w:rPr>
        <w:fldChar w:fldCharType="end"/>
      </w:r>
      <w:r w:rsidR="00C633F3" w:rsidRPr="00C633F3">
        <w:rPr>
          <w:rFonts w:eastAsiaTheme="minorEastAsia"/>
        </w:rPr>
        <w:t>]</w:t>
      </w:r>
      <w:r w:rsidR="00C633F3" w:rsidRPr="00807533">
        <w:rPr>
          <w:rFonts w:eastAsiaTheme="minorEastAsia"/>
        </w:rPr>
        <w:t>.</w:t>
      </w:r>
      <w:r w:rsidR="00807533" w:rsidRPr="00807533">
        <w:rPr>
          <w:rFonts w:eastAsiaTheme="minorEastAsia"/>
        </w:rPr>
        <w:t xml:space="preserve"> </w:t>
      </w:r>
      <w:r w:rsidR="002317ED">
        <w:rPr>
          <w:rFonts w:eastAsiaTheme="minorEastAsia"/>
        </w:rPr>
        <w:t xml:space="preserve">Таким образом, количество клик в суперграфе </w:t>
      </w:r>
      <w:r w:rsidR="002317ED">
        <w:rPr>
          <w:rFonts w:eastAsiaTheme="minorEastAsia"/>
          <w:lang w:val="en-US"/>
        </w:rPr>
        <w:t>S</w:t>
      </w:r>
      <w:r w:rsidR="002317ED">
        <w:rPr>
          <w:rFonts w:eastAsiaTheme="minorEastAsia"/>
        </w:rPr>
        <w:t>, согласно определению 2, может достигать</w:t>
      </w:r>
      <w:r w:rsidR="002317ED" w:rsidRPr="002317ED">
        <w:rPr>
          <w:rFonts w:eastAsiaTheme="minorEastAsia"/>
        </w:rPr>
        <w:t xml:space="preserve"> </w:t>
      </w:r>
      <w:r w:rsidR="002317ED">
        <w:rPr>
          <w:rFonts w:eastAsiaTheme="minorEastAsia"/>
        </w:rPr>
        <w:t xml:space="preserve">значительно больших значений </w:t>
      </w:r>
    </w:p>
    <w:p w:rsidR="00155F7B" w:rsidRPr="00BB6EE3" w:rsidRDefault="00D31D86" w:rsidP="00155F7B">
      <w:pPr>
        <w:ind w:firstLine="397"/>
      </w:pPr>
      <w:r>
        <w:t xml:space="preserve">Как показано в </w:t>
      </w:r>
      <w:r w:rsidRPr="00C829AE">
        <w:t>[</w:t>
      </w:r>
      <w:r>
        <w:fldChar w:fldCharType="begin"/>
      </w:r>
      <w:r>
        <w:instrText xml:space="preserve"> REF _Ref516494975 \r \h </w:instrText>
      </w:r>
      <w:r>
        <w:fldChar w:fldCharType="separate"/>
      </w:r>
      <w:r w:rsidR="00127C10">
        <w:t>23</w:t>
      </w:r>
      <w:r>
        <w:fldChar w:fldCharType="end"/>
      </w:r>
      <w:r w:rsidRPr="00C829AE">
        <w:t>]</w:t>
      </w:r>
      <w:r>
        <w:t xml:space="preserve">, наилучшие из доступных в настоящее время алгоритмов поиска наибольшей клики имеют временную сложность вида </w:t>
      </w:r>
      <m:oMath>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ω</m:t>
            </m:r>
            <m:r>
              <w:rPr>
                <w:rFonts w:ascii="Cambria Math" w:hAnsi="Cambria Math"/>
                <w:lang w:val="en-US"/>
              </w:rPr>
              <m:t>N</m:t>
            </m:r>
          </m:sup>
        </m:sSup>
        <m:r>
          <w:rPr>
            <w:rFonts w:ascii="Cambria Math" w:hAnsi="Cambria Math"/>
          </w:rPr>
          <m:t>)</m:t>
        </m:r>
      </m:oMath>
      <w:r>
        <w:rPr>
          <w:rFonts w:eastAsiaTheme="minorEastAsia"/>
        </w:rPr>
        <w:t xml:space="preserve">, где </w:t>
      </w:r>
      <m:oMath>
        <m:r>
          <w:rPr>
            <w:rFonts w:ascii="Cambria Math" w:eastAsiaTheme="minorEastAsia" w:hAnsi="Cambria Math"/>
          </w:rPr>
          <m:t>ω&gt;0</m:t>
        </m:r>
      </m:oMath>
      <w:r>
        <w:rPr>
          <w:rFonts w:eastAsiaTheme="minorEastAsia"/>
        </w:rPr>
        <w:t xml:space="preserve"> – некоторая константа, а </w:t>
      </w:r>
      <m:oMath>
        <m:r>
          <w:rPr>
            <w:rFonts w:ascii="Cambria Math" w:eastAsiaTheme="minorEastAsia" w:hAnsi="Cambria Math"/>
          </w:rPr>
          <m:t>N</m:t>
        </m:r>
      </m:oMath>
      <w:r w:rsidRPr="00D31D86">
        <w:rPr>
          <w:rFonts w:eastAsiaTheme="minorEastAsia"/>
        </w:rPr>
        <w:t xml:space="preserve"> </w:t>
      </w:r>
      <w:r>
        <w:rPr>
          <w:rFonts w:eastAsiaTheme="minorEastAsia"/>
        </w:rPr>
        <w:t>–</w:t>
      </w:r>
      <w:r w:rsidRPr="00D31D86">
        <w:rPr>
          <w:rFonts w:eastAsiaTheme="minorEastAsia"/>
        </w:rPr>
        <w:t xml:space="preserve"> </w:t>
      </w:r>
      <w:r>
        <w:rPr>
          <w:rFonts w:eastAsiaTheme="minorEastAsia"/>
        </w:rPr>
        <w:t>количество вершин в графе. Подставляя</w:t>
      </w:r>
      <w:r w:rsidR="00155F7B" w:rsidRPr="00155F7B">
        <w:rPr>
          <w:rFonts w:eastAsiaTheme="minorEastAsia"/>
        </w:rPr>
        <w:t xml:space="preserve"> </w:t>
      </w:r>
      <w:r w:rsidR="00155F7B">
        <w:rPr>
          <w:rFonts w:eastAsiaTheme="minorEastAsia"/>
        </w:rPr>
        <w:t xml:space="preserve">в данное </w:t>
      </w:r>
      <w:r w:rsidR="00D00C9E">
        <w:rPr>
          <w:rFonts w:eastAsiaTheme="minorEastAsia"/>
        </w:rPr>
        <w:t>выражение</w:t>
      </w:r>
      <w:r w:rsidR="00155F7B">
        <w:rPr>
          <w:rFonts w:eastAsiaTheme="minorEastAsia"/>
        </w:rPr>
        <w:t xml:space="preserve"> верхнюю оценку количества </w:t>
      </w:r>
      <w:r w:rsidR="00DB1948">
        <w:rPr>
          <w:rFonts w:eastAsiaTheme="minorEastAsia"/>
        </w:rPr>
        <w:t>вершин</w:t>
      </w:r>
      <w:r w:rsidR="00155F7B">
        <w:rPr>
          <w:rFonts w:eastAsiaTheme="minorEastAsia"/>
        </w:rPr>
        <w:t xml:space="preserve"> в суперграфе</w:t>
      </w:r>
      <w:r>
        <w:rPr>
          <w:rFonts w:eastAsiaTheme="minorEastAsia"/>
        </w:rPr>
        <w:t xml:space="preserve"> </w:t>
      </w:r>
      <m:oMath>
        <m:r>
          <w:rPr>
            <w:rFonts w:ascii="Cambria Math" w:eastAsiaTheme="minorEastAsia" w:hAnsi="Cambria Math"/>
          </w:rPr>
          <m:t xml:space="preserve">N= </m:t>
        </m:r>
        <m:sSup>
          <m:sSupPr>
            <m:ctrlPr>
              <w:rPr>
                <w:rFonts w:ascii="Cambria Math" w:eastAsiaTheme="minorEastAsia" w:hAnsi="Cambria Math"/>
                <w:i/>
              </w:rPr>
            </m:ctrlPr>
          </m:sSupPr>
          <m:e>
            <m:r>
              <w:rPr>
                <w:rFonts w:ascii="Cambria Math" w:eastAsiaTheme="minorEastAsia" w:hAnsi="Cambria Math"/>
              </w:rPr>
              <m:t>3</m:t>
            </m:r>
          </m:e>
          <m:sup>
            <m:r>
              <w:rPr>
                <w:rFonts w:ascii="Cambria Math" w:eastAsiaTheme="minorEastAsia" w:hAnsi="Cambria Math"/>
              </w:rPr>
              <m:t>n/3</m:t>
            </m:r>
          </m:sup>
        </m:sSup>
      </m:oMath>
      <w:r w:rsidR="00C47E23">
        <w:rPr>
          <w:rFonts w:eastAsiaTheme="minorEastAsia"/>
        </w:rPr>
        <w:t>, получим</w:t>
      </w:r>
      <w:r w:rsidR="00155F7B">
        <w:rPr>
          <w:rFonts w:eastAsiaTheme="minorEastAsia"/>
        </w:rPr>
        <w:t xml:space="preserve"> </w:t>
      </w:r>
      <w:r w:rsidR="00C47E23">
        <w:rPr>
          <w:rFonts w:eastAsiaTheme="minorEastAsia"/>
        </w:rPr>
        <w:t xml:space="preserve">верхнюю </w:t>
      </w:r>
      <w:r w:rsidR="00D00C9E">
        <w:rPr>
          <w:rFonts w:eastAsiaTheme="minorEastAsia"/>
        </w:rPr>
        <w:t xml:space="preserve">оценку </w:t>
      </w:r>
      <w:r w:rsidR="00155F7B">
        <w:rPr>
          <w:rFonts w:eastAsiaTheme="minorEastAsia"/>
        </w:rPr>
        <w:t>временн</w:t>
      </w:r>
      <w:r w:rsidR="00D00C9E">
        <w:rPr>
          <w:rFonts w:eastAsiaTheme="minorEastAsia"/>
        </w:rPr>
        <w:t>ой</w:t>
      </w:r>
      <w:r w:rsidR="00155F7B">
        <w:rPr>
          <w:rFonts w:eastAsiaTheme="minorEastAsia"/>
        </w:rPr>
        <w:t xml:space="preserve"> сложност</w:t>
      </w:r>
      <w:r w:rsidR="00D00C9E">
        <w:rPr>
          <w:rFonts w:eastAsiaTheme="minorEastAsia"/>
        </w:rPr>
        <w:t>и</w:t>
      </w:r>
      <w:r w:rsidR="00155F7B">
        <w:rPr>
          <w:rFonts w:eastAsiaTheme="minorEastAsia"/>
        </w:rPr>
        <w:t xml:space="preserve"> </w:t>
      </w:r>
      <w:r w:rsidR="00D00C9E">
        <w:rPr>
          <w:rFonts w:eastAsiaTheme="minorEastAsia"/>
        </w:rPr>
        <w:t>для</w:t>
      </w:r>
      <w:r w:rsidR="00C47E23">
        <w:rPr>
          <w:rFonts w:eastAsiaTheme="minorEastAsia"/>
        </w:rPr>
        <w:t xml:space="preserve"> нахождения суперклики</w:t>
      </w:r>
      <w:r w:rsidR="00D00C9E">
        <w:rPr>
          <w:rFonts w:eastAsiaTheme="minorEastAsia"/>
        </w:rPr>
        <w:t xml:space="preserve"> </w:t>
      </w:r>
      <w:r w:rsidR="00155F7B">
        <w:rPr>
          <w:rFonts w:eastAsiaTheme="minorEastAsia"/>
        </w:rPr>
        <w:t xml:space="preserve">в виде </w:t>
      </w:r>
      <w:r w:rsidR="00155F7B">
        <w:rPr>
          <w:rFonts w:eastAsiaTheme="minorEastAsia"/>
        </w:rPr>
        <w:fldChar w:fldCharType="begin"/>
      </w:r>
      <w:r w:rsidR="00155F7B">
        <w:rPr>
          <w:rFonts w:eastAsiaTheme="minorEastAsia"/>
        </w:rPr>
        <w:instrText xml:space="preserve"> REF _Ref516495945 \r \h </w:instrText>
      </w:r>
      <w:r w:rsidR="00155F7B">
        <w:rPr>
          <w:rFonts w:eastAsiaTheme="minorEastAsia"/>
        </w:rPr>
      </w:r>
      <w:r w:rsidR="00155F7B">
        <w:rPr>
          <w:rFonts w:eastAsiaTheme="minorEastAsia"/>
        </w:rPr>
        <w:fldChar w:fldCharType="separate"/>
      </w:r>
      <w:r w:rsidR="00127C10">
        <w:rPr>
          <w:rFonts w:eastAsiaTheme="minorEastAsia"/>
        </w:rPr>
        <w:t>(9)</w:t>
      </w:r>
      <w:r w:rsidR="00155F7B">
        <w:rPr>
          <w:rFonts w:eastAsiaTheme="minorEastAsia"/>
        </w:rPr>
        <w:fldChar w:fldCharType="end"/>
      </w:r>
      <w:r w:rsidR="00155F7B">
        <w:rPr>
          <w:rFonts w:eastAsiaTheme="minorEastAsia"/>
        </w:rPr>
        <w:t xml:space="preserve">: </w:t>
      </w:r>
    </w:p>
    <w:p w:rsidR="00155F7B" w:rsidRPr="00DB1948" w:rsidRDefault="00155F7B" w:rsidP="00155F7B">
      <w:pPr>
        <w:tabs>
          <w:tab w:val="right" w:pos="9072"/>
        </w:tabs>
        <w:spacing w:before="120" w:line="341" w:lineRule="auto"/>
        <w:ind w:left="3827"/>
        <w:jc w:val="center"/>
        <w:rPr>
          <w:szCs w:val="28"/>
        </w:rPr>
      </w:pPr>
      <m:oMath>
        <m:r>
          <w:rPr>
            <w:rFonts w:ascii="Cambria Math" w:hAnsi="Cambria Math"/>
            <w:szCs w:val="28"/>
            <w:lang w:val="en-US"/>
          </w:rPr>
          <m:t>O</m:t>
        </m:r>
        <m:r>
          <w:rPr>
            <w:rFonts w:ascii="Cambria Math" w:hAnsi="Cambria Math"/>
            <w:szCs w:val="28"/>
          </w:rPr>
          <m:t>(</m:t>
        </m:r>
        <m:sSup>
          <m:sSupPr>
            <m:ctrlPr>
              <w:rPr>
                <w:rFonts w:ascii="Cambria Math" w:hAnsi="Cambria Math"/>
                <w:i/>
                <w:szCs w:val="28"/>
                <w:lang w:val="en-US"/>
              </w:rPr>
            </m:ctrlPr>
          </m:sSupPr>
          <m:e>
            <m:r>
              <w:rPr>
                <w:rFonts w:ascii="Cambria Math" w:hAnsi="Cambria Math"/>
                <w:szCs w:val="28"/>
              </w:rPr>
              <m:t>2</m:t>
            </m:r>
          </m:e>
          <m:sup>
            <m:r>
              <w:rPr>
                <w:rFonts w:ascii="Cambria Math" w:hAnsi="Cambria Math"/>
                <w:szCs w:val="28"/>
                <w:lang w:val="en-US"/>
              </w:rPr>
              <m:t>ω</m:t>
            </m:r>
            <m:r>
              <w:rPr>
                <w:rFonts w:ascii="Cambria Math" w:hAnsi="Cambria Math"/>
                <w:szCs w:val="28"/>
              </w:rPr>
              <m:t>∙</m:t>
            </m:r>
            <m:sSup>
              <m:sSupPr>
                <m:ctrlPr>
                  <w:rPr>
                    <w:rFonts w:ascii="Cambria Math" w:hAnsi="Cambria Math"/>
                    <w:i/>
                    <w:szCs w:val="28"/>
                    <w:lang w:val="en-US"/>
                  </w:rPr>
                </m:ctrlPr>
              </m:sSupPr>
              <m:e>
                <m:r>
                  <w:rPr>
                    <w:rFonts w:ascii="Cambria Math" w:hAnsi="Cambria Math"/>
                    <w:szCs w:val="28"/>
                  </w:rPr>
                  <m:t>3</m:t>
                </m:r>
              </m:e>
              <m:sup>
                <m:r>
                  <w:rPr>
                    <w:rFonts w:ascii="Cambria Math" w:hAnsi="Cambria Math"/>
                    <w:szCs w:val="28"/>
                    <w:lang w:val="en-US"/>
                  </w:rPr>
                  <m:t>n</m:t>
                </m:r>
                <m:r>
                  <w:rPr>
                    <w:rFonts w:ascii="Cambria Math" w:hAnsi="Cambria Math"/>
                    <w:szCs w:val="28"/>
                  </w:rPr>
                  <m:t>/3</m:t>
                </m:r>
              </m:sup>
            </m:sSup>
          </m:sup>
        </m:sSup>
        <m:r>
          <w:rPr>
            <w:rFonts w:ascii="Cambria Math" w:hAnsi="Cambria Math"/>
            <w:szCs w:val="28"/>
          </w:rPr>
          <m:t>)</m:t>
        </m:r>
      </m:oMath>
      <w:r w:rsidRPr="00DB1948">
        <w:rPr>
          <w:szCs w:val="28"/>
        </w:rPr>
        <w:tab/>
      </w:r>
      <w:r w:rsidRPr="00D210D2">
        <w:rPr>
          <w:szCs w:val="28"/>
          <w:lang w:val="en-US"/>
        </w:rPr>
        <w:fldChar w:fldCharType="begin"/>
      </w:r>
      <w:bookmarkStart w:id="12" w:name="_Ref516495945"/>
      <w:bookmarkEnd w:id="12"/>
      <w:r w:rsidRPr="00DB1948">
        <w:rPr>
          <w:szCs w:val="28"/>
        </w:rPr>
        <w:instrText xml:space="preserve"> </w:instrText>
      </w:r>
      <w:r w:rsidRPr="00D210D2">
        <w:rPr>
          <w:szCs w:val="28"/>
          <w:lang w:val="en-US"/>
        </w:rPr>
        <w:instrText>ListNum</w:instrText>
      </w:r>
      <w:r w:rsidRPr="00DB1948">
        <w:rPr>
          <w:szCs w:val="28"/>
        </w:rPr>
        <w:instrText xml:space="preserve"> </w:instrText>
      </w:r>
      <w:r w:rsidRPr="00D210D2">
        <w:rPr>
          <w:szCs w:val="28"/>
        </w:rPr>
        <w:instrText>Формула</w:instrText>
      </w:r>
      <w:r w:rsidRPr="00DB1948">
        <w:rPr>
          <w:szCs w:val="28"/>
        </w:rPr>
        <w:instrText xml:space="preserve"> </w:instrText>
      </w:r>
      <w:r w:rsidRPr="00D210D2">
        <w:rPr>
          <w:szCs w:val="28"/>
          <w:lang w:val="en-US"/>
        </w:rPr>
        <w:fldChar w:fldCharType="end"/>
      </w:r>
    </w:p>
    <w:p w:rsidR="00155F7B" w:rsidRPr="00D00C9E" w:rsidRDefault="00155F7B" w:rsidP="00155F7B">
      <w:pPr>
        <w:rPr>
          <w:rFonts w:eastAsiaTheme="minorEastAsia"/>
        </w:rPr>
      </w:pPr>
      <w:r w:rsidRPr="00D210D2">
        <w:t xml:space="preserve">где </w:t>
      </w:r>
      <m:oMath>
        <m:r>
          <w:rPr>
            <w:rFonts w:ascii="Cambria Math" w:hAnsi="Cambria Math"/>
          </w:rPr>
          <m:t>ω=</m:t>
        </m:r>
        <m:f>
          <m:fPr>
            <m:ctrlPr>
              <w:rPr>
                <w:rFonts w:ascii="Cambria Math" w:hAnsi="Cambria Math"/>
                <w:i/>
              </w:rPr>
            </m:ctrlPr>
          </m:fPr>
          <m:num>
            <m:r>
              <w:rPr>
                <w:rFonts w:ascii="Cambria Math" w:hAnsi="Cambria Math"/>
              </w:rPr>
              <m:t>1</m:t>
            </m:r>
          </m:num>
          <m:den>
            <m:r>
              <w:rPr>
                <w:rFonts w:ascii="Cambria Math" w:hAnsi="Cambria Math"/>
              </w:rPr>
              <m:t>4</m:t>
            </m:r>
          </m:den>
        </m:f>
      </m:oMath>
      <w:r w:rsidRPr="00D210D2">
        <w:rPr>
          <w:rFonts w:eastAsiaTheme="minorEastAsia"/>
          <w:szCs w:val="28"/>
        </w:rPr>
        <w:t xml:space="preserve"> </w:t>
      </w:r>
      <w:r>
        <w:rPr>
          <w:rFonts w:cs="CMU Serif"/>
        </w:rPr>
        <w:t xml:space="preserve">для </w:t>
      </w:r>
      <w:r w:rsidR="00C47E23">
        <w:rPr>
          <w:rFonts w:cs="CMU Serif"/>
        </w:rPr>
        <w:t>наиболее быстрого</w:t>
      </w:r>
      <w:r>
        <w:rPr>
          <w:rFonts w:cs="CMU Serif"/>
        </w:rPr>
        <w:t xml:space="preserve"> из </w:t>
      </w:r>
      <w:r w:rsidR="00183A19">
        <w:rPr>
          <w:rFonts w:cs="CMU Serif"/>
        </w:rPr>
        <w:t>известных</w:t>
      </w:r>
      <w:r>
        <w:rPr>
          <w:rFonts w:cs="CMU Serif"/>
        </w:rPr>
        <w:t xml:space="preserve"> на сегодняшний день алгоритмов</w:t>
      </w:r>
      <w:r w:rsidR="00183A19">
        <w:rPr>
          <w:rFonts w:cs="CMU Serif"/>
        </w:rPr>
        <w:t xml:space="preserve"> поиска наибольшей клики</w:t>
      </w:r>
      <w:r>
        <w:rPr>
          <w:rFonts w:cs="CMU Serif"/>
        </w:rPr>
        <w:t xml:space="preserve"> </w:t>
      </w:r>
      <w:r w:rsidR="00D00C9E" w:rsidRPr="00D00C9E">
        <w:rPr>
          <w:rFonts w:cs="CMU Serif"/>
        </w:rPr>
        <w:t>[</w:t>
      </w:r>
      <w:r w:rsidR="00D00C9E">
        <w:rPr>
          <w:rFonts w:cs="CMU Serif"/>
        </w:rPr>
        <w:fldChar w:fldCharType="begin"/>
      </w:r>
      <w:r w:rsidR="00D00C9E">
        <w:rPr>
          <w:rFonts w:cs="CMU Serif"/>
        </w:rPr>
        <w:instrText xml:space="preserve"> REF _Ref516497736 \r \h </w:instrText>
      </w:r>
      <w:r w:rsidR="00D00C9E">
        <w:rPr>
          <w:rFonts w:cs="CMU Serif"/>
        </w:rPr>
      </w:r>
      <w:r w:rsidR="00D00C9E">
        <w:rPr>
          <w:rFonts w:cs="CMU Serif"/>
        </w:rPr>
        <w:fldChar w:fldCharType="separate"/>
      </w:r>
      <w:r w:rsidR="00127C10">
        <w:rPr>
          <w:rFonts w:cs="CMU Serif"/>
        </w:rPr>
        <w:t>25</w:t>
      </w:r>
      <w:r w:rsidR="00D00C9E">
        <w:rPr>
          <w:rFonts w:cs="CMU Serif"/>
        </w:rPr>
        <w:fldChar w:fldCharType="end"/>
      </w:r>
      <w:r w:rsidR="00D00C9E" w:rsidRPr="00D00C9E">
        <w:rPr>
          <w:rFonts w:cs="CMU Serif"/>
        </w:rPr>
        <w:t>]</w:t>
      </w:r>
      <w:r w:rsidR="00D00C9E">
        <w:rPr>
          <w:rFonts w:cs="CMU Serif"/>
        </w:rPr>
        <w:t xml:space="preserve">, </w:t>
      </w:r>
      <m:oMath>
        <m:r>
          <w:rPr>
            <w:rFonts w:ascii="Cambria Math" w:hAnsi="Cambria Math" w:cs="CMU Serif"/>
          </w:rPr>
          <m:t>n</m:t>
        </m:r>
      </m:oMath>
      <w:r w:rsidR="00D00C9E" w:rsidRPr="00D00C9E">
        <w:rPr>
          <w:rFonts w:eastAsiaTheme="minorEastAsia" w:cs="CMU Serif"/>
        </w:rPr>
        <w:t xml:space="preserve"> </w:t>
      </w:r>
      <w:r w:rsidR="00D00C9E" w:rsidRPr="00D210D2">
        <w:rPr>
          <w:rFonts w:cs="CMU Serif"/>
        </w:rPr>
        <w:t>—</w:t>
      </w:r>
      <w:r w:rsidR="00D00C9E" w:rsidRPr="00D210D2">
        <w:t xml:space="preserve"> </w:t>
      </w:r>
      <w:r w:rsidR="00872E6B">
        <w:rPr>
          <w:rFonts w:eastAsiaTheme="minorEastAsia"/>
          <w:szCs w:val="28"/>
        </w:rPr>
        <w:t>количество идентифицированных мишеней на всех снимках фотограмметрической сессии</w:t>
      </w:r>
      <w:r w:rsidR="00D00C9E">
        <w:rPr>
          <w:rFonts w:cs="CMU Serif"/>
        </w:rPr>
        <w:t xml:space="preserve">. </w:t>
      </w:r>
    </w:p>
    <w:p w:rsidR="00C829AE" w:rsidRDefault="00155F7B" w:rsidP="00D00C9E">
      <w:pPr>
        <w:ind w:firstLine="426"/>
      </w:pPr>
      <w:r>
        <w:rPr>
          <w:rFonts w:eastAsiaTheme="minorEastAsia"/>
        </w:rPr>
        <w:t xml:space="preserve"> </w:t>
      </w:r>
      <w:r w:rsidR="00D00C9E">
        <w:t>Таким образом, поиск</w:t>
      </w:r>
      <w:r w:rsidR="00C829AE" w:rsidRPr="00C829AE">
        <w:t xml:space="preserve"> суперклики </w:t>
      </w:r>
      <w:r w:rsidR="00D00C9E">
        <w:t>имеет дважды экспоненциальную временную сложность. Н</w:t>
      </w:r>
      <w:r w:rsidR="00C829AE" w:rsidRPr="00C829AE">
        <w:t>а текущем этапе развития вычислительной техники практическое применение такого подхода невозможно, исключая случаи с небольшим количеством снимков и контрольных точек, не представляющие собой интереса с точки зрения практической применимости</w:t>
      </w:r>
      <w:r w:rsidR="005B58D4">
        <w:t>.</w:t>
      </w:r>
    </w:p>
    <w:p w:rsidR="005238A3" w:rsidRPr="00E848DA" w:rsidRDefault="009C7028" w:rsidP="005238A3">
      <w:pPr>
        <w:ind w:firstLine="397"/>
        <w:rPr>
          <w:rFonts w:eastAsiaTheme="minorEastAsia"/>
        </w:rPr>
      </w:pPr>
      <w:r w:rsidRPr="009C7028">
        <w:rPr>
          <w:rFonts w:eastAsiaTheme="minorEastAsia"/>
        </w:rPr>
        <w:lastRenderedPageBreak/>
        <w:t>Разработанная нами ФИС отличается высокой робастностью к ошибкам установления соответствий. В частности, для решения указанной проблемы авторами применена итерационная схема [</w:t>
      </w:r>
      <w:r w:rsidR="000A1D2A">
        <w:rPr>
          <w:rFonts w:eastAsiaTheme="minorEastAsia"/>
        </w:rPr>
        <w:fldChar w:fldCharType="begin"/>
      </w:r>
      <w:r w:rsidR="000A1D2A">
        <w:rPr>
          <w:rFonts w:eastAsiaTheme="minorEastAsia"/>
        </w:rPr>
        <w:instrText xml:space="preserve"> REF _Ref513409661 \r \h </w:instrText>
      </w:r>
      <w:r w:rsidR="000A1D2A">
        <w:rPr>
          <w:rFonts w:eastAsiaTheme="minorEastAsia"/>
        </w:rPr>
      </w:r>
      <w:r w:rsidR="000A1D2A">
        <w:rPr>
          <w:rFonts w:eastAsiaTheme="minorEastAsia"/>
        </w:rPr>
        <w:fldChar w:fldCharType="separate"/>
      </w:r>
      <w:r w:rsidR="00127C10">
        <w:rPr>
          <w:rFonts w:eastAsiaTheme="minorEastAsia"/>
        </w:rPr>
        <w:t>4</w:t>
      </w:r>
      <w:r w:rsidR="000A1D2A">
        <w:rPr>
          <w:rFonts w:eastAsiaTheme="minorEastAsia"/>
        </w:rPr>
        <w:fldChar w:fldCharType="end"/>
      </w:r>
      <w:r w:rsidRPr="009C7028">
        <w:rPr>
          <w:rFonts w:eastAsiaTheme="minorEastAsia"/>
        </w:rPr>
        <w:t xml:space="preserve">] с обратным проецированием триангулированных трехмерных точек с уточненными через метод связок (англ. </w:t>
      </w:r>
      <w:r w:rsidRPr="009C7028">
        <w:rPr>
          <w:rFonts w:eastAsiaTheme="minorEastAsia"/>
          <w:lang w:val="en-US"/>
        </w:rPr>
        <w:t>bundle</w:t>
      </w:r>
      <w:r w:rsidRPr="009C7028">
        <w:rPr>
          <w:rFonts w:eastAsiaTheme="minorEastAsia"/>
        </w:rPr>
        <w:t xml:space="preserve"> </w:t>
      </w:r>
      <w:r w:rsidRPr="009C7028">
        <w:rPr>
          <w:rFonts w:eastAsiaTheme="minorEastAsia"/>
          <w:lang w:val="en-US"/>
        </w:rPr>
        <w:t>adjustment</w:t>
      </w:r>
      <w:r w:rsidRPr="009C7028">
        <w:rPr>
          <w:rFonts w:eastAsiaTheme="minorEastAsia"/>
        </w:rPr>
        <w:t>) [</w:t>
      </w:r>
      <w:r w:rsidRPr="009C7028">
        <w:rPr>
          <w:rFonts w:eastAsiaTheme="minorEastAsia"/>
        </w:rPr>
        <w:fldChar w:fldCharType="begin"/>
      </w:r>
      <w:r w:rsidRPr="009C7028">
        <w:rPr>
          <w:rFonts w:eastAsiaTheme="minorEastAsia"/>
        </w:rPr>
        <w:instrText xml:space="preserve"> REF _Ref516489978 \r \h  \* MERGEFORMAT </w:instrText>
      </w:r>
      <w:r w:rsidRPr="009C7028">
        <w:rPr>
          <w:rFonts w:eastAsiaTheme="minorEastAsia"/>
        </w:rPr>
      </w:r>
      <w:r w:rsidRPr="009C7028">
        <w:rPr>
          <w:rFonts w:eastAsiaTheme="minorEastAsia"/>
        </w:rPr>
        <w:fldChar w:fldCharType="separate"/>
      </w:r>
      <w:r w:rsidR="00127C10">
        <w:rPr>
          <w:rFonts w:eastAsiaTheme="minorEastAsia"/>
        </w:rPr>
        <w:t>22</w:t>
      </w:r>
      <w:r w:rsidRPr="009C7028">
        <w:rPr>
          <w:rFonts w:eastAsiaTheme="minorEastAsia"/>
        </w:rPr>
        <w:fldChar w:fldCharType="end"/>
      </w:r>
      <w:r w:rsidRPr="009C7028">
        <w:rPr>
          <w:rFonts w:eastAsiaTheme="minorEastAsia"/>
        </w:rPr>
        <w:t xml:space="preserve">] координатами. Данный подход позволяет успешно находить «потерянные» изображения; возможные неточности сопоставления будут исправлены либо отфильтрованы в ходе работы итерационной схемы. </w:t>
      </w:r>
      <w:r w:rsidR="005238A3" w:rsidRPr="00E848DA">
        <w:rPr>
          <w:rFonts w:eastAsiaTheme="minorEastAsia"/>
        </w:rPr>
        <w:t>Таким образом, на практике допускается применение эвристических алгоритмов нахождения соответствий, т.е. алгоритмов, не являющихся теоретически точными</w:t>
      </w:r>
      <w:r w:rsidR="005B58D4">
        <w:rPr>
          <w:rFonts w:eastAsiaTheme="minorEastAsia"/>
        </w:rPr>
        <w:t xml:space="preserve"> (дающих приближенное решение)</w:t>
      </w:r>
      <w:r w:rsidR="005238A3" w:rsidRPr="00E848DA">
        <w:rPr>
          <w:rFonts w:eastAsiaTheme="minorEastAsia"/>
        </w:rPr>
        <w:t>. При этом подобные алгоритмы, как правило, отличаются высокой производительностью и масштабируемостью (способностью обрабатывать большее количество точек), что является приоритетным для практического применения фотограмметрической системы.</w:t>
      </w:r>
    </w:p>
    <w:p w:rsidR="005238A3" w:rsidRDefault="00BC0F90" w:rsidP="00C829AE">
      <w:pPr>
        <w:ind w:firstLine="426"/>
      </w:pPr>
      <w:r>
        <w:t>Авторами предлагается разработать подобный алгоритм</w:t>
      </w:r>
      <w:r w:rsidR="005B58D4">
        <w:t xml:space="preserve">, который формирует </w:t>
      </w:r>
      <w:r w:rsidR="00263415">
        <w:t xml:space="preserve">приближенное решение задачи, </w:t>
      </w:r>
      <w:r w:rsidR="005B58D4">
        <w:t>удовлетворяющ</w:t>
      </w:r>
      <w:r w:rsidR="00263415">
        <w:t>ее</w:t>
      </w:r>
      <w:r w:rsidR="005B58D4">
        <w:t xml:space="preserve"> </w:t>
      </w:r>
      <w:r w:rsidR="00F3004F">
        <w:t>о</w:t>
      </w:r>
      <w:r w:rsidR="005B58D4">
        <w:t xml:space="preserve">пределению 1. </w:t>
      </w:r>
      <w:r w:rsidR="00263415">
        <w:t>Основными требованиями к новому алгоритму являются высокая скорость работы, масштабируемость, невысокие требования к ресурсам и</w:t>
      </w:r>
      <w:r w:rsidR="004923C2">
        <w:t xml:space="preserve"> высокое</w:t>
      </w:r>
      <w:r w:rsidR="00263415">
        <w:t xml:space="preserve"> «качество установления соответствий» (максимальная приближенность результата к истинному, так, что фотограмметрическая система находит точное решение за минимальное количество итераций).</w:t>
      </w:r>
    </w:p>
    <w:p w:rsidR="00C829AE" w:rsidRPr="00D210D2" w:rsidRDefault="00C829AE" w:rsidP="004B60C8">
      <w:pPr>
        <w:ind w:firstLine="426"/>
      </w:pPr>
    </w:p>
    <w:p w:rsidR="003A6F86" w:rsidRPr="00D210D2" w:rsidRDefault="00103256" w:rsidP="004B60C8">
      <w:pPr>
        <w:pStyle w:val="10"/>
      </w:pPr>
      <w:r>
        <w:t>А</w:t>
      </w:r>
      <w:r w:rsidR="004B60C8">
        <w:t>лгоритмы поиска соответствующих точек</w:t>
      </w:r>
      <w:r>
        <w:t xml:space="preserve"> на основе эпиполярной геометрии</w:t>
      </w:r>
    </w:p>
    <w:p w:rsidR="004B60C8" w:rsidRDefault="00103256" w:rsidP="00103256">
      <w:pPr>
        <w:pStyle w:val="20"/>
      </w:pPr>
      <w:r>
        <w:t>Алгоритмы, основанные на поиске клики в графе</w:t>
      </w:r>
    </w:p>
    <w:p w:rsidR="00103256" w:rsidRDefault="00FB7ECE" w:rsidP="004801FA">
      <w:pPr>
        <w:ind w:firstLine="426"/>
      </w:pPr>
      <w:r>
        <w:t>В процессе разработки фотограмметрической системы а</w:t>
      </w:r>
      <w:r w:rsidR="004923C2">
        <w:t>вторами ранее был предложен ряд эвристических алгоритмов поиска соответствующих точек</w:t>
      </w:r>
      <w:r>
        <w:t>. Из них в настоящее время в качестве наиболее эффективных могут быть названы алгоритм</w:t>
      </w:r>
      <w:r w:rsidR="004923C2" w:rsidRPr="004923C2">
        <w:t xml:space="preserve"> </w:t>
      </w:r>
      <w:r w:rsidR="004923C2">
        <w:rPr>
          <w:lang w:val="en-US"/>
        </w:rPr>
        <w:t>CliqueErase</w:t>
      </w:r>
      <w:r w:rsidR="004923C2" w:rsidRPr="004923C2">
        <w:t xml:space="preserve"> [</w:t>
      </w:r>
      <w:r w:rsidR="005B73E4">
        <w:fldChar w:fldCharType="begin"/>
      </w:r>
      <w:r w:rsidR="005B73E4">
        <w:instrText xml:space="preserve"> REF _Ref481534147 \r \h </w:instrText>
      </w:r>
      <w:r w:rsidR="005B73E4">
        <w:fldChar w:fldCharType="separate"/>
      </w:r>
      <w:r w:rsidR="00127C10">
        <w:t>8</w:t>
      </w:r>
      <w:r w:rsidR="005B73E4">
        <w:fldChar w:fldCharType="end"/>
      </w:r>
      <w:r w:rsidR="004923C2" w:rsidRPr="004923C2">
        <w:t>]</w:t>
      </w:r>
      <w:r>
        <w:t>, также известный как</w:t>
      </w:r>
      <w:r w:rsidR="004923C2" w:rsidRPr="004923C2">
        <w:t xml:space="preserve"> </w:t>
      </w:r>
      <w:r w:rsidR="004923C2">
        <w:rPr>
          <w:lang w:val="en-US"/>
        </w:rPr>
        <w:t>Pivot</w:t>
      </w:r>
      <w:r w:rsidR="004923C2" w:rsidRPr="004923C2">
        <w:t>/</w:t>
      </w:r>
      <w:r w:rsidR="004923C2">
        <w:rPr>
          <w:lang w:val="en-US"/>
        </w:rPr>
        <w:t>CE</w:t>
      </w:r>
      <w:r>
        <w:t>, и алгоритм</w:t>
      </w:r>
      <w:r w:rsidR="004923C2" w:rsidRPr="004923C2">
        <w:t xml:space="preserve"> </w:t>
      </w:r>
      <w:r w:rsidR="004923C2">
        <w:rPr>
          <w:lang w:val="en-US"/>
        </w:rPr>
        <w:t>PPLG</w:t>
      </w:r>
      <w:r>
        <w:rPr>
          <w:lang w:val="en-US"/>
        </w:rPr>
        <w:t>x</w:t>
      </w:r>
      <w:r w:rsidRPr="00FB7ECE">
        <w:t xml:space="preserve"> </w:t>
      </w:r>
      <w:r w:rsidR="004923C2" w:rsidRPr="004923C2">
        <w:t>[</w:t>
      </w:r>
      <w:r w:rsidR="00496B60">
        <w:fldChar w:fldCharType="begin"/>
      </w:r>
      <w:r w:rsidR="00496B60">
        <w:instrText xml:space="preserve"> REF _Ref513409661 \r \h </w:instrText>
      </w:r>
      <w:r w:rsidR="00496B60">
        <w:fldChar w:fldCharType="separate"/>
      </w:r>
      <w:r w:rsidR="00127C10">
        <w:t>4</w:t>
      </w:r>
      <w:r w:rsidR="00496B60">
        <w:fldChar w:fldCharType="end"/>
      </w:r>
      <w:r w:rsidR="004923C2" w:rsidRPr="004923C2">
        <w:t>]</w:t>
      </w:r>
      <w:r>
        <w:t>.</w:t>
      </w:r>
    </w:p>
    <w:p w:rsidR="00FB7ECE" w:rsidRDefault="00FB7ECE" w:rsidP="004801FA">
      <w:pPr>
        <w:ind w:firstLine="426"/>
      </w:pPr>
      <w:r>
        <w:t xml:space="preserve">Недостатком алгоритма </w:t>
      </w:r>
      <w:r>
        <w:rPr>
          <w:lang w:val="en-US"/>
        </w:rPr>
        <w:t>Pivot</w:t>
      </w:r>
      <w:r w:rsidRPr="004923C2">
        <w:t>/</w:t>
      </w:r>
      <w:r>
        <w:rPr>
          <w:lang w:val="en-US"/>
        </w:rPr>
        <w:t>CE</w:t>
      </w:r>
      <w:r>
        <w:t xml:space="preserve"> является его последовательный характер, а также высокие временные затраты при обработке сессий с большим (1000+) количеством трехмерных контрольных точек</w:t>
      </w:r>
      <w:r w:rsidR="002C4CF5">
        <w:t xml:space="preserve"> (в силу того, что в основе алгоритма лежит поиск всех максимальных клик в графе)</w:t>
      </w:r>
      <w:r>
        <w:t xml:space="preserve">. Алгоритм </w:t>
      </w:r>
      <w:r>
        <w:rPr>
          <w:lang w:val="en-US"/>
        </w:rPr>
        <w:t>PPLGx</w:t>
      </w:r>
      <w:r>
        <w:t xml:space="preserve"> является параллельным и более производительным в силу своей архитектуры. Тем не менее, он также использует поиск наибольшей клики, что является экспоненциально сложной задачей.</w:t>
      </w:r>
    </w:p>
    <w:p w:rsidR="00FB7ECE" w:rsidRPr="00FB7ECE" w:rsidRDefault="00FB7ECE" w:rsidP="004801FA">
      <w:pPr>
        <w:ind w:firstLine="426"/>
      </w:pPr>
      <w:r>
        <w:t>В связи с эти</w:t>
      </w:r>
      <w:r w:rsidR="00D408DC">
        <w:t>м</w:t>
      </w:r>
      <w:r>
        <w:t xml:space="preserve"> авторами было принято решение разработать эвристический алгоритм поиска соответствующих точек, имеющий неэкспоненциальную временную сложность, и, как следствие, способный обрабатывать задачи с большим количеством точек.</w:t>
      </w:r>
    </w:p>
    <w:p w:rsidR="00103256" w:rsidRDefault="00103256" w:rsidP="00103256">
      <w:pPr>
        <w:pStyle w:val="20"/>
      </w:pPr>
      <w:r>
        <w:t>Алгоритм поиска соответствующих точек полиномиальной</w:t>
      </w:r>
      <w:r w:rsidR="0020129B">
        <w:br/>
      </w:r>
      <w:r>
        <w:t>сложности</w:t>
      </w:r>
    </w:p>
    <w:p w:rsidR="00D408DC" w:rsidRDefault="00F3004F" w:rsidP="00D408DC">
      <w:pPr>
        <w:ind w:firstLine="432"/>
      </w:pPr>
      <w:r>
        <w:t>Разработанный</w:t>
      </w:r>
      <w:r w:rsidR="00D408DC">
        <w:t xml:space="preserve"> авторами алгоритм получил название </w:t>
      </w:r>
      <w:r w:rsidR="00D408DC">
        <w:rPr>
          <w:lang w:val="en-US"/>
        </w:rPr>
        <w:t>Poly</w:t>
      </w:r>
      <w:r w:rsidR="00D408DC" w:rsidRPr="00D408DC">
        <w:t>1</w:t>
      </w:r>
      <w:r w:rsidR="00D408DC">
        <w:rPr>
          <w:lang w:val="en-US"/>
        </w:rPr>
        <w:t>PV</w:t>
      </w:r>
      <w:r w:rsidR="00D408DC">
        <w:t>.</w:t>
      </w:r>
      <w:r w:rsidR="002C4CF5">
        <w:t xml:space="preserve"> В основе алгоритма лежит принцип локальной обработки точек, а также отказ от использования алгоритмов поиска клик. При этом алгоритм построен по </w:t>
      </w:r>
      <w:r w:rsidR="006A0F05">
        <w:t>парадигме</w:t>
      </w:r>
      <w:r w:rsidR="002C4CF5">
        <w:t xml:space="preserve"> </w:t>
      </w:r>
      <w:r w:rsidR="002C4CF5">
        <w:rPr>
          <w:lang w:val="en-US"/>
        </w:rPr>
        <w:t>Map</w:t>
      </w:r>
      <w:r w:rsidR="002C4CF5" w:rsidRPr="002C4CF5">
        <w:t>-</w:t>
      </w:r>
      <w:r w:rsidR="002C4CF5">
        <w:rPr>
          <w:lang w:val="en-US"/>
        </w:rPr>
        <w:t>Reduce</w:t>
      </w:r>
      <w:r w:rsidR="002C4CF5">
        <w:t xml:space="preserve">, которая позволяет объединить преимущества локальных и глобальных подходов, а также применить распараллеливание на </w:t>
      </w:r>
      <w:r w:rsidR="002C4CF5">
        <w:rPr>
          <w:lang w:val="en-US"/>
        </w:rPr>
        <w:t>Map</w:t>
      </w:r>
      <w:r w:rsidR="002C4CF5" w:rsidRPr="002C4CF5">
        <w:t>-</w:t>
      </w:r>
      <w:r w:rsidR="002C4CF5">
        <w:t>шаге.</w:t>
      </w:r>
    </w:p>
    <w:p w:rsidR="00D44319" w:rsidRDefault="002C4CF5" w:rsidP="00431C03">
      <w:pPr>
        <w:spacing w:after="240"/>
        <w:ind w:firstLine="431"/>
      </w:pPr>
      <w:r>
        <w:lastRenderedPageBreak/>
        <w:t xml:space="preserve">Псевдокод алгоритма приведен на рис </w:t>
      </w:r>
      <w:r w:rsidRPr="00650952">
        <w:t>5.</w:t>
      </w:r>
    </w:p>
    <w:tbl>
      <w:tblPr>
        <w:tblW w:w="0" w:type="auto"/>
        <w:jc w:val="center"/>
        <w:tblLayout w:type="fixed"/>
        <w:tblLook w:val="0000" w:firstRow="0" w:lastRow="0" w:firstColumn="0" w:lastColumn="0" w:noHBand="0" w:noVBand="0"/>
      </w:tblPr>
      <w:tblGrid>
        <w:gridCol w:w="8500"/>
      </w:tblGrid>
      <w:tr w:rsidR="002C4CF5" w:rsidRPr="00FA2531" w:rsidTr="00DF577A">
        <w:trPr>
          <w:cantSplit/>
          <w:jc w:val="center"/>
        </w:trPr>
        <w:tc>
          <w:tcPr>
            <w:tcW w:w="8500" w:type="dxa"/>
            <w:tcBorders>
              <w:top w:val="single" w:sz="4" w:space="0" w:color="000000"/>
              <w:left w:val="single" w:sz="4" w:space="0" w:color="000000"/>
              <w:bottom w:val="single" w:sz="4" w:space="0" w:color="000000"/>
              <w:right w:val="single" w:sz="4" w:space="0" w:color="000000"/>
            </w:tcBorders>
            <w:shd w:val="clear" w:color="auto" w:fill="auto"/>
          </w:tcPr>
          <w:p w:rsidR="002C4CF5" w:rsidRDefault="00DF577A" w:rsidP="00F40D29">
            <w:pPr>
              <w:pStyle w:val="HTML"/>
              <w:tabs>
                <w:tab w:val="clear" w:pos="916"/>
                <w:tab w:val="clear" w:pos="1832"/>
                <w:tab w:val="clear" w:pos="2748"/>
                <w:tab w:val="clear" w:pos="3664"/>
                <w:tab w:val="clear" w:pos="4580"/>
                <w:tab w:val="clear" w:pos="5496"/>
                <w:tab w:val="clear" w:pos="6412"/>
                <w:tab w:val="clear" w:pos="7328"/>
                <w:tab w:val="clear" w:pos="8244"/>
                <w:tab w:val="clear" w:pos="9160"/>
                <w:tab w:val="left" w:pos="567"/>
                <w:tab w:val="left" w:pos="1141"/>
                <w:tab w:val="left" w:pos="1701"/>
                <w:tab w:val="left" w:pos="2275"/>
              </w:tabs>
              <w:rPr>
                <w:b/>
                <w:bCs/>
                <w:color w:val="000000"/>
                <w:lang w:val="en-US"/>
              </w:rPr>
            </w:pPr>
            <w:r>
              <w:rPr>
                <w:b/>
                <w:bCs/>
                <w:color w:val="000000"/>
                <w:lang w:val="en-US"/>
              </w:rPr>
              <w:t>function Poly1PV</w:t>
            </w:r>
          </w:p>
          <w:p w:rsidR="00DF577A" w:rsidRDefault="00DF577A" w:rsidP="00DF577A">
            <w:pPr>
              <w:pStyle w:val="HTML"/>
              <w:tabs>
                <w:tab w:val="clear" w:pos="916"/>
                <w:tab w:val="clear" w:pos="1832"/>
                <w:tab w:val="clear" w:pos="2748"/>
                <w:tab w:val="clear" w:pos="3664"/>
                <w:tab w:val="clear" w:pos="4580"/>
                <w:tab w:val="clear" w:pos="5496"/>
                <w:tab w:val="clear" w:pos="6412"/>
                <w:tab w:val="clear" w:pos="7328"/>
                <w:tab w:val="clear" w:pos="8244"/>
                <w:tab w:val="clear" w:pos="9160"/>
                <w:tab w:val="left" w:pos="567"/>
                <w:tab w:val="left" w:pos="1141"/>
                <w:tab w:val="left" w:pos="1701"/>
                <w:tab w:val="left" w:pos="2275"/>
              </w:tabs>
              <w:ind w:left="567"/>
              <w:rPr>
                <w:lang w:val="en-US"/>
              </w:rPr>
            </w:pPr>
            <w:r w:rsidRPr="00210F69">
              <w:rPr>
                <w:b/>
                <w:lang w:val="en-US"/>
              </w:rPr>
              <w:t>parallel</w:t>
            </w:r>
            <w:r>
              <w:rPr>
                <w:lang w:val="en-US"/>
              </w:rPr>
              <w:t xml:space="preserve"> </w:t>
            </w:r>
            <w:r w:rsidRPr="00D66A9C">
              <w:rPr>
                <w:b/>
                <w:lang w:val="en-US"/>
              </w:rPr>
              <w:t>for</w:t>
            </w:r>
            <w:r>
              <w:rPr>
                <w:lang w:val="en-US"/>
              </w:rPr>
              <w:t xml:space="preserve"> v : {V}</w:t>
            </w:r>
          </w:p>
          <w:p w:rsidR="00DF577A" w:rsidRPr="00DF577A" w:rsidRDefault="00DF577A" w:rsidP="00DF577A">
            <w:pPr>
              <w:pStyle w:val="HTML"/>
              <w:tabs>
                <w:tab w:val="clear" w:pos="916"/>
                <w:tab w:val="clear" w:pos="1832"/>
                <w:tab w:val="clear" w:pos="2748"/>
                <w:tab w:val="clear" w:pos="3664"/>
                <w:tab w:val="clear" w:pos="4580"/>
                <w:tab w:val="clear" w:pos="5496"/>
                <w:tab w:val="clear" w:pos="6412"/>
                <w:tab w:val="clear" w:pos="7328"/>
                <w:tab w:val="clear" w:pos="8244"/>
                <w:tab w:val="clear" w:pos="9160"/>
                <w:tab w:val="left" w:pos="567"/>
                <w:tab w:val="left" w:pos="1141"/>
                <w:tab w:val="left" w:pos="1701"/>
                <w:tab w:val="left" w:pos="2275"/>
              </w:tabs>
              <w:ind w:left="1141"/>
              <w:rPr>
                <w:b/>
                <w:lang w:val="en-US"/>
              </w:rPr>
            </w:pPr>
            <w:r w:rsidRPr="00DF577A">
              <w:rPr>
                <w:b/>
                <w:lang w:val="en-US"/>
              </w:rPr>
              <w:t>Map(v)</w:t>
            </w:r>
          </w:p>
          <w:p w:rsidR="00DF577A" w:rsidRPr="006C7FA7" w:rsidRDefault="00DF577A" w:rsidP="00DF577A">
            <w:pPr>
              <w:pStyle w:val="HTML"/>
              <w:tabs>
                <w:tab w:val="clear" w:pos="916"/>
                <w:tab w:val="clear" w:pos="1832"/>
                <w:tab w:val="clear" w:pos="2748"/>
                <w:tab w:val="clear" w:pos="3664"/>
                <w:tab w:val="clear" w:pos="4580"/>
                <w:tab w:val="clear" w:pos="5496"/>
                <w:tab w:val="clear" w:pos="6412"/>
                <w:tab w:val="clear" w:pos="7328"/>
                <w:tab w:val="clear" w:pos="8244"/>
                <w:tab w:val="clear" w:pos="9160"/>
                <w:tab w:val="left" w:pos="567"/>
                <w:tab w:val="left" w:pos="1141"/>
                <w:tab w:val="left" w:pos="1701"/>
                <w:tab w:val="left" w:pos="2275"/>
              </w:tabs>
              <w:ind w:left="567"/>
              <w:rPr>
                <w:b/>
                <w:lang w:val="en-US"/>
              </w:rPr>
            </w:pPr>
            <w:r w:rsidRPr="006C7FA7">
              <w:rPr>
                <w:b/>
                <w:lang w:val="en-US"/>
              </w:rPr>
              <w:t>Reduce({C})</w:t>
            </w:r>
          </w:p>
          <w:p w:rsidR="00DF577A" w:rsidRDefault="00DF577A" w:rsidP="00DF577A">
            <w:pPr>
              <w:pStyle w:val="HTML"/>
              <w:tabs>
                <w:tab w:val="clear" w:pos="916"/>
                <w:tab w:val="clear" w:pos="1832"/>
                <w:tab w:val="clear" w:pos="2748"/>
                <w:tab w:val="clear" w:pos="3664"/>
                <w:tab w:val="clear" w:pos="4580"/>
                <w:tab w:val="clear" w:pos="5496"/>
                <w:tab w:val="clear" w:pos="6412"/>
                <w:tab w:val="clear" w:pos="7328"/>
                <w:tab w:val="clear" w:pos="8244"/>
                <w:tab w:val="clear" w:pos="9160"/>
                <w:tab w:val="left" w:pos="567"/>
                <w:tab w:val="left" w:pos="1141"/>
                <w:tab w:val="left" w:pos="1701"/>
                <w:tab w:val="left" w:pos="2275"/>
              </w:tabs>
              <w:ind w:left="567"/>
              <w:rPr>
                <w:lang w:val="en-US"/>
              </w:rPr>
            </w:pPr>
          </w:p>
          <w:p w:rsidR="00DF577A" w:rsidRPr="006C7FA7" w:rsidRDefault="00DF577A" w:rsidP="00DF577A">
            <w:pPr>
              <w:pStyle w:val="HTML"/>
              <w:tabs>
                <w:tab w:val="clear" w:pos="916"/>
                <w:tab w:val="clear" w:pos="1832"/>
                <w:tab w:val="clear" w:pos="2748"/>
                <w:tab w:val="clear" w:pos="3664"/>
                <w:tab w:val="clear" w:pos="4580"/>
                <w:tab w:val="clear" w:pos="5496"/>
                <w:tab w:val="clear" w:pos="6412"/>
                <w:tab w:val="clear" w:pos="7328"/>
                <w:tab w:val="clear" w:pos="8244"/>
                <w:tab w:val="clear" w:pos="9160"/>
                <w:tab w:val="left" w:pos="567"/>
                <w:tab w:val="left" w:pos="1141"/>
                <w:tab w:val="left" w:pos="1701"/>
                <w:tab w:val="left" w:pos="2275"/>
              </w:tabs>
              <w:rPr>
                <w:b/>
                <w:lang w:val="en-US"/>
              </w:rPr>
            </w:pPr>
            <w:r w:rsidRPr="006C7FA7">
              <w:rPr>
                <w:b/>
                <w:lang w:val="en-US"/>
              </w:rPr>
              <w:t>function Map(v)</w:t>
            </w:r>
          </w:p>
          <w:p w:rsidR="006C7FA7" w:rsidRDefault="006C7FA7" w:rsidP="00DF577A">
            <w:pPr>
              <w:pStyle w:val="HTML"/>
              <w:tabs>
                <w:tab w:val="clear" w:pos="916"/>
                <w:tab w:val="clear" w:pos="1832"/>
                <w:tab w:val="clear" w:pos="2748"/>
                <w:tab w:val="clear" w:pos="3664"/>
                <w:tab w:val="clear" w:pos="4580"/>
                <w:tab w:val="clear" w:pos="5496"/>
                <w:tab w:val="clear" w:pos="6412"/>
                <w:tab w:val="clear" w:pos="7328"/>
                <w:tab w:val="clear" w:pos="8244"/>
                <w:tab w:val="clear" w:pos="9160"/>
                <w:tab w:val="left" w:pos="567"/>
                <w:tab w:val="left" w:pos="1141"/>
                <w:tab w:val="left" w:pos="1701"/>
                <w:tab w:val="left" w:pos="2275"/>
              </w:tabs>
              <w:ind w:left="567"/>
              <w:rPr>
                <w:lang w:val="en-US"/>
              </w:rPr>
            </w:pPr>
            <w:r>
              <w:rPr>
                <w:lang w:val="en-US"/>
              </w:rPr>
              <w:t>{Q}</w:t>
            </w:r>
            <w:r w:rsidR="00DF577A">
              <w:rPr>
                <w:lang w:val="en-US"/>
              </w:rPr>
              <w:t xml:space="preserve"> := </w:t>
            </w:r>
            <m:oMath>
              <m:r>
                <w:rPr>
                  <w:rFonts w:ascii="Cambria Math" w:hAnsi="Cambria Math"/>
                  <w:lang w:val="en-US"/>
                </w:rPr>
                <m:t>∅</m:t>
              </m:r>
            </m:oMath>
            <w:r>
              <w:rPr>
                <w:lang w:val="en-US"/>
              </w:rPr>
              <w:t xml:space="preserve">; v </w:t>
            </w:r>
            <m:oMath>
              <m:r>
                <w:rPr>
                  <w:rFonts w:ascii="Cambria Math" w:hAnsi="Cambria Math"/>
                  <w:lang w:val="en-US"/>
                </w:rPr>
                <m:t>→</m:t>
              </m:r>
            </m:oMath>
            <w:r>
              <w:rPr>
                <w:lang w:val="en-US"/>
              </w:rPr>
              <w:t xml:space="preserve"> {Q}</w:t>
            </w:r>
          </w:p>
          <w:p w:rsidR="006C7FA7" w:rsidRDefault="006C7FA7" w:rsidP="00DF577A">
            <w:pPr>
              <w:pStyle w:val="HTML"/>
              <w:tabs>
                <w:tab w:val="clear" w:pos="916"/>
                <w:tab w:val="clear" w:pos="1832"/>
                <w:tab w:val="clear" w:pos="2748"/>
                <w:tab w:val="clear" w:pos="3664"/>
                <w:tab w:val="clear" w:pos="4580"/>
                <w:tab w:val="clear" w:pos="5496"/>
                <w:tab w:val="clear" w:pos="6412"/>
                <w:tab w:val="clear" w:pos="7328"/>
                <w:tab w:val="clear" w:pos="8244"/>
                <w:tab w:val="clear" w:pos="9160"/>
                <w:tab w:val="left" w:pos="567"/>
                <w:tab w:val="left" w:pos="1141"/>
                <w:tab w:val="left" w:pos="1701"/>
                <w:tab w:val="left" w:pos="2275"/>
              </w:tabs>
              <w:ind w:left="567"/>
              <w:rPr>
                <w:lang w:val="en-US"/>
              </w:rPr>
            </w:pPr>
            <w:r>
              <w:rPr>
                <w:lang w:val="en-US"/>
              </w:rPr>
              <w:t>{</w:t>
            </w:r>
            <w:r w:rsidR="00A10C11">
              <w:rPr>
                <w:lang w:val="en-US"/>
              </w:rPr>
              <w:t>H</w:t>
            </w:r>
            <w:r>
              <w:rPr>
                <w:lang w:val="en-US"/>
              </w:rPr>
              <w:t>} = v.adjacent_vertices</w:t>
            </w:r>
          </w:p>
          <w:p w:rsidR="00DF577A" w:rsidRDefault="006C7FA7" w:rsidP="00DF577A">
            <w:pPr>
              <w:pStyle w:val="HTML"/>
              <w:tabs>
                <w:tab w:val="clear" w:pos="916"/>
                <w:tab w:val="clear" w:pos="1832"/>
                <w:tab w:val="clear" w:pos="2748"/>
                <w:tab w:val="clear" w:pos="3664"/>
                <w:tab w:val="clear" w:pos="4580"/>
                <w:tab w:val="clear" w:pos="5496"/>
                <w:tab w:val="clear" w:pos="6412"/>
                <w:tab w:val="clear" w:pos="7328"/>
                <w:tab w:val="clear" w:pos="8244"/>
                <w:tab w:val="clear" w:pos="9160"/>
                <w:tab w:val="left" w:pos="567"/>
                <w:tab w:val="left" w:pos="1141"/>
                <w:tab w:val="left" w:pos="1701"/>
                <w:tab w:val="left" w:pos="2275"/>
              </w:tabs>
              <w:ind w:left="567"/>
              <w:rPr>
                <w:lang w:val="en-US"/>
              </w:rPr>
            </w:pPr>
            <w:r>
              <w:rPr>
                <w:lang w:val="en-US"/>
              </w:rPr>
              <w:t>{</w:t>
            </w:r>
            <w:r w:rsidR="00DF577A">
              <w:rPr>
                <w:lang w:val="en-US"/>
              </w:rPr>
              <w:t>L</w:t>
            </w:r>
            <w:r w:rsidR="00A04738">
              <w:rPr>
                <w:lang w:val="en-US"/>
              </w:rPr>
              <w:t>P</w:t>
            </w:r>
            <w:r w:rsidR="00DF577A">
              <w:rPr>
                <w:lang w:val="en-US"/>
              </w:rPr>
              <w:t>V</w:t>
            </w:r>
            <w:r>
              <w:rPr>
                <w:lang w:val="en-US"/>
              </w:rPr>
              <w:t>}</w:t>
            </w:r>
            <w:r w:rsidR="00DF577A">
              <w:rPr>
                <w:lang w:val="en-US"/>
              </w:rPr>
              <w:t xml:space="preserve"> = compute</w:t>
            </w:r>
            <w:r w:rsidR="00B7506B" w:rsidRPr="00B7506B">
              <w:rPr>
                <w:lang w:val="en-US"/>
              </w:rPr>
              <w:t>_</w:t>
            </w:r>
            <w:r w:rsidR="00DF577A">
              <w:rPr>
                <w:lang w:val="en-US"/>
              </w:rPr>
              <w:t>local</w:t>
            </w:r>
            <w:r w:rsidR="006920F4">
              <w:rPr>
                <w:lang w:val="en-US"/>
              </w:rPr>
              <w:t>partite</w:t>
            </w:r>
            <w:r w:rsidR="00B7506B" w:rsidRPr="00B7506B">
              <w:rPr>
                <w:lang w:val="en-US"/>
              </w:rPr>
              <w:t>_</w:t>
            </w:r>
            <w:r w:rsidR="00DF577A">
              <w:rPr>
                <w:lang w:val="en-US"/>
              </w:rPr>
              <w:t>de</w:t>
            </w:r>
            <w:r>
              <w:rPr>
                <w:lang w:val="en-US"/>
              </w:rPr>
              <w:t>grees({</w:t>
            </w:r>
            <w:r w:rsidR="00A10C11">
              <w:rPr>
                <w:lang w:val="en-US"/>
              </w:rPr>
              <w:t>H</w:t>
            </w:r>
            <w:r>
              <w:rPr>
                <w:lang w:val="en-US"/>
              </w:rPr>
              <w:t>})</w:t>
            </w:r>
          </w:p>
          <w:p w:rsidR="006C7FA7" w:rsidRDefault="006C7FA7" w:rsidP="00DF577A">
            <w:pPr>
              <w:pStyle w:val="HTML"/>
              <w:tabs>
                <w:tab w:val="clear" w:pos="916"/>
                <w:tab w:val="clear" w:pos="1832"/>
                <w:tab w:val="clear" w:pos="2748"/>
                <w:tab w:val="clear" w:pos="3664"/>
                <w:tab w:val="clear" w:pos="4580"/>
                <w:tab w:val="clear" w:pos="5496"/>
                <w:tab w:val="clear" w:pos="6412"/>
                <w:tab w:val="clear" w:pos="7328"/>
                <w:tab w:val="clear" w:pos="8244"/>
                <w:tab w:val="clear" w:pos="9160"/>
                <w:tab w:val="left" w:pos="567"/>
                <w:tab w:val="left" w:pos="1141"/>
                <w:tab w:val="left" w:pos="1701"/>
                <w:tab w:val="left" w:pos="2275"/>
              </w:tabs>
              <w:ind w:left="567"/>
              <w:rPr>
                <w:lang w:val="en-US"/>
              </w:rPr>
            </w:pPr>
            <w:r>
              <w:rPr>
                <w:lang w:val="en-US"/>
              </w:rPr>
              <w:t>{</w:t>
            </w:r>
            <w:r w:rsidR="00A10C11">
              <w:rPr>
                <w:lang w:val="en-US"/>
              </w:rPr>
              <w:t>H</w:t>
            </w:r>
            <w:r>
              <w:rPr>
                <w:lang w:val="en-US"/>
              </w:rPr>
              <w:t>}.sort(degree, {L</w:t>
            </w:r>
            <w:r w:rsidR="00A04738">
              <w:rPr>
                <w:lang w:val="en-US"/>
              </w:rPr>
              <w:t>P</w:t>
            </w:r>
            <w:r>
              <w:rPr>
                <w:lang w:val="en-US"/>
              </w:rPr>
              <w:t>V})</w:t>
            </w:r>
          </w:p>
          <w:p w:rsidR="006C7FA7" w:rsidRDefault="006C7FA7" w:rsidP="00DF577A">
            <w:pPr>
              <w:pStyle w:val="HTML"/>
              <w:tabs>
                <w:tab w:val="clear" w:pos="916"/>
                <w:tab w:val="clear" w:pos="1832"/>
                <w:tab w:val="clear" w:pos="2748"/>
                <w:tab w:val="clear" w:pos="3664"/>
                <w:tab w:val="clear" w:pos="4580"/>
                <w:tab w:val="clear" w:pos="5496"/>
                <w:tab w:val="clear" w:pos="6412"/>
                <w:tab w:val="clear" w:pos="7328"/>
                <w:tab w:val="clear" w:pos="8244"/>
                <w:tab w:val="clear" w:pos="9160"/>
                <w:tab w:val="left" w:pos="567"/>
                <w:tab w:val="left" w:pos="1141"/>
                <w:tab w:val="left" w:pos="1701"/>
                <w:tab w:val="left" w:pos="2275"/>
              </w:tabs>
              <w:ind w:left="567"/>
              <w:rPr>
                <w:lang w:val="en-US"/>
              </w:rPr>
            </w:pPr>
            <w:r w:rsidRPr="00210F69">
              <w:rPr>
                <w:b/>
                <w:lang w:val="en-US"/>
              </w:rPr>
              <w:t>for</w:t>
            </w:r>
            <w:r>
              <w:rPr>
                <w:lang w:val="en-US"/>
              </w:rPr>
              <w:t xml:space="preserve"> n : {</w:t>
            </w:r>
            <w:r w:rsidR="00A10C11">
              <w:rPr>
                <w:lang w:val="en-US"/>
              </w:rPr>
              <w:t>H</w:t>
            </w:r>
            <w:r>
              <w:rPr>
                <w:lang w:val="en-US"/>
              </w:rPr>
              <w:t>}</w:t>
            </w:r>
          </w:p>
          <w:p w:rsidR="006C7FA7" w:rsidRDefault="004E09B4" w:rsidP="00D66A9C">
            <w:pPr>
              <w:pStyle w:val="HTML"/>
              <w:tabs>
                <w:tab w:val="clear" w:pos="916"/>
                <w:tab w:val="clear" w:pos="1832"/>
                <w:tab w:val="clear" w:pos="2748"/>
                <w:tab w:val="clear" w:pos="3664"/>
                <w:tab w:val="clear" w:pos="4580"/>
                <w:tab w:val="clear" w:pos="5496"/>
                <w:tab w:val="clear" w:pos="6412"/>
                <w:tab w:val="clear" w:pos="7328"/>
                <w:tab w:val="clear" w:pos="8244"/>
                <w:tab w:val="clear" w:pos="9160"/>
                <w:tab w:val="left" w:pos="567"/>
                <w:tab w:val="left" w:pos="1141"/>
                <w:tab w:val="left" w:pos="1588"/>
                <w:tab w:val="left" w:pos="2275"/>
              </w:tabs>
              <w:ind w:left="1141"/>
              <w:rPr>
                <w:lang w:val="en-US"/>
              </w:rPr>
            </w:pPr>
            <w:r>
              <w:rPr>
                <w:b/>
                <w:lang w:val="en-US"/>
              </w:rPr>
              <w:t>(*)</w:t>
            </w:r>
            <w:r w:rsidR="006C7FA7" w:rsidRPr="00210F69">
              <w:rPr>
                <w:b/>
                <w:lang w:val="en-US"/>
              </w:rPr>
              <w:t>if</w:t>
            </w:r>
            <w:r w:rsidR="006C7FA7">
              <w:rPr>
                <w:lang w:val="en-US"/>
              </w:rPr>
              <w:t xml:space="preserve"> </w:t>
            </w:r>
            <w:r w:rsidR="006C7FA7" w:rsidRPr="00210F69">
              <w:rPr>
                <w:b/>
                <w:lang w:val="en-US"/>
              </w:rPr>
              <w:t>NOT</w:t>
            </w:r>
            <w:r w:rsidR="006C7FA7">
              <w:rPr>
                <w:lang w:val="en-US"/>
              </w:rPr>
              <w:t xml:space="preserve"> in_same_partitions(n, {Q})</w:t>
            </w:r>
          </w:p>
          <w:p w:rsidR="006C7FA7" w:rsidRDefault="004E09B4" w:rsidP="006C7FA7">
            <w:pPr>
              <w:pStyle w:val="HTML"/>
              <w:tabs>
                <w:tab w:val="clear" w:pos="916"/>
                <w:tab w:val="clear" w:pos="1832"/>
                <w:tab w:val="clear" w:pos="2748"/>
                <w:tab w:val="clear" w:pos="3664"/>
                <w:tab w:val="clear" w:pos="4580"/>
                <w:tab w:val="clear" w:pos="5496"/>
                <w:tab w:val="clear" w:pos="6412"/>
                <w:tab w:val="clear" w:pos="7328"/>
                <w:tab w:val="clear" w:pos="8244"/>
                <w:tab w:val="clear" w:pos="9160"/>
                <w:tab w:val="left" w:pos="567"/>
                <w:tab w:val="left" w:pos="1141"/>
                <w:tab w:val="left" w:pos="1701"/>
                <w:tab w:val="left" w:pos="2275"/>
              </w:tabs>
              <w:ind w:left="1418"/>
              <w:rPr>
                <w:lang w:val="en-US"/>
              </w:rPr>
            </w:pPr>
            <w:r>
              <w:rPr>
                <w:b/>
                <w:lang w:val="en-US"/>
              </w:rPr>
              <w:t xml:space="preserve">  </w:t>
            </w:r>
            <w:r w:rsidR="00210F69" w:rsidRPr="00210F69">
              <w:rPr>
                <w:b/>
                <w:lang w:val="en-US"/>
              </w:rPr>
              <w:t>if</w:t>
            </w:r>
            <w:r w:rsidR="00210F69">
              <w:rPr>
                <w:lang w:val="en-US"/>
              </w:rPr>
              <w:t xml:space="preserve"> linked_to_all(n, {Q})</w:t>
            </w:r>
          </w:p>
          <w:p w:rsidR="00210F69" w:rsidRPr="00210F69" w:rsidRDefault="004E09B4" w:rsidP="00210F69">
            <w:pPr>
              <w:pStyle w:val="HTML"/>
              <w:tabs>
                <w:tab w:val="clear" w:pos="916"/>
                <w:tab w:val="clear" w:pos="1832"/>
                <w:tab w:val="clear" w:pos="2748"/>
                <w:tab w:val="clear" w:pos="3664"/>
                <w:tab w:val="clear" w:pos="4580"/>
                <w:tab w:val="clear" w:pos="5496"/>
                <w:tab w:val="clear" w:pos="6412"/>
                <w:tab w:val="clear" w:pos="7328"/>
                <w:tab w:val="clear" w:pos="8244"/>
                <w:tab w:val="clear" w:pos="9160"/>
                <w:tab w:val="left" w:pos="567"/>
                <w:tab w:val="left" w:pos="1141"/>
                <w:tab w:val="left" w:pos="1701"/>
                <w:tab w:val="left" w:pos="2275"/>
              </w:tabs>
              <w:ind w:left="1701"/>
              <w:rPr>
                <w:lang w:val="en-US"/>
              </w:rPr>
            </w:pPr>
            <w:r>
              <w:rPr>
                <w:lang w:val="en-US"/>
              </w:rPr>
              <w:t xml:space="preserve"> </w:t>
            </w:r>
            <w:r w:rsidR="00210F69">
              <w:rPr>
                <w:lang w:val="en-US"/>
              </w:rPr>
              <w:t>n</w:t>
            </w:r>
            <w:r w:rsidR="00210F69" w:rsidRPr="00210F69">
              <w:rPr>
                <w:lang w:val="en-US"/>
              </w:rPr>
              <w:t xml:space="preserve"> </w:t>
            </w:r>
            <m:oMath>
              <m:r>
                <w:rPr>
                  <w:rFonts w:ascii="Cambria Math" w:hAnsi="Cambria Math"/>
                  <w:lang w:val="en-US"/>
                </w:rPr>
                <m:t>→</m:t>
              </m:r>
            </m:oMath>
            <w:r w:rsidR="00210F69" w:rsidRPr="00210F69">
              <w:rPr>
                <w:lang w:val="en-US"/>
              </w:rPr>
              <w:t xml:space="preserve"> {Q}</w:t>
            </w:r>
          </w:p>
          <w:p w:rsidR="00210F69" w:rsidRDefault="00210F69" w:rsidP="00210F69">
            <w:pPr>
              <w:pStyle w:val="HTML"/>
              <w:tabs>
                <w:tab w:val="clear" w:pos="916"/>
                <w:tab w:val="clear" w:pos="1832"/>
                <w:tab w:val="clear" w:pos="2748"/>
                <w:tab w:val="clear" w:pos="3664"/>
                <w:tab w:val="clear" w:pos="4580"/>
                <w:tab w:val="clear" w:pos="5496"/>
                <w:tab w:val="clear" w:pos="6412"/>
                <w:tab w:val="clear" w:pos="7328"/>
                <w:tab w:val="clear" w:pos="8244"/>
                <w:tab w:val="clear" w:pos="9160"/>
                <w:tab w:val="left" w:pos="567"/>
                <w:tab w:val="left" w:pos="1141"/>
                <w:tab w:val="left" w:pos="1701"/>
                <w:tab w:val="left" w:pos="2275"/>
              </w:tabs>
              <w:ind w:left="567"/>
              <w:rPr>
                <w:lang w:val="en-US"/>
              </w:rPr>
            </w:pPr>
            <w:r w:rsidRPr="00210F69">
              <w:rPr>
                <w:b/>
                <w:lang w:val="en-US"/>
              </w:rPr>
              <w:t>if</w:t>
            </w:r>
            <w:r>
              <w:rPr>
                <w:lang w:val="en-US"/>
              </w:rPr>
              <w:t xml:space="preserve"> {Q}.size </w:t>
            </w:r>
            <m:oMath>
              <m:r>
                <w:rPr>
                  <w:rFonts w:ascii="Cambria Math" w:hAnsi="Cambria Math"/>
                  <w:lang w:val="en-US"/>
                </w:rPr>
                <m:t>≥</m:t>
              </m:r>
            </m:oMath>
            <w:r>
              <w:rPr>
                <w:lang w:val="en-US"/>
              </w:rPr>
              <w:t xml:space="preserve"> t</w:t>
            </w:r>
          </w:p>
          <w:p w:rsidR="00210F69" w:rsidRDefault="00210F69" w:rsidP="00210F69">
            <w:pPr>
              <w:pStyle w:val="HTML"/>
              <w:tabs>
                <w:tab w:val="clear" w:pos="916"/>
                <w:tab w:val="clear" w:pos="1832"/>
                <w:tab w:val="clear" w:pos="2748"/>
                <w:tab w:val="clear" w:pos="3664"/>
                <w:tab w:val="clear" w:pos="4580"/>
                <w:tab w:val="clear" w:pos="5496"/>
                <w:tab w:val="clear" w:pos="6412"/>
                <w:tab w:val="clear" w:pos="7328"/>
                <w:tab w:val="clear" w:pos="8244"/>
                <w:tab w:val="clear" w:pos="9160"/>
                <w:tab w:val="left" w:pos="567"/>
                <w:tab w:val="left" w:pos="1141"/>
                <w:tab w:val="left" w:pos="1701"/>
                <w:tab w:val="left" w:pos="2275"/>
              </w:tabs>
              <w:ind w:left="1141"/>
              <w:rPr>
                <w:lang w:val="en-US"/>
              </w:rPr>
            </w:pPr>
            <w:r>
              <w:rPr>
                <w:lang w:val="en-US"/>
              </w:rPr>
              <w:t xml:space="preserve">{Q} </w:t>
            </w:r>
            <m:oMath>
              <m:r>
                <w:rPr>
                  <w:rFonts w:ascii="Cambria Math" w:hAnsi="Cambria Math"/>
                  <w:lang w:val="en-US"/>
                </w:rPr>
                <m:t>→</m:t>
              </m:r>
            </m:oMath>
            <w:r>
              <w:rPr>
                <w:lang w:val="en-US"/>
              </w:rPr>
              <w:t xml:space="preserve"> {C}</w:t>
            </w:r>
          </w:p>
          <w:p w:rsidR="006C7FA7" w:rsidRDefault="006C7FA7" w:rsidP="00DF577A">
            <w:pPr>
              <w:pStyle w:val="HTML"/>
              <w:tabs>
                <w:tab w:val="clear" w:pos="916"/>
                <w:tab w:val="clear" w:pos="1832"/>
                <w:tab w:val="clear" w:pos="2748"/>
                <w:tab w:val="clear" w:pos="3664"/>
                <w:tab w:val="clear" w:pos="4580"/>
                <w:tab w:val="clear" w:pos="5496"/>
                <w:tab w:val="clear" w:pos="6412"/>
                <w:tab w:val="clear" w:pos="7328"/>
                <w:tab w:val="clear" w:pos="8244"/>
                <w:tab w:val="clear" w:pos="9160"/>
                <w:tab w:val="left" w:pos="567"/>
                <w:tab w:val="left" w:pos="1141"/>
                <w:tab w:val="left" w:pos="1701"/>
                <w:tab w:val="left" w:pos="2275"/>
              </w:tabs>
              <w:ind w:left="567"/>
              <w:rPr>
                <w:lang w:val="en-US"/>
              </w:rPr>
            </w:pPr>
          </w:p>
          <w:p w:rsidR="00DF577A" w:rsidRDefault="00DF577A" w:rsidP="00DF577A">
            <w:pPr>
              <w:pStyle w:val="HTML"/>
              <w:tabs>
                <w:tab w:val="clear" w:pos="916"/>
                <w:tab w:val="clear" w:pos="1832"/>
                <w:tab w:val="clear" w:pos="2748"/>
                <w:tab w:val="clear" w:pos="3664"/>
                <w:tab w:val="clear" w:pos="4580"/>
                <w:tab w:val="clear" w:pos="5496"/>
                <w:tab w:val="clear" w:pos="6412"/>
                <w:tab w:val="clear" w:pos="7328"/>
                <w:tab w:val="clear" w:pos="8244"/>
                <w:tab w:val="clear" w:pos="9160"/>
                <w:tab w:val="left" w:pos="567"/>
                <w:tab w:val="left" w:pos="1141"/>
                <w:tab w:val="left" w:pos="1701"/>
                <w:tab w:val="left" w:pos="2275"/>
              </w:tabs>
              <w:rPr>
                <w:b/>
                <w:lang w:val="en-US"/>
              </w:rPr>
            </w:pPr>
            <w:r w:rsidRPr="006C7FA7">
              <w:rPr>
                <w:b/>
                <w:lang w:val="en-US"/>
              </w:rPr>
              <w:t>function Reduce({C})</w:t>
            </w:r>
          </w:p>
          <w:p w:rsidR="00210F69" w:rsidRDefault="00210F69" w:rsidP="00210F69">
            <w:pPr>
              <w:pStyle w:val="HTML"/>
              <w:tabs>
                <w:tab w:val="clear" w:pos="916"/>
                <w:tab w:val="clear" w:pos="1832"/>
                <w:tab w:val="clear" w:pos="2748"/>
                <w:tab w:val="clear" w:pos="3664"/>
                <w:tab w:val="clear" w:pos="4580"/>
                <w:tab w:val="clear" w:pos="5496"/>
                <w:tab w:val="clear" w:pos="6412"/>
                <w:tab w:val="clear" w:pos="7328"/>
                <w:tab w:val="clear" w:pos="8244"/>
                <w:tab w:val="clear" w:pos="9160"/>
                <w:tab w:val="left" w:pos="567"/>
                <w:tab w:val="left" w:pos="1141"/>
                <w:tab w:val="left" w:pos="1701"/>
                <w:tab w:val="left" w:pos="2275"/>
              </w:tabs>
              <w:ind w:left="567"/>
              <w:rPr>
                <w:lang w:val="en-US"/>
              </w:rPr>
            </w:pPr>
            <w:r>
              <w:rPr>
                <w:lang w:val="en-US"/>
              </w:rPr>
              <w:t>{C}.sort(size, weight)</w:t>
            </w:r>
            <w:r w:rsidR="00DB06D9">
              <w:rPr>
                <w:lang w:val="en-US"/>
              </w:rPr>
              <w:t>.deduplicate</w:t>
            </w:r>
          </w:p>
          <w:p w:rsidR="00210F69" w:rsidRDefault="00DF577A" w:rsidP="00210F69">
            <w:pPr>
              <w:pStyle w:val="HTML"/>
              <w:tabs>
                <w:tab w:val="clear" w:pos="916"/>
                <w:tab w:val="clear" w:pos="1832"/>
                <w:tab w:val="clear" w:pos="2748"/>
                <w:tab w:val="clear" w:pos="3664"/>
                <w:tab w:val="clear" w:pos="4580"/>
                <w:tab w:val="clear" w:pos="5496"/>
                <w:tab w:val="clear" w:pos="6412"/>
                <w:tab w:val="clear" w:pos="7328"/>
                <w:tab w:val="clear" w:pos="8244"/>
                <w:tab w:val="clear" w:pos="9160"/>
                <w:tab w:val="left" w:pos="567"/>
                <w:tab w:val="left" w:pos="1141"/>
                <w:tab w:val="left" w:pos="1701"/>
                <w:tab w:val="left" w:pos="2275"/>
              </w:tabs>
              <w:ind w:left="567"/>
              <w:rPr>
                <w:noProof/>
                <w:lang w:val="en-US"/>
              </w:rPr>
            </w:pPr>
            <w:r w:rsidRPr="00210F69">
              <w:rPr>
                <w:b/>
                <w:noProof/>
                <w:lang w:val="en-US"/>
              </w:rPr>
              <w:t>for</w:t>
            </w:r>
            <w:r w:rsidR="00210F69">
              <w:rPr>
                <w:noProof/>
                <w:lang w:val="en-US"/>
              </w:rPr>
              <w:t xml:space="preserve"> clique : </w:t>
            </w:r>
            <w:r w:rsidR="00210F69">
              <w:rPr>
                <w:lang w:val="en-US"/>
              </w:rPr>
              <w:t>{C}</w:t>
            </w:r>
          </w:p>
          <w:p w:rsidR="00210F69" w:rsidRPr="00210F69" w:rsidRDefault="00DF577A" w:rsidP="00210F69">
            <w:pPr>
              <w:pStyle w:val="HTML"/>
              <w:tabs>
                <w:tab w:val="clear" w:pos="916"/>
                <w:tab w:val="clear" w:pos="1832"/>
                <w:tab w:val="clear" w:pos="2748"/>
                <w:tab w:val="clear" w:pos="3664"/>
                <w:tab w:val="clear" w:pos="4580"/>
                <w:tab w:val="clear" w:pos="5496"/>
                <w:tab w:val="clear" w:pos="6412"/>
                <w:tab w:val="clear" w:pos="7328"/>
                <w:tab w:val="clear" w:pos="8244"/>
                <w:tab w:val="clear" w:pos="9160"/>
                <w:tab w:val="left" w:pos="567"/>
                <w:tab w:val="left" w:pos="1141"/>
                <w:tab w:val="left" w:pos="1701"/>
                <w:tab w:val="left" w:pos="2275"/>
              </w:tabs>
              <w:ind w:left="567"/>
              <w:rPr>
                <w:noProof/>
                <w:lang w:val="en-US"/>
              </w:rPr>
            </w:pPr>
            <w:r w:rsidRPr="00210F69">
              <w:rPr>
                <w:noProof/>
                <w:lang w:val="en-US"/>
              </w:rPr>
              <w:tab/>
            </w:r>
            <w:r w:rsidRPr="00210F69">
              <w:rPr>
                <w:b/>
                <w:noProof/>
                <w:lang w:val="en-US"/>
              </w:rPr>
              <w:t>for</w:t>
            </w:r>
            <w:r w:rsidR="00210F69">
              <w:rPr>
                <w:noProof/>
                <w:lang w:val="en-US"/>
              </w:rPr>
              <w:t xml:space="preserve"> clique2 : </w:t>
            </w:r>
            <w:r w:rsidRPr="00210F69">
              <w:rPr>
                <w:rFonts w:ascii="Cambria Math" w:hAnsi="Cambria Math" w:cs="Cambria Math"/>
                <w:noProof/>
                <w:lang w:val="en-US"/>
              </w:rPr>
              <w:t xml:space="preserve"> </w:t>
            </w:r>
            <w:r w:rsidR="00210F69">
              <w:rPr>
                <w:lang w:val="en-US"/>
              </w:rPr>
              <w:t>{C}</w:t>
            </w:r>
            <w:r w:rsidRPr="00210F69">
              <w:rPr>
                <w:noProof/>
                <w:lang w:val="en-US"/>
              </w:rPr>
              <w:t>[clique...end]</w:t>
            </w:r>
          </w:p>
          <w:p w:rsidR="00210F69" w:rsidRPr="00210F69" w:rsidRDefault="00210F69" w:rsidP="00210F69">
            <w:pPr>
              <w:pStyle w:val="HTML"/>
              <w:tabs>
                <w:tab w:val="clear" w:pos="916"/>
                <w:tab w:val="clear" w:pos="1832"/>
                <w:tab w:val="clear" w:pos="2748"/>
                <w:tab w:val="clear" w:pos="3664"/>
                <w:tab w:val="clear" w:pos="4580"/>
                <w:tab w:val="clear" w:pos="5496"/>
                <w:tab w:val="clear" w:pos="6412"/>
                <w:tab w:val="clear" w:pos="7328"/>
                <w:tab w:val="clear" w:pos="8244"/>
                <w:tab w:val="clear" w:pos="9160"/>
                <w:tab w:val="left" w:pos="567"/>
                <w:tab w:val="left" w:pos="1141"/>
                <w:tab w:val="left" w:pos="1447"/>
                <w:tab w:val="left" w:pos="2275"/>
              </w:tabs>
              <w:ind w:left="1141"/>
              <w:rPr>
                <w:noProof/>
                <w:lang w:val="en-US"/>
              </w:rPr>
            </w:pPr>
            <w:r>
              <w:rPr>
                <w:noProof/>
                <w:lang w:val="en-US"/>
              </w:rPr>
              <w:tab/>
            </w:r>
            <w:r w:rsidR="00DF577A" w:rsidRPr="00210F69">
              <w:rPr>
                <w:b/>
                <w:noProof/>
                <w:lang w:val="en-US"/>
              </w:rPr>
              <w:t>if</w:t>
            </w:r>
            <w:r w:rsidR="00DF577A" w:rsidRPr="00210F69">
              <w:rPr>
                <w:noProof/>
                <w:lang w:val="en-US"/>
              </w:rPr>
              <w:t xml:space="preserve"> (clique </w:t>
            </w:r>
            <w:r w:rsidR="00DF577A" w:rsidRPr="00210F69">
              <w:rPr>
                <w:rFonts w:ascii="Cambria Math" w:hAnsi="Cambria Math" w:cs="Cambria Math"/>
                <w:noProof/>
                <w:lang w:val="en-US"/>
              </w:rPr>
              <w:t>⋂</w:t>
            </w:r>
            <w:r w:rsidR="00DF577A" w:rsidRPr="00210F69">
              <w:rPr>
                <w:noProof/>
                <w:lang w:val="en-US"/>
              </w:rPr>
              <w:t xml:space="preserve"> clique2 </w:t>
            </w:r>
            <w:r w:rsidR="00DF577A" w:rsidRPr="00210F69">
              <w:rPr>
                <w:rFonts w:ascii="Times New Roman" w:hAnsi="Times New Roman"/>
                <w:noProof/>
                <w:lang w:val="en-US"/>
              </w:rPr>
              <w:t>≠</w:t>
            </w:r>
            <w:r w:rsidR="00DF577A" w:rsidRPr="00210F69">
              <w:rPr>
                <w:noProof/>
                <w:lang w:val="en-US"/>
              </w:rPr>
              <w:t xml:space="preserve"> </w:t>
            </w:r>
            <w:r w:rsidR="00DF577A" w:rsidRPr="00210F69">
              <w:rPr>
                <w:rFonts w:ascii="Times New Roman" w:hAnsi="Times New Roman"/>
                <w:noProof/>
                <w:lang w:val="en-US"/>
              </w:rPr>
              <w:t>Ø</w:t>
            </w:r>
            <w:r w:rsidR="00DF577A" w:rsidRPr="00210F69">
              <w:rPr>
                <w:noProof/>
                <w:lang w:val="en-US"/>
              </w:rPr>
              <w:t>)</w:t>
            </w:r>
          </w:p>
          <w:p w:rsidR="00DF577A" w:rsidRPr="00210F69" w:rsidRDefault="00210F69" w:rsidP="00210F69">
            <w:pPr>
              <w:pStyle w:val="HTML"/>
              <w:tabs>
                <w:tab w:val="clear" w:pos="916"/>
                <w:tab w:val="clear" w:pos="1832"/>
                <w:tab w:val="clear" w:pos="2748"/>
                <w:tab w:val="clear" w:pos="3664"/>
                <w:tab w:val="clear" w:pos="4580"/>
                <w:tab w:val="clear" w:pos="5496"/>
                <w:tab w:val="clear" w:pos="6412"/>
                <w:tab w:val="clear" w:pos="7328"/>
                <w:tab w:val="clear" w:pos="8244"/>
                <w:tab w:val="clear" w:pos="9160"/>
                <w:tab w:val="left" w:pos="567"/>
                <w:tab w:val="left" w:pos="1141"/>
                <w:tab w:val="left" w:pos="1701"/>
                <w:tab w:val="left" w:pos="2275"/>
              </w:tabs>
              <w:ind w:left="567"/>
              <w:rPr>
                <w:noProof/>
                <w:lang w:val="en-US"/>
              </w:rPr>
            </w:pPr>
            <w:r w:rsidRPr="00210F69">
              <w:rPr>
                <w:noProof/>
                <w:lang w:val="en-US"/>
              </w:rPr>
              <w:tab/>
            </w:r>
            <w:r w:rsidRPr="00210F69">
              <w:rPr>
                <w:noProof/>
                <w:lang w:val="en-US"/>
              </w:rPr>
              <w:tab/>
            </w:r>
            <w:r>
              <w:rPr>
                <w:noProof/>
                <w:lang w:val="en-US"/>
              </w:rPr>
              <w:t>{C}</w:t>
            </w:r>
            <w:r w:rsidR="00DF577A" w:rsidRPr="00210F69">
              <w:rPr>
                <w:noProof/>
                <w:lang w:val="en-US"/>
              </w:rPr>
              <w:t xml:space="preserve"> </w:t>
            </w:r>
            <m:oMath>
              <m:r>
                <w:rPr>
                  <w:rFonts w:ascii="Cambria Math" w:hAnsi="Cambria Math"/>
                  <w:noProof/>
                  <w:lang w:val="en-US"/>
                </w:rPr>
                <m:t>:=</m:t>
              </m:r>
            </m:oMath>
            <w:r w:rsidR="00DF577A" w:rsidRPr="00210F69">
              <w:rPr>
                <w:noProof/>
                <w:lang w:val="en-US"/>
              </w:rPr>
              <w:t xml:space="preserve"> </w:t>
            </w:r>
            <w:r>
              <w:rPr>
                <w:noProof/>
                <w:lang w:val="en-US"/>
              </w:rPr>
              <w:t>{C}</w:t>
            </w:r>
            <w:r w:rsidR="00DF577A" w:rsidRPr="00210F69">
              <w:rPr>
                <w:noProof/>
                <w:lang w:val="en-US"/>
              </w:rPr>
              <w:t xml:space="preserve"> \ clique2</w:t>
            </w:r>
          </w:p>
          <w:p w:rsidR="00210F69" w:rsidRPr="00DF577A" w:rsidRDefault="00210F69" w:rsidP="00210F69">
            <w:pPr>
              <w:pStyle w:val="HTML"/>
              <w:tabs>
                <w:tab w:val="clear" w:pos="916"/>
                <w:tab w:val="clear" w:pos="1832"/>
                <w:tab w:val="clear" w:pos="2748"/>
                <w:tab w:val="clear" w:pos="3664"/>
                <w:tab w:val="clear" w:pos="4580"/>
                <w:tab w:val="clear" w:pos="5496"/>
                <w:tab w:val="clear" w:pos="6412"/>
                <w:tab w:val="clear" w:pos="7328"/>
                <w:tab w:val="clear" w:pos="8244"/>
                <w:tab w:val="clear" w:pos="9160"/>
                <w:tab w:val="left" w:pos="567"/>
                <w:tab w:val="left" w:pos="1141"/>
                <w:tab w:val="left" w:pos="1701"/>
                <w:tab w:val="left" w:pos="2275"/>
              </w:tabs>
              <w:ind w:left="567"/>
              <w:rPr>
                <w:lang w:val="en-US"/>
              </w:rPr>
            </w:pPr>
          </w:p>
        </w:tc>
      </w:tr>
      <w:tr w:rsidR="002C4CF5" w:rsidRPr="00D210D2" w:rsidTr="00DF577A">
        <w:trPr>
          <w:jc w:val="center"/>
        </w:trPr>
        <w:tc>
          <w:tcPr>
            <w:tcW w:w="8500" w:type="dxa"/>
            <w:tcBorders>
              <w:top w:val="single" w:sz="4" w:space="0" w:color="000000"/>
            </w:tcBorders>
            <w:shd w:val="clear" w:color="auto" w:fill="auto"/>
          </w:tcPr>
          <w:p w:rsidR="002C4CF5" w:rsidRPr="00D210D2" w:rsidRDefault="002C4CF5" w:rsidP="00F40D29">
            <w:pPr>
              <w:pStyle w:val="aff2"/>
              <w:rPr>
                <w:b w:val="0"/>
              </w:rPr>
            </w:pPr>
            <w:bookmarkStart w:id="13" w:name="_Ref352405040"/>
            <w:bookmarkStart w:id="14" w:name="_Ref141948912"/>
            <w:bookmarkStart w:id="15" w:name="_Ref142278484"/>
            <w:r w:rsidRPr="00D210D2">
              <w:t>Рис. </w:t>
            </w:r>
            <w:r w:rsidR="00431C03">
              <w:rPr>
                <w:noProof/>
              </w:rPr>
              <w:fldChar w:fldCharType="begin"/>
            </w:r>
            <w:r w:rsidR="00431C03">
              <w:rPr>
                <w:noProof/>
              </w:rPr>
              <w:instrText xml:space="preserve"> SEQ Рис. \* ARABIC </w:instrText>
            </w:r>
            <w:r w:rsidR="00431C03">
              <w:rPr>
                <w:noProof/>
              </w:rPr>
              <w:fldChar w:fldCharType="separate"/>
            </w:r>
            <w:r w:rsidR="00127C10">
              <w:rPr>
                <w:noProof/>
              </w:rPr>
              <w:t>5</w:t>
            </w:r>
            <w:r w:rsidR="00431C03">
              <w:rPr>
                <w:noProof/>
              </w:rPr>
              <w:fldChar w:fldCharType="end"/>
            </w:r>
            <w:bookmarkEnd w:id="13"/>
            <w:r w:rsidRPr="00D210D2">
              <w:t>.</w:t>
            </w:r>
            <w:r w:rsidRPr="00D210D2">
              <w:rPr>
                <w:b w:val="0"/>
              </w:rPr>
              <w:t xml:space="preserve"> Алгоритм сортировки массива по возрастанию выбором</w:t>
            </w:r>
            <w:bookmarkEnd w:id="14"/>
            <w:bookmarkEnd w:id="15"/>
          </w:p>
        </w:tc>
      </w:tr>
    </w:tbl>
    <w:p w:rsidR="00611558" w:rsidRDefault="00611558" w:rsidP="00611558">
      <w:pPr>
        <w:ind w:firstLine="432"/>
        <w:rPr>
          <w:rFonts w:eastAsiaTheme="minorEastAsia"/>
        </w:rPr>
      </w:pPr>
      <w:r>
        <w:t>На</w:t>
      </w:r>
      <w:r w:rsidRPr="00B7506B">
        <w:rPr>
          <w:rFonts w:eastAsiaTheme="minorEastAsia"/>
        </w:rPr>
        <w:t xml:space="preserve"> </w:t>
      </w:r>
      <w:r>
        <w:rPr>
          <w:rFonts w:eastAsiaTheme="minorEastAsia"/>
          <w:lang w:val="en-US"/>
        </w:rPr>
        <w:t>Map</w:t>
      </w:r>
      <w:r w:rsidRPr="00210F69">
        <w:rPr>
          <w:rFonts w:eastAsiaTheme="minorEastAsia"/>
        </w:rPr>
        <w:t>-</w:t>
      </w:r>
      <w:r>
        <w:rPr>
          <w:rFonts w:eastAsiaTheme="minorEastAsia"/>
        </w:rPr>
        <w:t>шаге</w:t>
      </w:r>
      <w:r>
        <w:t xml:space="preserve"> алгоритм обрабатывает все множество вершин </w:t>
      </w:r>
      <m:oMath>
        <m:r>
          <w:rPr>
            <w:rFonts w:ascii="Cambria Math" w:hAnsi="Cambria Math"/>
          </w:rPr>
          <m:t>{V}</m:t>
        </m:r>
      </m:oMath>
      <w:r>
        <w:rPr>
          <w:rFonts w:eastAsiaTheme="minorEastAsia"/>
        </w:rPr>
        <w:t xml:space="preserve"> графа </w:t>
      </w:r>
      <m:oMath>
        <m:r>
          <w:rPr>
            <w:rFonts w:ascii="Cambria Math" w:eastAsiaTheme="minorEastAsia" w:hAnsi="Cambria Math"/>
          </w:rPr>
          <m:t>G</m:t>
        </m:r>
      </m:oMath>
      <w:r>
        <w:rPr>
          <w:rFonts w:eastAsiaTheme="minorEastAsia"/>
        </w:rPr>
        <w:t xml:space="preserve">. Для каждой вершины </w:t>
      </w:r>
      <m:oMath>
        <m:r>
          <w:rPr>
            <w:rFonts w:ascii="Cambria Math" w:eastAsiaTheme="minorEastAsia" w:hAnsi="Cambria Math"/>
          </w:rPr>
          <m:t>v</m:t>
        </m:r>
      </m:oMath>
      <w:r>
        <w:rPr>
          <w:rFonts w:eastAsiaTheme="minorEastAsia"/>
        </w:rPr>
        <w:t xml:space="preserve"> вычисляется ее окружение </w:t>
      </w:r>
      <m:oMath>
        <m:r>
          <w:rPr>
            <w:rFonts w:ascii="Cambria Math" w:eastAsiaTheme="minorEastAsia" w:hAnsi="Cambria Math"/>
          </w:rPr>
          <m:t>H</m:t>
        </m:r>
      </m:oMath>
      <w:r>
        <w:rPr>
          <w:rFonts w:eastAsiaTheme="minorEastAsia"/>
        </w:rPr>
        <w:t xml:space="preserve"> (вершины, связанные ребром с </w:t>
      </w:r>
      <m:oMath>
        <m:r>
          <w:rPr>
            <w:rFonts w:ascii="Cambria Math" w:eastAsiaTheme="minorEastAsia" w:hAnsi="Cambria Math"/>
          </w:rPr>
          <m:t>v</m:t>
        </m:r>
      </m:oMath>
      <w:r>
        <w:rPr>
          <w:rFonts w:eastAsiaTheme="minorEastAsia"/>
        </w:rPr>
        <w:t xml:space="preserve">), после чего для каждой вершины </w:t>
      </w:r>
      <m:oMath>
        <m:r>
          <w:rPr>
            <w:rFonts w:ascii="Cambria Math" w:eastAsiaTheme="minorEastAsia" w:hAnsi="Cambria Math"/>
          </w:rPr>
          <m:t>n</m:t>
        </m:r>
      </m:oMath>
      <w:r w:rsidRPr="00B7506B">
        <w:rPr>
          <w:rFonts w:eastAsiaTheme="minorEastAsia"/>
        </w:rPr>
        <w:t xml:space="preserve"> </w:t>
      </w:r>
      <w:r>
        <w:rPr>
          <w:rFonts w:eastAsiaTheme="minorEastAsia"/>
        </w:rPr>
        <w:t xml:space="preserve">окружения </w:t>
      </w:r>
      <m:oMath>
        <m:r>
          <w:rPr>
            <w:rFonts w:ascii="Cambria Math" w:eastAsiaTheme="minorEastAsia" w:hAnsi="Cambria Math"/>
          </w:rPr>
          <m:t>H</m:t>
        </m:r>
      </m:oMath>
      <w:r>
        <w:rPr>
          <w:rFonts w:eastAsiaTheme="minorEastAsia"/>
        </w:rPr>
        <w:t xml:space="preserve"> функцией </w:t>
      </w:r>
      <w:r w:rsidRPr="00B7506B">
        <w:rPr>
          <w:rFonts w:ascii="Courier New" w:hAnsi="Courier New" w:cs="Courier New"/>
          <w:lang w:val="en-US"/>
        </w:rPr>
        <w:t>compute</w:t>
      </w:r>
      <w:r w:rsidRPr="00B7506B">
        <w:rPr>
          <w:rFonts w:ascii="Courier New" w:hAnsi="Courier New" w:cs="Courier New"/>
        </w:rPr>
        <w:t>_</w:t>
      </w:r>
      <w:r w:rsidRPr="00B7506B">
        <w:rPr>
          <w:rFonts w:ascii="Courier New" w:hAnsi="Courier New" w:cs="Courier New"/>
          <w:lang w:val="en-US"/>
        </w:rPr>
        <w:t>local</w:t>
      </w:r>
      <w:r>
        <w:rPr>
          <w:rFonts w:ascii="Courier New" w:hAnsi="Courier New" w:cs="Courier New"/>
          <w:lang w:val="en-US"/>
        </w:rPr>
        <w:t>partite</w:t>
      </w:r>
      <w:r w:rsidRPr="00B7506B">
        <w:rPr>
          <w:rFonts w:ascii="Courier New" w:hAnsi="Courier New" w:cs="Courier New"/>
        </w:rPr>
        <w:t>_</w:t>
      </w:r>
      <w:r w:rsidRPr="00B7506B">
        <w:rPr>
          <w:rFonts w:ascii="Courier New" w:hAnsi="Courier New" w:cs="Courier New"/>
          <w:lang w:val="en-US"/>
        </w:rPr>
        <w:t>degrees</w:t>
      </w:r>
      <w:r>
        <w:rPr>
          <w:rFonts w:eastAsiaTheme="minorEastAsia"/>
        </w:rPr>
        <w:t xml:space="preserve"> рассчитывается ее </w:t>
      </w:r>
      <w:r w:rsidRPr="00B551F0">
        <w:rPr>
          <w:rFonts w:eastAsiaTheme="minorEastAsia"/>
          <w:i/>
        </w:rPr>
        <w:t>локально-долевая валентность</w:t>
      </w:r>
      <w:r>
        <w:rPr>
          <w:rFonts w:eastAsiaTheme="minorEastAsia"/>
          <w:i/>
        </w:rPr>
        <w:t xml:space="preserve"> (</w:t>
      </w:r>
      <w:r>
        <w:rPr>
          <w:rFonts w:eastAsiaTheme="minorEastAsia"/>
          <w:i/>
          <w:lang w:val="en-US"/>
        </w:rPr>
        <w:t>LPV</w:t>
      </w:r>
      <w:r w:rsidRPr="00A04738">
        <w:rPr>
          <w:rFonts w:eastAsiaTheme="minorEastAsia"/>
          <w:i/>
        </w:rPr>
        <w:t>)</w:t>
      </w:r>
      <w:r>
        <w:rPr>
          <w:rFonts w:eastAsiaTheme="minorEastAsia"/>
        </w:rPr>
        <w:t>.</w:t>
      </w:r>
    </w:p>
    <w:p w:rsidR="00611558" w:rsidRPr="00D210D2" w:rsidRDefault="00611558" w:rsidP="00611558">
      <w:pPr>
        <w:spacing w:before="120" w:after="120"/>
      </w:pPr>
      <w:r w:rsidRPr="00D210D2">
        <w:rPr>
          <w:b/>
        </w:rPr>
        <w:t>Определение </w:t>
      </w:r>
      <w:r w:rsidRPr="00D210D2">
        <w:rPr>
          <w:b/>
        </w:rPr>
        <w:fldChar w:fldCharType="begin"/>
      </w:r>
      <w:r w:rsidRPr="00D210D2">
        <w:rPr>
          <w:b/>
        </w:rPr>
        <w:instrText xml:space="preserve"> </w:instrText>
      </w:r>
      <w:r w:rsidRPr="00D210D2">
        <w:rPr>
          <w:b/>
          <w:lang w:val="en-US"/>
        </w:rPr>
        <w:instrText>ListNum</w:instrText>
      </w:r>
      <w:r w:rsidRPr="00D210D2">
        <w:rPr>
          <w:b/>
        </w:rPr>
        <w:instrText xml:space="preserve"> Определение </w:instrText>
      </w:r>
      <w:r w:rsidRPr="00D210D2">
        <w:rPr>
          <w:b/>
        </w:rPr>
        <w:fldChar w:fldCharType="end"/>
      </w:r>
      <w:r w:rsidRPr="00D210D2">
        <w:rPr>
          <w:b/>
        </w:rPr>
        <w:t>.</w:t>
      </w:r>
      <w:r w:rsidRPr="00D210D2">
        <w:t xml:space="preserve"> </w:t>
      </w:r>
      <w:r>
        <w:rPr>
          <w:i/>
        </w:rPr>
        <w:t>Локально-долевой валентностью</w:t>
      </w:r>
      <w:r>
        <w:t xml:space="preserve"> вершины </w:t>
      </w:r>
      <m:oMath>
        <m:r>
          <w:rPr>
            <w:rFonts w:ascii="Cambria Math" w:hAnsi="Cambria Math"/>
          </w:rPr>
          <m:t>n</m:t>
        </m:r>
      </m:oMath>
      <w:r>
        <w:t xml:space="preserve"> многодольного графа </w:t>
      </w:r>
      <w:r>
        <w:rPr>
          <w:rFonts w:eastAsiaTheme="minorEastAsia"/>
        </w:rPr>
        <w:t xml:space="preserve">называется количество долей графа, которым принадлежат вершины, связанные ребром с вершиной </w:t>
      </w:r>
      <m:oMath>
        <m:r>
          <w:rPr>
            <w:rFonts w:ascii="Cambria Math" w:hAnsi="Cambria Math"/>
          </w:rPr>
          <m:t>n</m:t>
        </m:r>
      </m:oMath>
      <w:r w:rsidRPr="00D210D2">
        <w:t>.</w:t>
      </w:r>
    </w:p>
    <w:p w:rsidR="00611558" w:rsidRDefault="00611558" w:rsidP="00611558">
      <w:pPr>
        <w:ind w:firstLine="432"/>
        <w:rPr>
          <w:rFonts w:eastAsiaTheme="minorEastAsia"/>
        </w:rPr>
      </w:pPr>
      <w:r>
        <w:rPr>
          <w:rFonts w:eastAsiaTheme="minorEastAsia"/>
        </w:rPr>
        <w:t>Отметим, что локально-долевая валентность вершины в заданной формулировке задачи представляет собой ни что иное, как количество снимков, на которых для рассматриваемого изображения точки в эпиполярных коридорах были обнаружены изображения-кандидаты на соответствие.</w:t>
      </w:r>
    </w:p>
    <w:p w:rsidR="00611558" w:rsidRPr="00DB06D9" w:rsidRDefault="00611558" w:rsidP="00611558">
      <w:pPr>
        <w:ind w:firstLine="432"/>
        <w:rPr>
          <w:rFonts w:eastAsiaTheme="minorEastAsia"/>
        </w:rPr>
      </w:pPr>
      <w:r>
        <w:rPr>
          <w:rFonts w:eastAsiaTheme="minorEastAsia"/>
        </w:rPr>
        <w:t xml:space="preserve">Алгоритм формирует множество </w:t>
      </w:r>
      <m:oMath>
        <m:r>
          <w:rPr>
            <w:rFonts w:ascii="Cambria Math" w:eastAsiaTheme="minorEastAsia" w:hAnsi="Cambria Math"/>
          </w:rPr>
          <m:t>Q</m:t>
        </m:r>
      </m:oMath>
      <w:r>
        <w:rPr>
          <w:rFonts w:eastAsiaTheme="minorEastAsia"/>
        </w:rPr>
        <w:t xml:space="preserve"> </w:t>
      </w:r>
      <w:r w:rsidR="002F799A">
        <w:t>—</w:t>
      </w:r>
      <w:r>
        <w:rPr>
          <w:rFonts w:eastAsiaTheme="minorEastAsia"/>
        </w:rPr>
        <w:t xml:space="preserve"> аналог клики в графе, и вносит в него первоначальную вершину </w:t>
      </w:r>
      <m:oMath>
        <m:r>
          <w:rPr>
            <w:rFonts w:ascii="Cambria Math" w:eastAsiaTheme="minorEastAsia" w:hAnsi="Cambria Math"/>
          </w:rPr>
          <m:t>v</m:t>
        </m:r>
      </m:oMath>
      <w:r w:rsidRPr="00DB06D9">
        <w:rPr>
          <w:rFonts w:eastAsiaTheme="minorEastAsia"/>
        </w:rPr>
        <w:t>.</w:t>
      </w:r>
    </w:p>
    <w:p w:rsidR="00611558" w:rsidRPr="006A1915" w:rsidRDefault="00611558" w:rsidP="00611558">
      <w:pPr>
        <w:ind w:firstLine="432"/>
        <w:rPr>
          <w:rFonts w:eastAsiaTheme="minorEastAsia"/>
          <w:i/>
        </w:rPr>
      </w:pPr>
      <w:r>
        <w:rPr>
          <w:rFonts w:eastAsiaTheme="minorEastAsia"/>
        </w:rPr>
        <w:t xml:space="preserve">Далее алгоритм выполняет последовательную обработку вершин окружения точки из множества </w:t>
      </w:r>
      <m:oMath>
        <m:r>
          <w:rPr>
            <w:rFonts w:ascii="Cambria Math" w:eastAsiaTheme="minorEastAsia" w:hAnsi="Cambria Math"/>
          </w:rPr>
          <m:t>H</m:t>
        </m:r>
      </m:oMath>
      <w:r>
        <w:rPr>
          <w:rFonts w:eastAsiaTheme="minorEastAsia"/>
        </w:rPr>
        <w:t xml:space="preserve">, упорядоченного по убыванию локально-долевой валентности. Для каждой вершины </w:t>
      </w:r>
      <m:oMath>
        <m:r>
          <w:rPr>
            <w:rFonts w:ascii="Cambria Math" w:eastAsiaTheme="minorEastAsia" w:hAnsi="Cambria Math"/>
          </w:rPr>
          <m:t>n ∈H</m:t>
        </m:r>
      </m:oMath>
      <w:r w:rsidRPr="00490A35">
        <w:rPr>
          <w:rFonts w:eastAsiaTheme="minorEastAsia"/>
        </w:rPr>
        <w:t xml:space="preserve"> пров</w:t>
      </w:r>
      <w:r>
        <w:rPr>
          <w:rFonts w:eastAsiaTheme="minorEastAsia"/>
        </w:rPr>
        <w:t xml:space="preserve">еряется, не находится ли данная вершина в одной доле графа с любой из вершин, входящих в растущую клику </w:t>
      </w:r>
      <m:oMath>
        <m:r>
          <w:rPr>
            <w:rFonts w:ascii="Cambria Math" w:eastAsiaTheme="minorEastAsia" w:hAnsi="Cambria Math"/>
          </w:rPr>
          <m:t>Q</m:t>
        </m:r>
      </m:oMath>
      <w:r>
        <w:rPr>
          <w:rFonts w:eastAsiaTheme="minorEastAsia"/>
        </w:rPr>
        <w:t xml:space="preserve">, а также, связана ли вершина </w:t>
      </w:r>
      <m:oMath>
        <m:r>
          <w:rPr>
            <w:rFonts w:ascii="Cambria Math" w:eastAsiaTheme="minorEastAsia" w:hAnsi="Cambria Math"/>
          </w:rPr>
          <m:t>n</m:t>
        </m:r>
      </m:oMath>
      <w:r w:rsidRPr="00490A35">
        <w:rPr>
          <w:rFonts w:eastAsiaTheme="minorEastAsia"/>
        </w:rPr>
        <w:t xml:space="preserve"> </w:t>
      </w:r>
      <w:r>
        <w:rPr>
          <w:rFonts w:eastAsiaTheme="minorEastAsia"/>
        </w:rPr>
        <w:t xml:space="preserve">ребром с каждой вершиной, входящей в </w:t>
      </w:r>
      <m:oMath>
        <m:r>
          <w:rPr>
            <w:rFonts w:ascii="Cambria Math" w:eastAsiaTheme="minorEastAsia" w:hAnsi="Cambria Math"/>
          </w:rPr>
          <m:t>Q</m:t>
        </m:r>
      </m:oMath>
      <w:r>
        <w:rPr>
          <w:rFonts w:eastAsiaTheme="minorEastAsia"/>
        </w:rPr>
        <w:t>. Если оба данных условия</w:t>
      </w:r>
      <w:r w:rsidR="004E09B4">
        <w:rPr>
          <w:rStyle w:val="af"/>
          <w:rFonts w:eastAsiaTheme="minorEastAsia"/>
        </w:rPr>
        <w:footnoteReference w:id="3"/>
      </w:r>
      <w:r>
        <w:rPr>
          <w:rFonts w:eastAsiaTheme="minorEastAsia"/>
        </w:rPr>
        <w:t xml:space="preserve"> </w:t>
      </w:r>
      <w:r w:rsidR="004E09B4">
        <w:rPr>
          <w:rFonts w:eastAsiaTheme="minorEastAsia"/>
        </w:rPr>
        <w:t xml:space="preserve">последовательно </w:t>
      </w:r>
      <w:r>
        <w:rPr>
          <w:rFonts w:eastAsiaTheme="minorEastAsia"/>
        </w:rPr>
        <w:t xml:space="preserve">выполняются, рассматриваемая вершина </w:t>
      </w:r>
      <m:oMath>
        <m:r>
          <w:rPr>
            <w:rFonts w:ascii="Cambria Math" w:eastAsiaTheme="minorEastAsia" w:hAnsi="Cambria Math"/>
          </w:rPr>
          <m:t>n</m:t>
        </m:r>
      </m:oMath>
      <w:r>
        <w:rPr>
          <w:rFonts w:eastAsiaTheme="minorEastAsia"/>
        </w:rPr>
        <w:t xml:space="preserve"> (изображение точки) вносится в растущую клику </w:t>
      </w:r>
      <m:oMath>
        <m:r>
          <w:rPr>
            <w:rFonts w:ascii="Cambria Math" w:eastAsiaTheme="minorEastAsia" w:hAnsi="Cambria Math"/>
          </w:rPr>
          <m:t>Q</m:t>
        </m:r>
      </m:oMath>
      <w:r>
        <w:rPr>
          <w:rFonts w:eastAsiaTheme="minorEastAsia"/>
        </w:rPr>
        <w:t xml:space="preserve">. </w:t>
      </w:r>
      <w:r>
        <w:rPr>
          <w:rFonts w:eastAsiaTheme="minorEastAsia"/>
        </w:rPr>
        <w:lastRenderedPageBreak/>
        <w:t xml:space="preserve">Таким образом, по завершению данного этапа множество </w:t>
      </w:r>
      <m:oMath>
        <m:r>
          <w:rPr>
            <w:rFonts w:ascii="Cambria Math" w:eastAsiaTheme="minorEastAsia" w:hAnsi="Cambria Math"/>
          </w:rPr>
          <m:t>Q</m:t>
        </m:r>
      </m:oMath>
      <w:r>
        <w:rPr>
          <w:rFonts w:eastAsiaTheme="minorEastAsia"/>
        </w:rPr>
        <w:t xml:space="preserve"> будет содержать набор изображений предполагаемой трехмерной точки на различных снимках, каждое из которых удовлетворяет взаимным эпиполярным ограничениям. В случае, если мощность клики </w:t>
      </w:r>
      <m:oMath>
        <m:r>
          <w:rPr>
            <w:rFonts w:ascii="Cambria Math" w:eastAsiaTheme="minorEastAsia" w:hAnsi="Cambria Math"/>
          </w:rPr>
          <m:t>Q</m:t>
        </m:r>
      </m:oMath>
      <w:r>
        <w:rPr>
          <w:rFonts w:eastAsiaTheme="minorEastAsia"/>
        </w:rPr>
        <w:t xml:space="preserve"> равна или превышает пороговое значение </w:t>
      </w:r>
      <m:oMath>
        <m:r>
          <w:rPr>
            <w:rFonts w:ascii="Cambria Math" w:eastAsiaTheme="minorEastAsia" w:hAnsi="Cambria Math"/>
          </w:rPr>
          <m:t>t</m:t>
        </m:r>
      </m:oMath>
      <w:r>
        <w:rPr>
          <w:rFonts w:eastAsiaTheme="minorEastAsia"/>
        </w:rPr>
        <w:t>, используемое для фильтрации</w:t>
      </w:r>
      <w:r w:rsidRPr="006A1915">
        <w:rPr>
          <w:rFonts w:eastAsiaTheme="minorEastAsia"/>
        </w:rPr>
        <w:t xml:space="preserve"> </w:t>
      </w:r>
      <w:r>
        <w:rPr>
          <w:rFonts w:eastAsiaTheme="minorEastAsia"/>
        </w:rPr>
        <w:t>помех, клика</w:t>
      </w:r>
      <w:r w:rsidRPr="006A1915">
        <w:rPr>
          <w:rFonts w:eastAsiaTheme="minorEastAsia"/>
        </w:rPr>
        <w:t xml:space="preserve"> </w:t>
      </w:r>
      <m:oMath>
        <m:r>
          <w:rPr>
            <w:rFonts w:ascii="Cambria Math" w:eastAsiaTheme="minorEastAsia" w:hAnsi="Cambria Math"/>
          </w:rPr>
          <m:t>Q</m:t>
        </m:r>
      </m:oMath>
      <w:r>
        <w:rPr>
          <w:rFonts w:eastAsiaTheme="minorEastAsia"/>
        </w:rPr>
        <w:t xml:space="preserve"> вносится в набор клик-кандидатов </w:t>
      </w:r>
      <m:oMath>
        <m:r>
          <w:rPr>
            <w:rFonts w:ascii="Cambria Math" w:eastAsiaTheme="minorEastAsia" w:hAnsi="Cambria Math"/>
          </w:rPr>
          <m:t>C</m:t>
        </m:r>
      </m:oMath>
      <w:r>
        <w:rPr>
          <w:rFonts w:eastAsiaTheme="minorEastAsia"/>
        </w:rPr>
        <w:t>.</w:t>
      </w:r>
    </w:p>
    <w:p w:rsidR="00490A35" w:rsidRPr="00FE49CB" w:rsidRDefault="00490A35" w:rsidP="00B7506B">
      <w:pPr>
        <w:ind w:firstLine="432"/>
        <w:rPr>
          <w:rFonts w:eastAsiaTheme="minorEastAsia"/>
        </w:rPr>
      </w:pPr>
      <w:r>
        <w:rPr>
          <w:rFonts w:eastAsiaTheme="minorEastAsia"/>
        </w:rPr>
        <w:t xml:space="preserve">На </w:t>
      </w:r>
      <w:r>
        <w:rPr>
          <w:rFonts w:eastAsiaTheme="minorEastAsia"/>
          <w:lang w:val="en-US"/>
        </w:rPr>
        <w:t>Reduce</w:t>
      </w:r>
      <w:r w:rsidRPr="006A1915">
        <w:rPr>
          <w:rFonts w:eastAsiaTheme="minorEastAsia"/>
        </w:rPr>
        <w:t>-</w:t>
      </w:r>
      <w:r w:rsidR="00DB06D9">
        <w:rPr>
          <w:rFonts w:eastAsiaTheme="minorEastAsia"/>
        </w:rPr>
        <w:t>шаге</w:t>
      </w:r>
      <w:r w:rsidR="00FA3368">
        <w:rPr>
          <w:rFonts w:eastAsiaTheme="minorEastAsia"/>
        </w:rPr>
        <w:t xml:space="preserve"> алгоритм выполняет сортировку набора клик по критериям размера и суммарного веса клики (при равном размере предпочтение отдается клике с меньшим весом), а также дедупликацию полученного набора клик</w:t>
      </w:r>
      <w:r w:rsidR="00FA3368">
        <w:rPr>
          <w:rStyle w:val="af"/>
          <w:rFonts w:eastAsiaTheme="minorEastAsia"/>
        </w:rPr>
        <w:footnoteReference w:id="4"/>
      </w:r>
      <w:r w:rsidR="00FA3368">
        <w:rPr>
          <w:rFonts w:eastAsiaTheme="minorEastAsia"/>
        </w:rPr>
        <w:t>. Далее алгоритм выполняет очистку упорядоченного набора клик, так, что при обнаружении пересечения двух клик (наличия совместных вершин) клика с меньшим размером/весом удаляется из набора.</w:t>
      </w:r>
      <w:r w:rsidR="00FE49CB">
        <w:rPr>
          <w:rFonts w:eastAsiaTheme="minorEastAsia"/>
        </w:rPr>
        <w:t xml:space="preserve"> Результатом работы алгоритма </w:t>
      </w:r>
      <w:r w:rsidR="00FE49CB">
        <w:rPr>
          <w:rFonts w:eastAsiaTheme="minorEastAsia"/>
          <w:lang w:val="en-US"/>
        </w:rPr>
        <w:t>Poly</w:t>
      </w:r>
      <w:r w:rsidR="00FE49CB" w:rsidRPr="006E2BE2">
        <w:rPr>
          <w:rFonts w:eastAsiaTheme="minorEastAsia"/>
        </w:rPr>
        <w:t>1</w:t>
      </w:r>
      <w:r w:rsidR="00FE49CB">
        <w:rPr>
          <w:rFonts w:eastAsiaTheme="minorEastAsia"/>
          <w:lang w:val="en-US"/>
        </w:rPr>
        <w:t>PV</w:t>
      </w:r>
      <w:r w:rsidR="00FE49CB" w:rsidRPr="006E2BE2">
        <w:rPr>
          <w:rFonts w:eastAsiaTheme="minorEastAsia"/>
        </w:rPr>
        <w:t xml:space="preserve"> </w:t>
      </w:r>
      <w:r w:rsidR="00FE49CB">
        <w:rPr>
          <w:rFonts w:eastAsiaTheme="minorEastAsia"/>
        </w:rPr>
        <w:t>является набор клик, удовлетворяющий определению 1.</w:t>
      </w:r>
    </w:p>
    <w:p w:rsidR="009372B2" w:rsidRPr="00BB6EE3" w:rsidRDefault="00D66A9C" w:rsidP="009372B2">
      <w:pPr>
        <w:ind w:firstLine="397"/>
      </w:pPr>
      <w:r>
        <w:rPr>
          <w:rFonts w:eastAsiaTheme="minorEastAsia"/>
        </w:rPr>
        <w:t xml:space="preserve">Оценка </w:t>
      </w:r>
      <w:r w:rsidR="006E2BE2">
        <w:rPr>
          <w:rFonts w:eastAsiaTheme="minorEastAsia"/>
        </w:rPr>
        <w:t xml:space="preserve">временной </w:t>
      </w:r>
      <w:r>
        <w:rPr>
          <w:rFonts w:eastAsiaTheme="minorEastAsia"/>
        </w:rPr>
        <w:t>сложности</w:t>
      </w:r>
      <w:r w:rsidR="006E2BE2">
        <w:rPr>
          <w:rFonts w:eastAsiaTheme="minorEastAsia"/>
        </w:rPr>
        <w:t xml:space="preserve"> предлагаемого </w:t>
      </w:r>
      <w:r w:rsidR="00354DAF">
        <w:rPr>
          <w:rFonts w:eastAsiaTheme="minorEastAsia"/>
        </w:rPr>
        <w:t xml:space="preserve">алгоритма </w:t>
      </w:r>
      <w:r w:rsidR="00574E01">
        <w:rPr>
          <w:rFonts w:eastAsiaTheme="minorEastAsia"/>
        </w:rPr>
        <w:t>может быть выполнена следующим образом.</w:t>
      </w:r>
      <w:r w:rsidR="006E2BE2">
        <w:rPr>
          <w:rFonts w:eastAsiaTheme="minorEastAsia"/>
        </w:rPr>
        <w:t xml:space="preserve"> </w:t>
      </w:r>
      <w:r w:rsidR="006E2BE2">
        <w:rPr>
          <w:rFonts w:eastAsiaTheme="minorEastAsia"/>
          <w:lang w:val="en-US"/>
        </w:rPr>
        <w:t>Map</w:t>
      </w:r>
      <w:r w:rsidR="006E2BE2">
        <w:rPr>
          <w:rFonts w:eastAsiaTheme="minorEastAsia"/>
        </w:rPr>
        <w:t xml:space="preserve">-шаг алгоритма </w:t>
      </w:r>
      <w:r w:rsidR="00354DAF">
        <w:rPr>
          <w:rFonts w:eastAsiaTheme="minorEastAsia"/>
        </w:rPr>
        <w:t xml:space="preserve">включает в себя формирование </w:t>
      </w:r>
      <w:r w:rsidR="00C53F42">
        <w:rPr>
          <w:rFonts w:eastAsiaTheme="minorEastAsia"/>
        </w:rPr>
        <w:t>хэш-</w:t>
      </w:r>
      <w:r w:rsidR="00354DAF">
        <w:rPr>
          <w:rFonts w:eastAsiaTheme="minorEastAsia"/>
        </w:rPr>
        <w:t xml:space="preserve">таблицы </w:t>
      </w:r>
      <w:r w:rsidR="00354DAF">
        <w:rPr>
          <w:rFonts w:eastAsiaTheme="minorEastAsia"/>
          <w:lang w:val="en-US"/>
        </w:rPr>
        <w:t>LPV</w:t>
      </w:r>
      <w:r w:rsidR="00354DAF" w:rsidRPr="00354DAF">
        <w:rPr>
          <w:rFonts w:eastAsiaTheme="minorEastAsia"/>
        </w:rPr>
        <w:t xml:space="preserve"> </w:t>
      </w:r>
      <w:r w:rsidR="00354DAF">
        <w:rPr>
          <w:rFonts w:eastAsiaTheme="minorEastAsia"/>
        </w:rPr>
        <w:t xml:space="preserve">со сложностью </w:t>
      </w:r>
      <m:oMath>
        <m:r>
          <w:rPr>
            <w:rFonts w:ascii="Cambria Math" w:eastAsiaTheme="minorEastAsia" w:hAnsi="Cambria Math"/>
          </w:rPr>
          <m:t>O(</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2</m:t>
            </m:r>
          </m:sup>
        </m:sSup>
        <m:r>
          <w:rPr>
            <w:rFonts w:ascii="Cambria Math" w:eastAsiaTheme="minorEastAsia" w:hAnsi="Cambria Math"/>
          </w:rPr>
          <m:t>)</m:t>
        </m:r>
      </m:oMath>
      <w:r w:rsidR="00354DAF">
        <w:rPr>
          <w:rFonts w:eastAsiaTheme="minorEastAsia"/>
        </w:rPr>
        <w:t>,</w:t>
      </w:r>
      <w:r w:rsidR="00354DAF" w:rsidRPr="00354DAF">
        <w:rPr>
          <w:rFonts w:eastAsiaTheme="minorEastAsia"/>
        </w:rPr>
        <w:t xml:space="preserve"> </w:t>
      </w:r>
      <w:r w:rsidR="00354DAF">
        <w:rPr>
          <w:rFonts w:eastAsiaTheme="minorEastAsia"/>
        </w:rPr>
        <w:t xml:space="preserve">сортировку </w:t>
      </w:r>
      <w:r w:rsidR="00574E01">
        <w:rPr>
          <w:rFonts w:eastAsiaTheme="minorEastAsia"/>
        </w:rPr>
        <w:t>окружения</w:t>
      </w:r>
      <m:oMath>
        <m:r>
          <w:rPr>
            <w:rFonts w:ascii="Cambria Math" w:eastAsiaTheme="minorEastAsia" w:hAnsi="Cambria Math"/>
          </w:rPr>
          <m:t xml:space="preserve"> </m:t>
        </m:r>
      </m:oMath>
      <w:r w:rsidR="00354DAF">
        <w:rPr>
          <w:rFonts w:eastAsiaTheme="minorEastAsia"/>
        </w:rPr>
        <w:t xml:space="preserve">(реализуемую </w:t>
      </w:r>
      <w:r w:rsidR="00611558">
        <w:rPr>
          <w:rFonts w:eastAsiaTheme="minorEastAsia"/>
        </w:rPr>
        <w:t>стандартной библиотекой языка С++</w:t>
      </w:r>
      <w:r w:rsidR="00354DAF">
        <w:rPr>
          <w:rFonts w:eastAsiaTheme="minorEastAsia"/>
        </w:rPr>
        <w:t xml:space="preserve"> со сложностью </w:t>
      </w:r>
      <m:oMath>
        <m:r>
          <w:rPr>
            <w:rFonts w:ascii="Cambria Math" w:eastAsiaTheme="minorEastAsia" w:hAnsi="Cambria Math"/>
            <w:lang w:val="en-US"/>
          </w:rPr>
          <m:t>O</m:t>
        </m:r>
        <m:r>
          <w:rPr>
            <w:rFonts w:ascii="Cambria Math" w:eastAsiaTheme="minorEastAsia" w:hAnsi="Cambria Math"/>
          </w:rPr>
          <m:t>(n∙</m:t>
        </m:r>
        <m:func>
          <m:funcPr>
            <m:ctrlPr>
              <w:rPr>
                <w:rFonts w:ascii="Cambria Math" w:eastAsiaTheme="minorEastAsia" w:hAnsi="Cambria Math"/>
                <w:i/>
              </w:rPr>
            </m:ctrlPr>
          </m:funcPr>
          <m:fName>
            <m:r>
              <m:rPr>
                <m:sty m:val="p"/>
              </m:rPr>
              <w:rPr>
                <w:rFonts w:ascii="Cambria Math" w:eastAsiaTheme="minorEastAsia" w:hAnsi="Cambria Math"/>
              </w:rPr>
              <m:t>log</m:t>
            </m:r>
          </m:fName>
          <m:e>
            <m:r>
              <w:rPr>
                <w:rFonts w:ascii="Cambria Math" w:eastAsiaTheme="minorEastAsia" w:hAnsi="Cambria Math"/>
              </w:rPr>
              <m:t>n)</m:t>
            </m:r>
          </m:e>
        </m:func>
      </m:oMath>
      <w:r w:rsidR="00354DAF" w:rsidRPr="00354DAF">
        <w:rPr>
          <w:rFonts w:eastAsiaTheme="minorEastAsia"/>
        </w:rPr>
        <w:t>,</w:t>
      </w:r>
      <w:r w:rsidR="00354DAF">
        <w:rPr>
          <w:rFonts w:eastAsiaTheme="minorEastAsia"/>
        </w:rPr>
        <w:t xml:space="preserve"> согласно документации) с поиском</w:t>
      </w:r>
      <w:r w:rsidR="00574E01">
        <w:rPr>
          <w:rFonts w:eastAsiaTheme="minorEastAsia"/>
        </w:rPr>
        <w:t xml:space="preserve"> в </w:t>
      </w:r>
      <w:r w:rsidR="00C53F42">
        <w:rPr>
          <w:rFonts w:eastAsiaTheme="minorEastAsia"/>
        </w:rPr>
        <w:t>хэш-</w:t>
      </w:r>
      <w:r w:rsidR="00574E01">
        <w:rPr>
          <w:rFonts w:eastAsiaTheme="minorEastAsia"/>
        </w:rPr>
        <w:t xml:space="preserve">таблице </w:t>
      </w:r>
      <w:r w:rsidR="00574E01">
        <w:rPr>
          <w:rFonts w:eastAsiaTheme="minorEastAsia"/>
          <w:lang w:val="en-US"/>
        </w:rPr>
        <w:t>LPV</w:t>
      </w:r>
      <w:r w:rsidR="00574E01" w:rsidRPr="00574E01">
        <w:rPr>
          <w:rFonts w:eastAsiaTheme="minorEastAsia"/>
        </w:rPr>
        <w:t xml:space="preserve"> </w:t>
      </w:r>
      <w:r w:rsidR="00574E01">
        <w:rPr>
          <w:rFonts w:eastAsiaTheme="minorEastAsia"/>
        </w:rPr>
        <w:t xml:space="preserve">сложностью </w:t>
      </w:r>
      <m:oMath>
        <m:r>
          <w:rPr>
            <w:rFonts w:ascii="Cambria Math" w:eastAsiaTheme="minorEastAsia" w:hAnsi="Cambria Math"/>
          </w:rPr>
          <m:t>O(n)</m:t>
        </m:r>
      </m:oMath>
      <w:r w:rsidR="00574E01">
        <w:rPr>
          <w:rFonts w:eastAsiaTheme="minorEastAsia"/>
        </w:rPr>
        <w:t xml:space="preserve">, а также обработку окружения со сложностью </w:t>
      </w:r>
      <m:oMath>
        <m:r>
          <w:rPr>
            <w:rFonts w:ascii="Cambria Math" w:eastAsiaTheme="minorEastAsia" w:hAnsi="Cambria Math"/>
          </w:rPr>
          <m:t>O(</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3</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2</m:t>
            </m:r>
          </m:sup>
        </m:sSup>
        <m:r>
          <w:rPr>
            <w:rFonts w:ascii="Cambria Math" w:eastAsiaTheme="minorEastAsia" w:hAnsi="Cambria Math"/>
          </w:rPr>
          <m:t>)</m:t>
        </m:r>
      </m:oMath>
      <w:r w:rsidR="00C203A0" w:rsidRPr="00C203A0">
        <w:rPr>
          <w:rFonts w:eastAsiaTheme="minorEastAsia"/>
        </w:rPr>
        <w:t xml:space="preserve">. </w:t>
      </w:r>
      <w:r w:rsidR="00C203A0">
        <w:rPr>
          <w:rFonts w:eastAsiaTheme="minorEastAsia"/>
          <w:lang w:val="en-US"/>
        </w:rPr>
        <w:t>Reduce</w:t>
      </w:r>
      <w:r w:rsidR="00C203A0" w:rsidRPr="009372B2">
        <w:rPr>
          <w:rFonts w:eastAsiaTheme="minorEastAsia"/>
        </w:rPr>
        <w:t>-</w:t>
      </w:r>
      <w:r w:rsidR="00C203A0">
        <w:rPr>
          <w:rFonts w:eastAsiaTheme="minorEastAsia"/>
        </w:rPr>
        <w:t>шаг, в свою очередь, включает в себя</w:t>
      </w:r>
      <w:r w:rsidR="009372B2">
        <w:rPr>
          <w:rFonts w:eastAsiaTheme="minorEastAsia"/>
        </w:rPr>
        <w:t xml:space="preserve"> сортировку, дедупликацию со сложностью </w:t>
      </w:r>
      <m:oMath>
        <m:r>
          <w:rPr>
            <w:rFonts w:ascii="Cambria Math" w:eastAsiaTheme="minorEastAsia" w:hAnsi="Cambria Math"/>
          </w:rPr>
          <m:t>O(</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2</m:t>
            </m:r>
          </m:sup>
        </m:sSup>
        <m:r>
          <w:rPr>
            <w:rFonts w:ascii="Cambria Math" w:eastAsiaTheme="minorEastAsia" w:hAnsi="Cambria Math"/>
          </w:rPr>
          <m:t>)</m:t>
        </m:r>
      </m:oMath>
      <w:r w:rsidR="009372B2">
        <w:rPr>
          <w:rFonts w:eastAsiaTheme="minorEastAsia"/>
        </w:rPr>
        <w:t xml:space="preserve">, и очистку со сложностью </w:t>
      </w:r>
      <m:oMath>
        <m:r>
          <w:rPr>
            <w:rFonts w:ascii="Cambria Math" w:eastAsiaTheme="minorEastAsia" w:hAnsi="Cambria Math"/>
          </w:rPr>
          <m:t>O(</m:t>
        </m:r>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4</m:t>
            </m:r>
          </m:sup>
        </m:sSup>
        <m:r>
          <w:rPr>
            <w:rFonts w:ascii="Cambria Math" w:eastAsiaTheme="minorEastAsia" w:hAnsi="Cambria Math"/>
          </w:rPr>
          <m:t>)</m:t>
        </m:r>
      </m:oMath>
      <w:r w:rsidR="009372B2" w:rsidRPr="009372B2">
        <w:rPr>
          <w:rFonts w:eastAsiaTheme="minorEastAsia"/>
        </w:rPr>
        <w:t xml:space="preserve">. </w:t>
      </w:r>
      <w:r w:rsidR="009372B2">
        <w:rPr>
          <w:rFonts w:eastAsiaTheme="minorEastAsia"/>
        </w:rPr>
        <w:t xml:space="preserve">Если </w:t>
      </w:r>
      <w:r w:rsidR="00E2286B">
        <w:rPr>
          <w:rFonts w:eastAsiaTheme="minorEastAsia"/>
        </w:rPr>
        <w:t xml:space="preserve">учесть, что </w:t>
      </w:r>
      <w:r w:rsidR="00E2286B">
        <w:rPr>
          <w:rFonts w:eastAsiaTheme="minorEastAsia"/>
          <w:lang w:val="en-US"/>
        </w:rPr>
        <w:t>Map</w:t>
      </w:r>
      <w:r w:rsidR="00E2286B" w:rsidRPr="00E2286B">
        <w:rPr>
          <w:rFonts w:eastAsiaTheme="minorEastAsia"/>
        </w:rPr>
        <w:t>-</w:t>
      </w:r>
      <w:r w:rsidR="00E2286B">
        <w:rPr>
          <w:rFonts w:eastAsiaTheme="minorEastAsia"/>
        </w:rPr>
        <w:t xml:space="preserve">шаг должен быть выполнен для каждой из </w:t>
      </w:r>
      <m:oMath>
        <m:r>
          <w:rPr>
            <w:rFonts w:ascii="Cambria Math" w:eastAsiaTheme="minorEastAsia" w:hAnsi="Cambria Math"/>
          </w:rPr>
          <m:t>N</m:t>
        </m:r>
      </m:oMath>
      <w:r w:rsidR="00E2286B" w:rsidRPr="00E2286B">
        <w:rPr>
          <w:rFonts w:eastAsiaTheme="minorEastAsia"/>
        </w:rPr>
        <w:t xml:space="preserve"> </w:t>
      </w:r>
      <w:r w:rsidR="00E2286B">
        <w:rPr>
          <w:rFonts w:eastAsiaTheme="minorEastAsia"/>
        </w:rPr>
        <w:t xml:space="preserve">вершин графа, то верхнюю оценку временной сложности алгоритма </w:t>
      </w:r>
      <w:r w:rsidR="00E2286B">
        <w:rPr>
          <w:rFonts w:eastAsiaTheme="minorEastAsia"/>
          <w:lang w:val="en-US"/>
        </w:rPr>
        <w:t xml:space="preserve">Poly1PV </w:t>
      </w:r>
      <w:r w:rsidR="00E2286B">
        <w:rPr>
          <w:rFonts w:eastAsiaTheme="minorEastAsia"/>
        </w:rPr>
        <w:t xml:space="preserve">можно представить </w:t>
      </w:r>
      <w:r w:rsidR="00D93A40">
        <w:rPr>
          <w:rFonts w:eastAsiaTheme="minorEastAsia"/>
        </w:rPr>
        <w:t>как</w:t>
      </w:r>
      <w:r w:rsidR="00E2286B">
        <w:rPr>
          <w:rFonts w:eastAsiaTheme="minorEastAsia"/>
        </w:rPr>
        <w:t xml:space="preserve"> </w:t>
      </w:r>
      <w:r w:rsidR="00E2286B">
        <w:rPr>
          <w:rFonts w:eastAsiaTheme="minorEastAsia"/>
        </w:rPr>
        <w:fldChar w:fldCharType="begin"/>
      </w:r>
      <w:r w:rsidR="00E2286B">
        <w:rPr>
          <w:rFonts w:eastAsiaTheme="minorEastAsia"/>
        </w:rPr>
        <w:instrText xml:space="preserve"> REF _Ref516774998 \r \h </w:instrText>
      </w:r>
      <w:r w:rsidR="00E2286B">
        <w:rPr>
          <w:rFonts w:eastAsiaTheme="minorEastAsia"/>
        </w:rPr>
      </w:r>
      <w:r w:rsidR="00E2286B">
        <w:rPr>
          <w:rFonts w:eastAsiaTheme="minorEastAsia"/>
        </w:rPr>
        <w:fldChar w:fldCharType="separate"/>
      </w:r>
      <w:r w:rsidR="00127C10">
        <w:rPr>
          <w:rFonts w:eastAsiaTheme="minorEastAsia"/>
        </w:rPr>
        <w:t>(10)</w:t>
      </w:r>
      <w:r w:rsidR="00E2286B">
        <w:rPr>
          <w:rFonts w:eastAsiaTheme="minorEastAsia"/>
        </w:rPr>
        <w:fldChar w:fldCharType="end"/>
      </w:r>
      <w:r w:rsidR="009372B2">
        <w:rPr>
          <w:rFonts w:eastAsiaTheme="minorEastAsia"/>
        </w:rPr>
        <w:t xml:space="preserve">: </w:t>
      </w:r>
    </w:p>
    <w:p w:rsidR="009372B2" w:rsidRPr="00DB1948" w:rsidRDefault="00547A24" w:rsidP="00D93A40">
      <w:pPr>
        <w:tabs>
          <w:tab w:val="right" w:pos="9072"/>
        </w:tabs>
        <w:spacing w:before="120" w:line="341" w:lineRule="auto"/>
        <w:ind w:left="1843"/>
        <w:jc w:val="center"/>
        <w:rPr>
          <w:szCs w:val="28"/>
        </w:rPr>
      </w:pPr>
      <m:oMath>
        <m:r>
          <w:rPr>
            <w:rFonts w:ascii="Cambria Math" w:hAnsi="Cambria Math"/>
            <w:szCs w:val="28"/>
            <w:lang w:val="en-US"/>
          </w:rPr>
          <m:t>O</m:t>
        </m:r>
        <m:d>
          <m:dPr>
            <m:ctrlPr>
              <w:rPr>
                <w:rFonts w:ascii="Cambria Math" w:hAnsi="Cambria Math"/>
                <w:i/>
                <w:szCs w:val="28"/>
              </w:rPr>
            </m:ctrlPr>
          </m:dPr>
          <m:e>
            <m:r>
              <w:rPr>
                <w:rFonts w:ascii="Cambria Math" w:hAnsi="Cambria Math"/>
                <w:szCs w:val="28"/>
              </w:rPr>
              <m:t>N</m:t>
            </m:r>
            <m:d>
              <m:dPr>
                <m:ctrlPr>
                  <w:rPr>
                    <w:rFonts w:ascii="Cambria Math" w:hAnsi="Cambria Math"/>
                    <w:i/>
                    <w:szCs w:val="28"/>
                  </w:rPr>
                </m:ctrlPr>
              </m:dPr>
              <m:e>
                <m:sSup>
                  <m:sSupPr>
                    <m:ctrlPr>
                      <w:rPr>
                        <w:rFonts w:ascii="Cambria Math" w:hAnsi="Cambria Math"/>
                        <w:i/>
                        <w:szCs w:val="28"/>
                      </w:rPr>
                    </m:ctrlPr>
                  </m:sSupPr>
                  <m:e>
                    <m:r>
                      <w:rPr>
                        <w:rFonts w:ascii="Cambria Math" w:hAnsi="Cambria Math"/>
                        <w:szCs w:val="28"/>
                      </w:rPr>
                      <m:t>n</m:t>
                    </m:r>
                  </m:e>
                  <m:sup>
                    <m:r>
                      <w:rPr>
                        <w:rFonts w:ascii="Cambria Math" w:hAnsi="Cambria Math"/>
                        <w:szCs w:val="28"/>
                      </w:rPr>
                      <m:t>2</m:t>
                    </m:r>
                  </m:sup>
                </m:sSup>
                <m:r>
                  <w:rPr>
                    <w:rFonts w:ascii="Cambria Math" w:hAnsi="Cambria Math"/>
                    <w:szCs w:val="28"/>
                  </w:rPr>
                  <m:t>+</m:t>
                </m:r>
                <m:sSup>
                  <m:sSupPr>
                    <m:ctrlPr>
                      <w:rPr>
                        <w:rFonts w:ascii="Cambria Math" w:hAnsi="Cambria Math"/>
                        <w:i/>
                        <w:szCs w:val="28"/>
                      </w:rPr>
                    </m:ctrlPr>
                  </m:sSupPr>
                  <m:e>
                    <m:r>
                      <w:rPr>
                        <w:rFonts w:ascii="Cambria Math" w:hAnsi="Cambria Math"/>
                        <w:szCs w:val="28"/>
                      </w:rPr>
                      <m:t>n</m:t>
                    </m:r>
                  </m:e>
                  <m:sup>
                    <m:r>
                      <w:rPr>
                        <w:rFonts w:ascii="Cambria Math" w:hAnsi="Cambria Math"/>
                        <w:szCs w:val="28"/>
                      </w:rPr>
                      <m:t>2</m:t>
                    </m:r>
                  </m:sup>
                </m:sSup>
                <m:func>
                  <m:funcPr>
                    <m:ctrlPr>
                      <w:rPr>
                        <w:rFonts w:ascii="Cambria Math" w:hAnsi="Cambria Math"/>
                        <w:i/>
                        <w:szCs w:val="28"/>
                      </w:rPr>
                    </m:ctrlPr>
                  </m:funcPr>
                  <m:fName>
                    <m:r>
                      <m:rPr>
                        <m:sty m:val="p"/>
                      </m:rPr>
                      <w:rPr>
                        <w:rFonts w:ascii="Cambria Math" w:hAnsi="Cambria Math"/>
                        <w:szCs w:val="28"/>
                      </w:rPr>
                      <m:t>log</m:t>
                    </m:r>
                  </m:fName>
                  <m:e>
                    <m:r>
                      <w:rPr>
                        <w:rFonts w:ascii="Cambria Math" w:hAnsi="Cambria Math"/>
                        <w:szCs w:val="28"/>
                      </w:rPr>
                      <m:t>n</m:t>
                    </m:r>
                  </m:e>
                </m:func>
                <m:r>
                  <w:rPr>
                    <w:rFonts w:ascii="Cambria Math" w:hAnsi="Cambria Math"/>
                    <w:szCs w:val="28"/>
                  </w:rPr>
                  <m:t>+</m:t>
                </m:r>
                <m:sSup>
                  <m:sSupPr>
                    <m:ctrlPr>
                      <w:rPr>
                        <w:rFonts w:ascii="Cambria Math" w:hAnsi="Cambria Math"/>
                        <w:i/>
                        <w:szCs w:val="28"/>
                      </w:rPr>
                    </m:ctrlPr>
                  </m:sSupPr>
                  <m:e>
                    <m:r>
                      <w:rPr>
                        <w:rFonts w:ascii="Cambria Math" w:hAnsi="Cambria Math"/>
                        <w:szCs w:val="28"/>
                      </w:rPr>
                      <m:t>n</m:t>
                    </m:r>
                  </m:e>
                  <m:sup>
                    <m:r>
                      <w:rPr>
                        <w:rFonts w:ascii="Cambria Math" w:hAnsi="Cambria Math"/>
                        <w:szCs w:val="28"/>
                      </w:rPr>
                      <m:t>3</m:t>
                    </m:r>
                  </m:sup>
                </m:sSup>
                <m:r>
                  <w:rPr>
                    <w:rFonts w:ascii="Cambria Math" w:hAnsi="Cambria Math"/>
                    <w:szCs w:val="28"/>
                  </w:rPr>
                  <m:t>+</m:t>
                </m:r>
                <m:sSup>
                  <m:sSupPr>
                    <m:ctrlPr>
                      <w:rPr>
                        <w:rFonts w:ascii="Cambria Math" w:hAnsi="Cambria Math"/>
                        <w:i/>
                        <w:szCs w:val="28"/>
                      </w:rPr>
                    </m:ctrlPr>
                  </m:sSupPr>
                  <m:e>
                    <m:r>
                      <w:rPr>
                        <w:rFonts w:ascii="Cambria Math" w:hAnsi="Cambria Math"/>
                        <w:szCs w:val="28"/>
                      </w:rPr>
                      <m:t>n</m:t>
                    </m:r>
                  </m:e>
                  <m:sup>
                    <m:r>
                      <w:rPr>
                        <w:rFonts w:ascii="Cambria Math" w:hAnsi="Cambria Math"/>
                        <w:szCs w:val="28"/>
                      </w:rPr>
                      <m:t>2</m:t>
                    </m:r>
                  </m:sup>
                </m:sSup>
              </m:e>
            </m:d>
            <m:r>
              <w:rPr>
                <w:rFonts w:ascii="Cambria Math" w:hAnsi="Cambria Math"/>
                <w:szCs w:val="28"/>
              </w:rPr>
              <m:t>+</m:t>
            </m:r>
            <m:sSup>
              <m:sSupPr>
                <m:ctrlPr>
                  <w:rPr>
                    <w:rFonts w:ascii="Cambria Math" w:hAnsi="Cambria Math"/>
                    <w:i/>
                    <w:szCs w:val="28"/>
                  </w:rPr>
                </m:ctrlPr>
              </m:sSupPr>
              <m:e>
                <m:r>
                  <w:rPr>
                    <w:rFonts w:ascii="Cambria Math" w:hAnsi="Cambria Math"/>
                    <w:szCs w:val="28"/>
                  </w:rPr>
                  <m:t>N</m:t>
                </m:r>
              </m:e>
              <m:sup>
                <m:r>
                  <w:rPr>
                    <w:rFonts w:ascii="Cambria Math" w:hAnsi="Cambria Math"/>
                    <w:szCs w:val="28"/>
                  </w:rPr>
                  <m:t>2</m:t>
                </m:r>
              </m:sup>
            </m:sSup>
            <m:func>
              <m:funcPr>
                <m:ctrlPr>
                  <w:rPr>
                    <w:rFonts w:ascii="Cambria Math" w:hAnsi="Cambria Math"/>
                    <w:i/>
                    <w:szCs w:val="28"/>
                  </w:rPr>
                </m:ctrlPr>
              </m:funcPr>
              <m:fName>
                <m:r>
                  <m:rPr>
                    <m:sty m:val="p"/>
                  </m:rPr>
                  <w:rPr>
                    <w:rFonts w:ascii="Cambria Math" w:hAnsi="Cambria Math"/>
                    <w:szCs w:val="28"/>
                  </w:rPr>
                  <m:t>log</m:t>
                </m:r>
              </m:fName>
              <m:e>
                <m:r>
                  <w:rPr>
                    <w:rFonts w:ascii="Cambria Math" w:hAnsi="Cambria Math"/>
                    <w:szCs w:val="28"/>
                  </w:rPr>
                  <m:t xml:space="preserve">N </m:t>
                </m:r>
              </m:e>
            </m:func>
            <m:r>
              <w:rPr>
                <w:rFonts w:ascii="Cambria Math" w:hAnsi="Cambria Math"/>
                <w:szCs w:val="28"/>
              </w:rPr>
              <m:t>+</m:t>
            </m:r>
            <m:sSup>
              <m:sSupPr>
                <m:ctrlPr>
                  <w:rPr>
                    <w:rFonts w:ascii="Cambria Math" w:hAnsi="Cambria Math"/>
                    <w:i/>
                    <w:szCs w:val="28"/>
                  </w:rPr>
                </m:ctrlPr>
              </m:sSupPr>
              <m:e>
                <m:r>
                  <w:rPr>
                    <w:rFonts w:ascii="Cambria Math" w:hAnsi="Cambria Math"/>
                    <w:szCs w:val="28"/>
                  </w:rPr>
                  <m:t>N</m:t>
                </m:r>
              </m:e>
              <m:sup>
                <m:r>
                  <w:rPr>
                    <w:rFonts w:ascii="Cambria Math" w:hAnsi="Cambria Math"/>
                    <w:szCs w:val="28"/>
                  </w:rPr>
                  <m:t>2</m:t>
                </m:r>
              </m:sup>
            </m:sSup>
            <m:r>
              <w:rPr>
                <w:rFonts w:ascii="Cambria Math" w:hAnsi="Cambria Math"/>
                <w:szCs w:val="28"/>
              </w:rPr>
              <m:t>+</m:t>
            </m:r>
            <m:sSup>
              <m:sSupPr>
                <m:ctrlPr>
                  <w:rPr>
                    <w:rFonts w:ascii="Cambria Math" w:hAnsi="Cambria Math"/>
                    <w:i/>
                    <w:szCs w:val="28"/>
                  </w:rPr>
                </m:ctrlPr>
              </m:sSupPr>
              <m:e>
                <m:r>
                  <w:rPr>
                    <w:rFonts w:ascii="Cambria Math" w:hAnsi="Cambria Math"/>
                    <w:szCs w:val="28"/>
                  </w:rPr>
                  <m:t>N</m:t>
                </m:r>
              </m:e>
              <m:sup>
                <m:r>
                  <w:rPr>
                    <w:rFonts w:ascii="Cambria Math" w:hAnsi="Cambria Math"/>
                    <w:szCs w:val="28"/>
                  </w:rPr>
                  <m:t>4</m:t>
                </m:r>
              </m:sup>
            </m:sSup>
          </m:e>
        </m:d>
      </m:oMath>
      <w:r w:rsidR="009372B2" w:rsidRPr="00DB1948">
        <w:rPr>
          <w:szCs w:val="28"/>
        </w:rPr>
        <w:tab/>
      </w:r>
      <w:r w:rsidR="009372B2" w:rsidRPr="00D210D2">
        <w:rPr>
          <w:szCs w:val="28"/>
          <w:lang w:val="en-US"/>
        </w:rPr>
        <w:fldChar w:fldCharType="begin"/>
      </w:r>
      <w:bookmarkStart w:id="16" w:name="_Ref516774998"/>
      <w:bookmarkEnd w:id="16"/>
      <w:r w:rsidR="009372B2" w:rsidRPr="00DB1948">
        <w:rPr>
          <w:szCs w:val="28"/>
        </w:rPr>
        <w:instrText xml:space="preserve"> </w:instrText>
      </w:r>
      <w:r w:rsidR="009372B2" w:rsidRPr="00D210D2">
        <w:rPr>
          <w:szCs w:val="28"/>
          <w:lang w:val="en-US"/>
        </w:rPr>
        <w:instrText>ListNum</w:instrText>
      </w:r>
      <w:r w:rsidR="009372B2" w:rsidRPr="00DB1948">
        <w:rPr>
          <w:szCs w:val="28"/>
        </w:rPr>
        <w:instrText xml:space="preserve"> </w:instrText>
      </w:r>
      <w:r w:rsidR="009372B2" w:rsidRPr="00D210D2">
        <w:rPr>
          <w:szCs w:val="28"/>
        </w:rPr>
        <w:instrText>Формула</w:instrText>
      </w:r>
      <w:r w:rsidR="009372B2" w:rsidRPr="00DB1948">
        <w:rPr>
          <w:szCs w:val="28"/>
        </w:rPr>
        <w:instrText xml:space="preserve"> </w:instrText>
      </w:r>
      <w:r w:rsidR="009372B2" w:rsidRPr="00D210D2">
        <w:rPr>
          <w:szCs w:val="28"/>
          <w:lang w:val="en-US"/>
        </w:rPr>
        <w:fldChar w:fldCharType="end"/>
      </w:r>
    </w:p>
    <w:p w:rsidR="00D93A40" w:rsidRPr="00BB6EE3" w:rsidRDefault="00D93A40" w:rsidP="00D93A40">
      <w:r w:rsidRPr="00D210D2">
        <w:t xml:space="preserve">где </w:t>
      </w:r>
      <m:oMath>
        <m:r>
          <w:rPr>
            <w:rFonts w:ascii="Cambria Math" w:hAnsi="Cambria Math"/>
          </w:rPr>
          <m:t>n≤</m:t>
        </m:r>
        <m:r>
          <w:rPr>
            <w:rFonts w:ascii="Cambria Math" w:hAnsi="Cambria Math"/>
            <w:lang w:val="en-US"/>
          </w:rPr>
          <m:t>N</m:t>
        </m:r>
      </m:oMath>
      <w:r w:rsidRPr="00D210D2">
        <w:rPr>
          <w:rFonts w:eastAsiaTheme="minorEastAsia"/>
          <w:szCs w:val="28"/>
        </w:rPr>
        <w:t xml:space="preserve"> </w:t>
      </w:r>
      <w:r w:rsidRPr="00D210D2">
        <w:rPr>
          <w:rFonts w:cs="CMU Serif"/>
        </w:rPr>
        <w:t>—</w:t>
      </w:r>
      <w:r w:rsidRPr="00D210D2">
        <w:t xml:space="preserve"> </w:t>
      </w:r>
      <w:r>
        <w:rPr>
          <w:rFonts w:eastAsiaTheme="minorEastAsia"/>
          <w:szCs w:val="28"/>
        </w:rPr>
        <w:t>среднее количество связей одной вершины</w:t>
      </w:r>
      <w:r w:rsidRPr="00D93A40">
        <w:rPr>
          <w:rFonts w:eastAsiaTheme="minorEastAsia"/>
          <w:szCs w:val="28"/>
        </w:rPr>
        <w:t xml:space="preserve"> (</w:t>
      </w:r>
      <w:r>
        <w:rPr>
          <w:rFonts w:eastAsiaTheme="minorEastAsia"/>
          <w:szCs w:val="28"/>
        </w:rPr>
        <w:t xml:space="preserve">как правило, </w:t>
      </w:r>
      <m:oMath>
        <m:r>
          <w:rPr>
            <w:rFonts w:ascii="Cambria Math" w:eastAsiaTheme="minorEastAsia" w:hAnsi="Cambria Math"/>
            <w:szCs w:val="28"/>
          </w:rPr>
          <m:t>n</m:t>
        </m:r>
      </m:oMath>
      <w:r w:rsidRPr="00D93A40">
        <w:rPr>
          <w:rFonts w:eastAsiaTheme="minorEastAsia"/>
          <w:szCs w:val="28"/>
        </w:rPr>
        <w:t xml:space="preserve"> </w:t>
      </w:r>
      <w:r>
        <w:rPr>
          <w:rFonts w:eastAsiaTheme="minorEastAsia"/>
          <w:szCs w:val="28"/>
        </w:rPr>
        <w:t>на 1–2 порядка меньше</w:t>
      </w:r>
      <w:r w:rsidRPr="00D93A40">
        <w:rPr>
          <w:rFonts w:eastAsiaTheme="minorEastAsia"/>
          <w:szCs w:val="28"/>
        </w:rPr>
        <w:t xml:space="preserve"> </w:t>
      </w:r>
      <m:oMath>
        <m:r>
          <w:rPr>
            <w:rFonts w:ascii="Cambria Math" w:eastAsiaTheme="minorEastAsia" w:hAnsi="Cambria Math"/>
            <w:szCs w:val="28"/>
          </w:rPr>
          <m:t>N</m:t>
        </m:r>
      </m:oMath>
      <w:r>
        <w:rPr>
          <w:rFonts w:eastAsiaTheme="minorEastAsia"/>
          <w:szCs w:val="28"/>
        </w:rPr>
        <w:t xml:space="preserve">). В пределе, для </w:t>
      </w:r>
      <m:oMath>
        <m:r>
          <w:rPr>
            <w:rFonts w:ascii="Cambria Math" w:eastAsiaTheme="minorEastAsia" w:hAnsi="Cambria Math"/>
            <w:szCs w:val="28"/>
          </w:rPr>
          <m:t>n=N</m:t>
        </m:r>
      </m:oMath>
      <w:r w:rsidRPr="00D93A40">
        <w:rPr>
          <w:rFonts w:eastAsiaTheme="minorEastAsia"/>
          <w:szCs w:val="28"/>
        </w:rPr>
        <w:t xml:space="preserve">, </w:t>
      </w:r>
      <w:r>
        <w:rPr>
          <w:rFonts w:eastAsiaTheme="minorEastAsia"/>
          <w:szCs w:val="28"/>
        </w:rPr>
        <w:t xml:space="preserve">выражение </w:t>
      </w:r>
      <w:r>
        <w:rPr>
          <w:rFonts w:eastAsiaTheme="minorEastAsia"/>
        </w:rPr>
        <w:fldChar w:fldCharType="begin"/>
      </w:r>
      <w:r>
        <w:rPr>
          <w:rFonts w:eastAsiaTheme="minorEastAsia"/>
        </w:rPr>
        <w:instrText xml:space="preserve"> REF _Ref516774998 \r \h </w:instrText>
      </w:r>
      <w:r>
        <w:rPr>
          <w:rFonts w:eastAsiaTheme="minorEastAsia"/>
        </w:rPr>
      </w:r>
      <w:r>
        <w:rPr>
          <w:rFonts w:eastAsiaTheme="minorEastAsia"/>
        </w:rPr>
        <w:fldChar w:fldCharType="separate"/>
      </w:r>
      <w:r w:rsidR="00127C10">
        <w:rPr>
          <w:rFonts w:eastAsiaTheme="minorEastAsia"/>
        </w:rPr>
        <w:t>(10)</w:t>
      </w:r>
      <w:r>
        <w:rPr>
          <w:rFonts w:eastAsiaTheme="minorEastAsia"/>
        </w:rPr>
        <w:fldChar w:fldCharType="end"/>
      </w:r>
      <w:r w:rsidRPr="00D93A40">
        <w:rPr>
          <w:rFonts w:eastAsiaTheme="minorEastAsia"/>
        </w:rPr>
        <w:t xml:space="preserve"> </w:t>
      </w:r>
      <w:r>
        <w:rPr>
          <w:rFonts w:eastAsiaTheme="minorEastAsia"/>
          <w:szCs w:val="28"/>
        </w:rPr>
        <w:t>упрощается до</w:t>
      </w:r>
      <w:r w:rsidRPr="00D93A40">
        <w:rPr>
          <w:rFonts w:eastAsiaTheme="minorEastAsia"/>
          <w:szCs w:val="28"/>
        </w:rPr>
        <w:t xml:space="preserve"> </w:t>
      </w:r>
      <w:r>
        <w:rPr>
          <w:rFonts w:eastAsiaTheme="minorEastAsia"/>
          <w:szCs w:val="28"/>
          <w:lang w:val="en-US"/>
        </w:rPr>
        <w:fldChar w:fldCharType="begin"/>
      </w:r>
      <w:r w:rsidRPr="00D93A40">
        <w:rPr>
          <w:rFonts w:eastAsiaTheme="minorEastAsia"/>
          <w:szCs w:val="28"/>
        </w:rPr>
        <w:instrText xml:space="preserve"> </w:instrText>
      </w:r>
      <w:r>
        <w:rPr>
          <w:rFonts w:eastAsiaTheme="minorEastAsia"/>
          <w:szCs w:val="28"/>
          <w:lang w:val="en-US"/>
        </w:rPr>
        <w:instrText>REF</w:instrText>
      </w:r>
      <w:r w:rsidRPr="00D93A40">
        <w:rPr>
          <w:rFonts w:eastAsiaTheme="minorEastAsia"/>
          <w:szCs w:val="28"/>
        </w:rPr>
        <w:instrText xml:space="preserve"> _</w:instrText>
      </w:r>
      <w:r>
        <w:rPr>
          <w:rFonts w:eastAsiaTheme="minorEastAsia"/>
          <w:szCs w:val="28"/>
          <w:lang w:val="en-US"/>
        </w:rPr>
        <w:instrText>Ref</w:instrText>
      </w:r>
      <w:r w:rsidRPr="00D93A40">
        <w:rPr>
          <w:rFonts w:eastAsiaTheme="minorEastAsia"/>
          <w:szCs w:val="28"/>
        </w:rPr>
        <w:instrText>516775665 \</w:instrText>
      </w:r>
      <w:r>
        <w:rPr>
          <w:rFonts w:eastAsiaTheme="minorEastAsia"/>
          <w:szCs w:val="28"/>
          <w:lang w:val="en-US"/>
        </w:rPr>
        <w:instrText>r</w:instrText>
      </w:r>
      <w:r w:rsidRPr="00D93A40">
        <w:rPr>
          <w:rFonts w:eastAsiaTheme="minorEastAsia"/>
          <w:szCs w:val="28"/>
        </w:rPr>
        <w:instrText xml:space="preserve"> \</w:instrText>
      </w:r>
      <w:r>
        <w:rPr>
          <w:rFonts w:eastAsiaTheme="minorEastAsia"/>
          <w:szCs w:val="28"/>
          <w:lang w:val="en-US"/>
        </w:rPr>
        <w:instrText>h</w:instrText>
      </w:r>
      <w:r w:rsidRPr="00D93A40">
        <w:rPr>
          <w:rFonts w:eastAsiaTheme="minorEastAsia"/>
          <w:szCs w:val="28"/>
        </w:rPr>
        <w:instrText xml:space="preserve"> </w:instrText>
      </w:r>
      <w:r>
        <w:rPr>
          <w:rFonts w:eastAsiaTheme="minorEastAsia"/>
          <w:szCs w:val="28"/>
          <w:lang w:val="en-US"/>
        </w:rPr>
      </w:r>
      <w:r>
        <w:rPr>
          <w:rFonts w:eastAsiaTheme="minorEastAsia"/>
          <w:szCs w:val="28"/>
          <w:lang w:val="en-US"/>
        </w:rPr>
        <w:fldChar w:fldCharType="separate"/>
      </w:r>
      <w:r w:rsidR="00127C10">
        <w:rPr>
          <w:rFonts w:eastAsiaTheme="minorEastAsia"/>
          <w:szCs w:val="28"/>
          <w:lang w:val="en-US"/>
        </w:rPr>
        <w:t>(11)</w:t>
      </w:r>
      <w:r>
        <w:rPr>
          <w:rFonts w:eastAsiaTheme="minorEastAsia"/>
          <w:szCs w:val="28"/>
          <w:lang w:val="en-US"/>
        </w:rPr>
        <w:fldChar w:fldCharType="end"/>
      </w:r>
      <w:r>
        <w:rPr>
          <w:rFonts w:eastAsiaTheme="minorEastAsia"/>
        </w:rPr>
        <w:t xml:space="preserve">: </w:t>
      </w:r>
    </w:p>
    <w:p w:rsidR="00D93A40" w:rsidRDefault="00D93A40" w:rsidP="00D93A40">
      <w:pPr>
        <w:tabs>
          <w:tab w:val="right" w:pos="9072"/>
        </w:tabs>
        <w:spacing w:before="120" w:line="341" w:lineRule="auto"/>
        <w:ind w:left="1843"/>
        <w:jc w:val="center"/>
        <w:rPr>
          <w:szCs w:val="28"/>
          <w:lang w:val="en-US"/>
        </w:rPr>
      </w:pPr>
      <m:oMath>
        <m:r>
          <w:rPr>
            <w:rFonts w:ascii="Cambria Math" w:hAnsi="Cambria Math"/>
            <w:szCs w:val="28"/>
            <w:lang w:val="en-US"/>
          </w:rPr>
          <m:t>O</m:t>
        </m:r>
        <m:d>
          <m:dPr>
            <m:ctrlPr>
              <w:rPr>
                <w:rFonts w:ascii="Cambria Math" w:hAnsi="Cambria Math"/>
                <w:i/>
                <w:szCs w:val="28"/>
              </w:rPr>
            </m:ctrlPr>
          </m:dPr>
          <m:e>
            <m:sSup>
              <m:sSupPr>
                <m:ctrlPr>
                  <w:rPr>
                    <w:rFonts w:ascii="Cambria Math" w:hAnsi="Cambria Math"/>
                    <w:i/>
                    <w:szCs w:val="28"/>
                  </w:rPr>
                </m:ctrlPr>
              </m:sSupPr>
              <m:e>
                <m:r>
                  <w:rPr>
                    <w:rFonts w:ascii="Cambria Math" w:hAnsi="Cambria Math"/>
                    <w:szCs w:val="28"/>
                    <w:lang w:val="en-US"/>
                  </w:rPr>
                  <m:t>N</m:t>
                </m:r>
              </m:e>
              <m:sup>
                <m:r>
                  <w:rPr>
                    <w:rFonts w:ascii="Cambria Math" w:hAnsi="Cambria Math"/>
                    <w:szCs w:val="28"/>
                  </w:rPr>
                  <m:t>2</m:t>
                </m:r>
              </m:sup>
            </m:sSup>
            <m:d>
              <m:dPr>
                <m:ctrlPr>
                  <w:rPr>
                    <w:rFonts w:ascii="Cambria Math" w:hAnsi="Cambria Math"/>
                    <w:i/>
                    <w:szCs w:val="28"/>
                  </w:rPr>
                </m:ctrlPr>
              </m:dPr>
              <m:e>
                <m:r>
                  <w:rPr>
                    <w:rFonts w:ascii="Cambria Math" w:hAnsi="Cambria Math"/>
                    <w:szCs w:val="28"/>
                  </w:rPr>
                  <m:t xml:space="preserve">1 + 2N + 2 </m:t>
                </m:r>
                <m:sSup>
                  <m:sSupPr>
                    <m:ctrlPr>
                      <w:rPr>
                        <w:rFonts w:ascii="Cambria Math" w:hAnsi="Cambria Math"/>
                        <w:i/>
                        <w:szCs w:val="28"/>
                      </w:rPr>
                    </m:ctrlPr>
                  </m:sSupPr>
                  <m:e>
                    <m:r>
                      <w:rPr>
                        <w:rFonts w:ascii="Cambria Math" w:hAnsi="Cambria Math"/>
                        <w:szCs w:val="28"/>
                      </w:rPr>
                      <m:t>N</m:t>
                    </m:r>
                  </m:e>
                  <m:sup>
                    <m:r>
                      <w:rPr>
                        <w:rFonts w:ascii="Cambria Math" w:hAnsi="Cambria Math"/>
                        <w:szCs w:val="28"/>
                      </w:rPr>
                      <m:t>2</m:t>
                    </m:r>
                  </m:sup>
                </m:sSup>
                <m:r>
                  <w:rPr>
                    <w:rFonts w:ascii="Cambria Math" w:hAnsi="Cambria Math"/>
                    <w:szCs w:val="28"/>
                  </w:rPr>
                  <m:t>+ log</m:t>
                </m:r>
                <m:d>
                  <m:dPr>
                    <m:ctrlPr>
                      <w:rPr>
                        <w:rFonts w:ascii="Cambria Math" w:hAnsi="Cambria Math"/>
                        <w:i/>
                        <w:szCs w:val="28"/>
                      </w:rPr>
                    </m:ctrlPr>
                  </m:dPr>
                  <m:e>
                    <m:r>
                      <w:rPr>
                        <w:rFonts w:ascii="Cambria Math" w:hAnsi="Cambria Math"/>
                        <w:szCs w:val="28"/>
                      </w:rPr>
                      <m:t>N</m:t>
                    </m:r>
                  </m:e>
                </m:d>
                <m:r>
                  <w:rPr>
                    <w:rFonts w:ascii="Cambria Math" w:hAnsi="Cambria Math"/>
                    <w:szCs w:val="28"/>
                  </w:rPr>
                  <m:t>+ N log</m:t>
                </m:r>
                <m:d>
                  <m:dPr>
                    <m:ctrlPr>
                      <w:rPr>
                        <w:rFonts w:ascii="Cambria Math" w:hAnsi="Cambria Math"/>
                        <w:i/>
                        <w:szCs w:val="28"/>
                      </w:rPr>
                    </m:ctrlPr>
                  </m:dPr>
                  <m:e>
                    <m:r>
                      <w:rPr>
                        <w:rFonts w:ascii="Cambria Math" w:hAnsi="Cambria Math"/>
                        <w:szCs w:val="28"/>
                      </w:rPr>
                      <m:t>N</m:t>
                    </m:r>
                  </m:e>
                </m:d>
              </m:e>
            </m:d>
          </m:e>
        </m:d>
        <m:r>
          <w:rPr>
            <w:rFonts w:ascii="Cambria Math" w:hAnsi="Cambria Math"/>
            <w:szCs w:val="28"/>
          </w:rPr>
          <m:t>=</m:t>
        </m:r>
        <m:r>
          <w:rPr>
            <w:rFonts w:ascii="Cambria Math" w:hAnsi="Cambria Math"/>
            <w:szCs w:val="28"/>
            <w:lang w:val="en-US"/>
          </w:rPr>
          <m:t>O(</m:t>
        </m:r>
        <m:sSup>
          <m:sSupPr>
            <m:ctrlPr>
              <w:rPr>
                <w:rFonts w:ascii="Cambria Math" w:hAnsi="Cambria Math"/>
                <w:i/>
                <w:szCs w:val="28"/>
              </w:rPr>
            </m:ctrlPr>
          </m:sSupPr>
          <m:e>
            <m:r>
              <w:rPr>
                <w:rFonts w:ascii="Cambria Math" w:hAnsi="Cambria Math"/>
                <w:szCs w:val="28"/>
                <w:lang w:val="en-US"/>
              </w:rPr>
              <m:t>N</m:t>
            </m:r>
          </m:e>
          <m:sup>
            <m:r>
              <w:rPr>
                <w:rFonts w:ascii="Cambria Math" w:hAnsi="Cambria Math"/>
                <w:szCs w:val="28"/>
              </w:rPr>
              <m:t>4</m:t>
            </m:r>
          </m:sup>
        </m:sSup>
        <m:r>
          <w:rPr>
            <w:rFonts w:ascii="Cambria Math" w:hAnsi="Cambria Math"/>
            <w:szCs w:val="28"/>
          </w:rPr>
          <m:t>)</m:t>
        </m:r>
      </m:oMath>
      <w:r w:rsidRPr="00DB1948">
        <w:rPr>
          <w:szCs w:val="28"/>
        </w:rPr>
        <w:tab/>
      </w:r>
      <w:r w:rsidRPr="00D210D2">
        <w:rPr>
          <w:szCs w:val="28"/>
          <w:lang w:val="en-US"/>
        </w:rPr>
        <w:fldChar w:fldCharType="begin"/>
      </w:r>
      <w:bookmarkStart w:id="17" w:name="_Ref516775665"/>
      <w:bookmarkEnd w:id="17"/>
      <w:r w:rsidRPr="00DB1948">
        <w:rPr>
          <w:szCs w:val="28"/>
        </w:rPr>
        <w:instrText xml:space="preserve"> </w:instrText>
      </w:r>
      <w:r w:rsidRPr="00D210D2">
        <w:rPr>
          <w:szCs w:val="28"/>
          <w:lang w:val="en-US"/>
        </w:rPr>
        <w:instrText>ListNum</w:instrText>
      </w:r>
      <w:r w:rsidRPr="00DB1948">
        <w:rPr>
          <w:szCs w:val="28"/>
        </w:rPr>
        <w:instrText xml:space="preserve"> </w:instrText>
      </w:r>
      <w:r w:rsidRPr="00D210D2">
        <w:rPr>
          <w:szCs w:val="28"/>
        </w:rPr>
        <w:instrText>Формула</w:instrText>
      </w:r>
      <w:r w:rsidRPr="00DB1948">
        <w:rPr>
          <w:szCs w:val="28"/>
        </w:rPr>
        <w:instrText xml:space="preserve"> </w:instrText>
      </w:r>
      <w:r w:rsidRPr="00D210D2">
        <w:rPr>
          <w:szCs w:val="28"/>
          <w:lang w:val="en-US"/>
        </w:rPr>
        <w:fldChar w:fldCharType="end"/>
      </w:r>
    </w:p>
    <w:p w:rsidR="00D93A40" w:rsidRPr="00A10C11" w:rsidRDefault="00D93A40" w:rsidP="00D93A40">
      <w:pPr>
        <w:ind w:firstLine="432"/>
        <w:rPr>
          <w:rFonts w:eastAsiaTheme="minorEastAsia"/>
        </w:rPr>
      </w:pPr>
      <w:r>
        <w:rPr>
          <w:rFonts w:eastAsiaTheme="minorEastAsia"/>
        </w:rPr>
        <w:t xml:space="preserve">Таким образом, предлагаемый алгоритм </w:t>
      </w:r>
      <w:r>
        <w:rPr>
          <w:rFonts w:eastAsiaTheme="minorEastAsia"/>
          <w:lang w:val="en-US"/>
        </w:rPr>
        <w:t>Poly</w:t>
      </w:r>
      <w:r w:rsidRPr="006E2BE2">
        <w:rPr>
          <w:rFonts w:eastAsiaTheme="minorEastAsia"/>
        </w:rPr>
        <w:t>1</w:t>
      </w:r>
      <w:r>
        <w:rPr>
          <w:rFonts w:eastAsiaTheme="minorEastAsia"/>
          <w:lang w:val="en-US"/>
        </w:rPr>
        <w:t>PV</w:t>
      </w:r>
      <w:r w:rsidRPr="006E2BE2">
        <w:rPr>
          <w:rFonts w:eastAsiaTheme="minorEastAsia"/>
        </w:rPr>
        <w:t xml:space="preserve"> </w:t>
      </w:r>
      <w:r>
        <w:rPr>
          <w:rFonts w:eastAsiaTheme="minorEastAsia"/>
        </w:rPr>
        <w:t xml:space="preserve">является </w:t>
      </w:r>
      <w:r w:rsidR="00A10C11">
        <w:rPr>
          <w:rFonts w:eastAsiaTheme="minorEastAsia"/>
        </w:rPr>
        <w:t>полиномиально сложным (полином 4-й степени)</w:t>
      </w:r>
      <w:r>
        <w:rPr>
          <w:rFonts w:eastAsiaTheme="minorEastAsia"/>
        </w:rPr>
        <w:t>.</w:t>
      </w:r>
      <w:r w:rsidR="00A10C11" w:rsidRPr="00A10C11">
        <w:rPr>
          <w:rFonts w:eastAsiaTheme="minorEastAsia"/>
        </w:rPr>
        <w:t xml:space="preserve"> </w:t>
      </w:r>
      <w:r w:rsidR="00A10C11">
        <w:rPr>
          <w:rFonts w:eastAsiaTheme="minorEastAsia"/>
        </w:rPr>
        <w:t>Кроме того, в отличие от предшествующих алгоритмов, он учитывает многодольный характер графа эпиполярных связей между изображениями точек.</w:t>
      </w:r>
    </w:p>
    <w:p w:rsidR="00B71D7E" w:rsidRDefault="00B71D7E" w:rsidP="00B71D7E">
      <w:pPr>
        <w:pStyle w:val="10"/>
      </w:pPr>
      <w:r>
        <w:t>Экспериментальная часть</w:t>
      </w:r>
    </w:p>
    <w:p w:rsidR="00B71D7E" w:rsidRDefault="00B71D7E" w:rsidP="00B71D7E">
      <w:pPr>
        <w:pStyle w:val="20"/>
      </w:pPr>
      <w:r>
        <w:t>Особенности реализации алгоритмов</w:t>
      </w:r>
      <w:r w:rsidR="002B0BFF">
        <w:t xml:space="preserve"> и тестовая среда</w:t>
      </w:r>
    </w:p>
    <w:p w:rsidR="00CD2AA4" w:rsidRDefault="00CD2AA4" w:rsidP="00CD2AA4">
      <w:pPr>
        <w:ind w:firstLine="432"/>
        <w:rPr>
          <w:rFonts w:eastAsiaTheme="minorEastAsia"/>
        </w:rPr>
      </w:pPr>
      <w:r>
        <w:rPr>
          <w:rFonts w:eastAsiaTheme="minorEastAsia"/>
        </w:rPr>
        <w:t xml:space="preserve">Все рассматриваемые в статье алгоритмы реализованы на языке программирования </w:t>
      </w:r>
      <w:r>
        <w:rPr>
          <w:rFonts w:eastAsiaTheme="minorEastAsia"/>
          <w:lang w:val="en-US"/>
        </w:rPr>
        <w:t>C</w:t>
      </w:r>
      <w:r w:rsidRPr="00CD2AA4">
        <w:rPr>
          <w:rFonts w:eastAsiaTheme="minorEastAsia"/>
        </w:rPr>
        <w:t xml:space="preserve">++14 </w:t>
      </w:r>
      <w:r>
        <w:rPr>
          <w:rFonts w:eastAsiaTheme="minorEastAsia"/>
        </w:rPr>
        <w:t xml:space="preserve">в среде </w:t>
      </w:r>
      <w:r>
        <w:rPr>
          <w:rFonts w:eastAsiaTheme="minorEastAsia"/>
          <w:lang w:val="en-US"/>
        </w:rPr>
        <w:t>Microsoft</w:t>
      </w:r>
      <w:r w:rsidRPr="00CD2AA4">
        <w:rPr>
          <w:rFonts w:eastAsiaTheme="minorEastAsia"/>
        </w:rPr>
        <w:t xml:space="preserve"> </w:t>
      </w:r>
      <w:r>
        <w:rPr>
          <w:rFonts w:eastAsiaTheme="minorEastAsia"/>
          <w:lang w:val="en-US"/>
        </w:rPr>
        <w:t>Visual</w:t>
      </w:r>
      <w:r w:rsidRPr="00CD2AA4">
        <w:rPr>
          <w:rFonts w:eastAsiaTheme="minorEastAsia"/>
        </w:rPr>
        <w:t xml:space="preserve"> </w:t>
      </w:r>
      <w:r>
        <w:rPr>
          <w:rFonts w:eastAsiaTheme="minorEastAsia"/>
          <w:lang w:val="en-US"/>
        </w:rPr>
        <w:t>Studio</w:t>
      </w:r>
      <w:r w:rsidRPr="00CD2AA4">
        <w:rPr>
          <w:rFonts w:eastAsiaTheme="minorEastAsia"/>
        </w:rPr>
        <w:t xml:space="preserve"> 2017</w:t>
      </w:r>
      <w:r w:rsidRPr="00DB06D9">
        <w:rPr>
          <w:rFonts w:eastAsiaTheme="minorEastAsia"/>
        </w:rPr>
        <w:t>.</w:t>
      </w:r>
      <w:r>
        <w:rPr>
          <w:rFonts w:eastAsiaTheme="minorEastAsia"/>
        </w:rPr>
        <w:t xml:space="preserve"> Алгоритмы </w:t>
      </w:r>
      <w:r>
        <w:rPr>
          <w:rFonts w:eastAsiaTheme="minorEastAsia"/>
          <w:lang w:val="en-US"/>
        </w:rPr>
        <w:t>Pivot</w:t>
      </w:r>
      <w:r w:rsidRPr="00CD2AA4">
        <w:rPr>
          <w:rFonts w:eastAsiaTheme="minorEastAsia"/>
        </w:rPr>
        <w:t>/</w:t>
      </w:r>
      <w:r>
        <w:rPr>
          <w:rFonts w:eastAsiaTheme="minorEastAsia"/>
          <w:lang w:val="en-US"/>
        </w:rPr>
        <w:t>CE</w:t>
      </w:r>
      <w:r w:rsidRPr="00CD2AA4">
        <w:rPr>
          <w:rFonts w:eastAsiaTheme="minorEastAsia"/>
        </w:rPr>
        <w:t xml:space="preserve">, </w:t>
      </w:r>
      <w:r>
        <w:rPr>
          <w:rFonts w:eastAsiaTheme="minorEastAsia"/>
          <w:lang w:val="en-US"/>
        </w:rPr>
        <w:t>PPLGx</w:t>
      </w:r>
      <w:r w:rsidRPr="00CD2AA4">
        <w:rPr>
          <w:rFonts w:eastAsiaTheme="minorEastAsia"/>
        </w:rPr>
        <w:t xml:space="preserve"> </w:t>
      </w:r>
      <w:r>
        <w:rPr>
          <w:rFonts w:eastAsiaTheme="minorEastAsia"/>
        </w:rPr>
        <w:t xml:space="preserve">и </w:t>
      </w:r>
      <w:r>
        <w:rPr>
          <w:rFonts w:eastAsiaTheme="minorEastAsia"/>
          <w:lang w:val="en-US"/>
        </w:rPr>
        <w:t>Poly</w:t>
      </w:r>
      <w:r w:rsidRPr="00CD2AA4">
        <w:rPr>
          <w:rFonts w:eastAsiaTheme="minorEastAsia"/>
        </w:rPr>
        <w:t>1</w:t>
      </w:r>
      <w:r>
        <w:rPr>
          <w:rFonts w:eastAsiaTheme="minorEastAsia"/>
          <w:lang w:val="en-US"/>
        </w:rPr>
        <w:t>PV</w:t>
      </w:r>
      <w:r w:rsidRPr="00CD2AA4">
        <w:rPr>
          <w:rFonts w:eastAsiaTheme="minorEastAsia"/>
        </w:rPr>
        <w:t xml:space="preserve"> </w:t>
      </w:r>
      <w:r>
        <w:rPr>
          <w:rFonts w:eastAsiaTheme="minorEastAsia"/>
        </w:rPr>
        <w:t xml:space="preserve">реализованы в рамках одного приложения, включающего в себя алгоритм формирования графа, описанный в </w:t>
      </w:r>
      <w:r w:rsidRPr="00CD2AA4">
        <w:rPr>
          <w:rFonts w:eastAsiaTheme="minorEastAsia"/>
        </w:rPr>
        <w:t>[</w:t>
      </w:r>
      <w:r w:rsidR="000A1D2A">
        <w:rPr>
          <w:rFonts w:eastAsiaTheme="minorEastAsia"/>
        </w:rPr>
        <w:fldChar w:fldCharType="begin"/>
      </w:r>
      <w:r w:rsidR="000A1D2A">
        <w:rPr>
          <w:rFonts w:eastAsiaTheme="minorEastAsia"/>
        </w:rPr>
        <w:instrText xml:space="preserve"> REF _Ref513409661 \r \h </w:instrText>
      </w:r>
      <w:r w:rsidR="000A1D2A">
        <w:rPr>
          <w:rFonts w:eastAsiaTheme="minorEastAsia"/>
        </w:rPr>
      </w:r>
      <w:r w:rsidR="000A1D2A">
        <w:rPr>
          <w:rFonts w:eastAsiaTheme="minorEastAsia"/>
        </w:rPr>
        <w:fldChar w:fldCharType="separate"/>
      </w:r>
      <w:r w:rsidR="00127C10">
        <w:rPr>
          <w:rFonts w:eastAsiaTheme="minorEastAsia"/>
        </w:rPr>
        <w:t>4</w:t>
      </w:r>
      <w:r w:rsidR="000A1D2A">
        <w:rPr>
          <w:rFonts w:eastAsiaTheme="minorEastAsia"/>
        </w:rPr>
        <w:fldChar w:fldCharType="end"/>
      </w:r>
      <w:r w:rsidRPr="00CD2AA4">
        <w:rPr>
          <w:rFonts w:eastAsiaTheme="minorEastAsia"/>
        </w:rPr>
        <w:t xml:space="preserve">] </w:t>
      </w:r>
      <w:r>
        <w:rPr>
          <w:rFonts w:eastAsiaTheme="minorEastAsia"/>
        </w:rPr>
        <w:t>и исследуемые алгоритмы</w:t>
      </w:r>
      <w:r w:rsidR="003052EB">
        <w:rPr>
          <w:rFonts w:eastAsiaTheme="minorEastAsia"/>
        </w:rPr>
        <w:t xml:space="preserve"> поиска клик в графе</w:t>
      </w:r>
      <w:r>
        <w:rPr>
          <w:rFonts w:eastAsiaTheme="minorEastAsia"/>
        </w:rPr>
        <w:t xml:space="preserve">. Алгоритм </w:t>
      </w:r>
      <w:r w:rsidR="00C5714B" w:rsidRPr="002717E8">
        <w:t>[</w:t>
      </w:r>
      <w:r w:rsidR="00C5714B">
        <w:fldChar w:fldCharType="begin"/>
      </w:r>
      <w:r w:rsidR="00C5714B">
        <w:instrText xml:space="preserve"> REF _Ref516402924 \r \h </w:instrText>
      </w:r>
      <w:r w:rsidR="00C5714B">
        <w:fldChar w:fldCharType="separate"/>
      </w:r>
      <w:r w:rsidR="00127C10">
        <w:t>11</w:t>
      </w:r>
      <w:r w:rsidR="00C5714B">
        <w:fldChar w:fldCharType="end"/>
      </w:r>
      <w:r w:rsidR="00C5714B" w:rsidRPr="002717E8">
        <w:t>]</w:t>
      </w:r>
      <w:r w:rsidRPr="00CD2AA4">
        <w:rPr>
          <w:rFonts w:eastAsiaTheme="minorEastAsia"/>
        </w:rPr>
        <w:t xml:space="preserve"> </w:t>
      </w:r>
      <w:r w:rsidRPr="00CD2AA4">
        <w:rPr>
          <w:rFonts w:eastAsiaTheme="minorEastAsia"/>
        </w:rPr>
        <w:lastRenderedPageBreak/>
        <w:t>(</w:t>
      </w:r>
      <w:r>
        <w:rPr>
          <w:rFonts w:eastAsiaTheme="minorEastAsia"/>
        </w:rPr>
        <w:t xml:space="preserve">далее </w:t>
      </w:r>
      <w:r w:rsidR="002F799A">
        <w:t>—</w:t>
      </w:r>
      <w:r>
        <w:rPr>
          <w:rFonts w:eastAsiaTheme="minorEastAsia"/>
        </w:rPr>
        <w:t xml:space="preserve"> </w:t>
      </w:r>
      <w:r>
        <w:rPr>
          <w:rFonts w:eastAsiaTheme="minorEastAsia"/>
          <w:lang w:val="en-US"/>
        </w:rPr>
        <w:t>Maas</w:t>
      </w:r>
      <w:r w:rsidRPr="00CD2AA4">
        <w:rPr>
          <w:rFonts w:eastAsiaTheme="minorEastAsia"/>
        </w:rPr>
        <w:t>-</w:t>
      </w:r>
      <w:r>
        <w:rPr>
          <w:rFonts w:eastAsiaTheme="minorEastAsia"/>
          <w:lang w:val="en-US"/>
        </w:rPr>
        <w:t>N</w:t>
      </w:r>
      <w:r w:rsidRPr="00CD2AA4">
        <w:rPr>
          <w:rFonts w:eastAsiaTheme="minorEastAsia"/>
        </w:rPr>
        <w:t>3)</w:t>
      </w:r>
      <w:r>
        <w:rPr>
          <w:rFonts w:eastAsiaTheme="minorEastAsia"/>
        </w:rPr>
        <w:t xml:space="preserve"> реализован в виде отдельного приложения с аналогичной архитектурой и типами данных</w:t>
      </w:r>
      <w:r w:rsidR="003052EB">
        <w:rPr>
          <w:rFonts w:eastAsiaTheme="minorEastAsia"/>
        </w:rPr>
        <w:t xml:space="preserve">. Распараллеливание выполнялось при помощи среды выполнения с параллелизмом </w:t>
      </w:r>
      <w:r w:rsidR="003052EB">
        <w:rPr>
          <w:rFonts w:eastAsiaTheme="minorEastAsia"/>
          <w:lang w:val="en-US"/>
        </w:rPr>
        <w:t>Microsoft</w:t>
      </w:r>
      <w:r w:rsidR="003052EB" w:rsidRPr="003052EB">
        <w:rPr>
          <w:rFonts w:eastAsiaTheme="minorEastAsia"/>
        </w:rPr>
        <w:t xml:space="preserve"> </w:t>
      </w:r>
      <w:r w:rsidR="003052EB">
        <w:rPr>
          <w:rFonts w:eastAsiaTheme="minorEastAsia"/>
          <w:lang w:val="en-US"/>
        </w:rPr>
        <w:t>Concurrency</w:t>
      </w:r>
      <w:r w:rsidR="003052EB" w:rsidRPr="003052EB">
        <w:rPr>
          <w:rFonts w:eastAsiaTheme="minorEastAsia"/>
        </w:rPr>
        <w:t xml:space="preserve"> </w:t>
      </w:r>
      <w:r w:rsidR="003052EB">
        <w:rPr>
          <w:rFonts w:eastAsiaTheme="minorEastAsia"/>
          <w:lang w:val="en-US"/>
        </w:rPr>
        <w:t>Runtime</w:t>
      </w:r>
      <w:r w:rsidR="003052EB" w:rsidRPr="003052EB">
        <w:rPr>
          <w:rFonts w:eastAsiaTheme="minorEastAsia"/>
        </w:rPr>
        <w:t xml:space="preserve"> [</w:t>
      </w:r>
      <w:r w:rsidR="000A1D2A">
        <w:rPr>
          <w:rFonts w:eastAsiaTheme="minorEastAsia"/>
        </w:rPr>
        <w:fldChar w:fldCharType="begin"/>
      </w:r>
      <w:r w:rsidR="000A1D2A">
        <w:rPr>
          <w:rFonts w:eastAsiaTheme="minorEastAsia"/>
        </w:rPr>
        <w:instrText xml:space="preserve"> REF _Ref517548738 \r \h </w:instrText>
      </w:r>
      <w:r w:rsidR="000A1D2A">
        <w:rPr>
          <w:rFonts w:eastAsiaTheme="minorEastAsia"/>
        </w:rPr>
      </w:r>
      <w:r w:rsidR="000A1D2A">
        <w:rPr>
          <w:rFonts w:eastAsiaTheme="minorEastAsia"/>
        </w:rPr>
        <w:fldChar w:fldCharType="separate"/>
      </w:r>
      <w:r w:rsidR="00127C10">
        <w:rPr>
          <w:rFonts w:eastAsiaTheme="minorEastAsia"/>
        </w:rPr>
        <w:t>26</w:t>
      </w:r>
      <w:r w:rsidR="000A1D2A">
        <w:rPr>
          <w:rFonts w:eastAsiaTheme="minorEastAsia"/>
        </w:rPr>
        <w:fldChar w:fldCharType="end"/>
      </w:r>
      <w:r w:rsidR="003052EB" w:rsidRPr="003052EB">
        <w:rPr>
          <w:rFonts w:eastAsiaTheme="minorEastAsia"/>
        </w:rPr>
        <w:t>].</w:t>
      </w:r>
    </w:p>
    <w:p w:rsidR="002B0BFF" w:rsidRPr="003052EB" w:rsidRDefault="002B0BFF" w:rsidP="00CD2AA4">
      <w:pPr>
        <w:ind w:firstLine="432"/>
        <w:rPr>
          <w:rFonts w:eastAsiaTheme="minorEastAsia"/>
        </w:rPr>
      </w:pPr>
      <w:r>
        <w:rPr>
          <w:rFonts w:eastAsiaTheme="minorEastAsia"/>
        </w:rPr>
        <w:t xml:space="preserve">В исследованиях участвовали 2 тестовых машины. </w:t>
      </w:r>
      <w:r w:rsidRPr="008D2E77">
        <w:rPr>
          <w:rFonts w:eastAsiaTheme="minorEastAsia"/>
          <w:i/>
        </w:rPr>
        <w:t xml:space="preserve">Машина А </w:t>
      </w:r>
      <w:r>
        <w:rPr>
          <w:rFonts w:eastAsiaTheme="minorEastAsia"/>
        </w:rPr>
        <w:t xml:space="preserve">оснащена процессором </w:t>
      </w:r>
      <w:r>
        <w:rPr>
          <w:rFonts w:eastAsiaTheme="minorEastAsia"/>
          <w:lang w:val="en-US"/>
        </w:rPr>
        <w:t>Intel</w:t>
      </w:r>
      <w:r w:rsidRPr="00AE72AB">
        <w:rPr>
          <w:rFonts w:eastAsiaTheme="minorEastAsia"/>
        </w:rPr>
        <w:t xml:space="preserve"> </w:t>
      </w:r>
      <w:r>
        <w:rPr>
          <w:rFonts w:eastAsiaTheme="minorEastAsia"/>
          <w:lang w:val="en-US"/>
        </w:rPr>
        <w:t>Core</w:t>
      </w:r>
      <w:r w:rsidRPr="00AE72AB">
        <w:rPr>
          <w:rFonts w:eastAsiaTheme="minorEastAsia"/>
        </w:rPr>
        <w:t xml:space="preserve"> </w:t>
      </w:r>
      <w:r>
        <w:rPr>
          <w:rFonts w:eastAsiaTheme="minorEastAsia"/>
          <w:lang w:val="en-US"/>
        </w:rPr>
        <w:t>i</w:t>
      </w:r>
      <w:r w:rsidRPr="00AE72AB">
        <w:rPr>
          <w:rFonts w:eastAsiaTheme="minorEastAsia"/>
        </w:rPr>
        <w:t>7-6700</w:t>
      </w:r>
      <w:r>
        <w:rPr>
          <w:rFonts w:eastAsiaTheme="minorEastAsia"/>
          <w:lang w:val="en-US"/>
        </w:rPr>
        <w:t>K</w:t>
      </w:r>
      <w:r>
        <w:rPr>
          <w:rFonts w:eastAsiaTheme="minorEastAsia"/>
        </w:rPr>
        <w:t xml:space="preserve"> с</w:t>
      </w:r>
      <w:r w:rsidRPr="00AE72AB">
        <w:rPr>
          <w:rFonts w:eastAsiaTheme="minorEastAsia"/>
        </w:rPr>
        <w:t xml:space="preserve"> </w:t>
      </w:r>
      <w:r>
        <w:rPr>
          <w:rFonts w:eastAsiaTheme="minorEastAsia"/>
        </w:rPr>
        <w:t xml:space="preserve">4 ядрами с поддержкой технологии </w:t>
      </w:r>
      <w:r>
        <w:rPr>
          <w:rFonts w:eastAsiaTheme="minorEastAsia"/>
          <w:lang w:val="en-US"/>
        </w:rPr>
        <w:t>Hyper</w:t>
      </w:r>
      <w:r w:rsidRPr="00AE72AB">
        <w:rPr>
          <w:rFonts w:eastAsiaTheme="minorEastAsia"/>
        </w:rPr>
        <w:t>-</w:t>
      </w:r>
      <w:r>
        <w:rPr>
          <w:rFonts w:eastAsiaTheme="minorEastAsia"/>
          <w:lang w:val="en-US"/>
        </w:rPr>
        <w:t>Threading</w:t>
      </w:r>
      <w:r>
        <w:rPr>
          <w:rFonts w:eastAsiaTheme="minorEastAsia"/>
        </w:rPr>
        <w:t>, работающими на частоте 4,0 ГГц; 48 Гб</w:t>
      </w:r>
      <w:r w:rsidRPr="00AE72AB">
        <w:rPr>
          <w:rFonts w:eastAsiaTheme="minorEastAsia"/>
        </w:rPr>
        <w:t xml:space="preserve"> </w:t>
      </w:r>
      <w:r>
        <w:rPr>
          <w:rFonts w:eastAsiaTheme="minorEastAsia"/>
          <w:lang w:val="en-US"/>
        </w:rPr>
        <w:t>DDR</w:t>
      </w:r>
      <w:r w:rsidRPr="00AE72AB">
        <w:rPr>
          <w:rFonts w:eastAsiaTheme="minorEastAsia"/>
        </w:rPr>
        <w:t>4</w:t>
      </w:r>
      <w:r>
        <w:rPr>
          <w:rFonts w:eastAsiaTheme="minorEastAsia"/>
        </w:rPr>
        <w:t xml:space="preserve"> </w:t>
      </w:r>
      <w:r>
        <w:rPr>
          <w:rFonts w:eastAsiaTheme="minorEastAsia"/>
          <w:lang w:val="en-US"/>
        </w:rPr>
        <w:t>RAM</w:t>
      </w:r>
      <w:r w:rsidRPr="00AE72AB">
        <w:rPr>
          <w:rFonts w:eastAsiaTheme="minorEastAsia"/>
        </w:rPr>
        <w:t xml:space="preserve"> </w:t>
      </w:r>
      <w:r>
        <w:rPr>
          <w:rFonts w:eastAsiaTheme="minorEastAsia"/>
        </w:rPr>
        <w:t xml:space="preserve">с частотой 2133 МГц. </w:t>
      </w:r>
      <w:r w:rsidRPr="008D2E77">
        <w:rPr>
          <w:rFonts w:eastAsiaTheme="minorEastAsia"/>
          <w:i/>
        </w:rPr>
        <w:t>Машина В</w:t>
      </w:r>
      <w:r>
        <w:rPr>
          <w:rFonts w:eastAsiaTheme="minorEastAsia"/>
        </w:rPr>
        <w:t xml:space="preserve"> оснащена процессором </w:t>
      </w:r>
      <w:r w:rsidRPr="008D2E77">
        <w:rPr>
          <w:rFonts w:eastAsiaTheme="minorEastAsia"/>
          <w:lang w:val="en-US"/>
        </w:rPr>
        <w:t>Intel</w:t>
      </w:r>
      <w:r w:rsidRPr="008D2E77">
        <w:rPr>
          <w:rFonts w:eastAsiaTheme="minorEastAsia"/>
        </w:rPr>
        <w:t xml:space="preserve"> </w:t>
      </w:r>
      <w:r w:rsidRPr="008D2E77">
        <w:rPr>
          <w:rFonts w:eastAsiaTheme="minorEastAsia"/>
          <w:lang w:val="en-US"/>
        </w:rPr>
        <w:t>Pentium</w:t>
      </w:r>
      <w:r w:rsidRPr="008D2E77">
        <w:rPr>
          <w:rFonts w:eastAsiaTheme="minorEastAsia"/>
        </w:rPr>
        <w:t xml:space="preserve"> </w:t>
      </w:r>
      <w:r w:rsidRPr="00AE72AB">
        <w:rPr>
          <w:rFonts w:eastAsiaTheme="minorEastAsia"/>
        </w:rPr>
        <w:t>G2030</w:t>
      </w:r>
      <w:r w:rsidRPr="008D2E77">
        <w:rPr>
          <w:rFonts w:eastAsiaTheme="minorEastAsia"/>
        </w:rPr>
        <w:t xml:space="preserve"> </w:t>
      </w:r>
      <w:r>
        <w:rPr>
          <w:rFonts w:eastAsiaTheme="minorEastAsia"/>
        </w:rPr>
        <w:t xml:space="preserve">с 2 ядрами, работающими на частоте 3,0 ГГц; 12 Гб </w:t>
      </w:r>
      <w:r>
        <w:rPr>
          <w:rFonts w:eastAsiaTheme="minorEastAsia"/>
          <w:lang w:val="en-US"/>
        </w:rPr>
        <w:t>DDR</w:t>
      </w:r>
      <w:r w:rsidRPr="008D2E77">
        <w:rPr>
          <w:rFonts w:eastAsiaTheme="minorEastAsia"/>
        </w:rPr>
        <w:t xml:space="preserve">3 </w:t>
      </w:r>
      <w:r>
        <w:rPr>
          <w:rFonts w:eastAsiaTheme="minorEastAsia"/>
          <w:lang w:val="en-US"/>
        </w:rPr>
        <w:t>RAM</w:t>
      </w:r>
      <w:r w:rsidRPr="008D2E77">
        <w:rPr>
          <w:rFonts w:eastAsiaTheme="minorEastAsia"/>
        </w:rPr>
        <w:t xml:space="preserve"> </w:t>
      </w:r>
      <w:r>
        <w:rPr>
          <w:rFonts w:eastAsiaTheme="minorEastAsia"/>
        </w:rPr>
        <w:t xml:space="preserve">с частотой 1600 МГц. Обе машины работают под управлением ОС </w:t>
      </w:r>
      <w:r>
        <w:rPr>
          <w:rFonts w:eastAsiaTheme="minorEastAsia"/>
          <w:lang w:val="en-US"/>
        </w:rPr>
        <w:t>Windows</w:t>
      </w:r>
      <w:r w:rsidRPr="008D2E77">
        <w:rPr>
          <w:rFonts w:eastAsiaTheme="minorEastAsia"/>
        </w:rPr>
        <w:t xml:space="preserve"> 10</w:t>
      </w:r>
      <w:r>
        <w:rPr>
          <w:rFonts w:eastAsiaTheme="minorEastAsia"/>
        </w:rPr>
        <w:t xml:space="preserve">. Все исполняемые, входные и промежуточные файлы ФИС во время исследования были размещены на </w:t>
      </w:r>
      <w:r>
        <w:rPr>
          <w:rFonts w:eastAsiaTheme="minorEastAsia"/>
          <w:lang w:val="en-US"/>
        </w:rPr>
        <w:t>RAM</w:t>
      </w:r>
      <w:r w:rsidRPr="008D2E77">
        <w:rPr>
          <w:rFonts w:eastAsiaTheme="minorEastAsia"/>
        </w:rPr>
        <w:t>-</w:t>
      </w:r>
      <w:r>
        <w:rPr>
          <w:rFonts w:eastAsiaTheme="minorEastAsia"/>
        </w:rPr>
        <w:t>диске.</w:t>
      </w:r>
    </w:p>
    <w:p w:rsidR="00B71D7E" w:rsidRDefault="002B0BFF" w:rsidP="00B71D7E">
      <w:pPr>
        <w:pStyle w:val="20"/>
      </w:pPr>
      <w:r>
        <w:t>Сравнительный анализ эффективности алгоритмов</w:t>
      </w:r>
      <w:r w:rsidR="002C31FC">
        <w:t xml:space="preserve"> </w:t>
      </w:r>
    </w:p>
    <w:p w:rsidR="00B71D7E" w:rsidRDefault="002B0BFF" w:rsidP="002B0BFF">
      <w:pPr>
        <w:ind w:firstLine="432"/>
      </w:pPr>
      <w:r>
        <w:t>Для оценки эффективности исследуемых алгоритмов авторами была выполнена оценка их производительности для ряда наборов данных</w:t>
      </w:r>
      <w:r>
        <w:rPr>
          <w:rFonts w:eastAsiaTheme="minorEastAsia"/>
        </w:rPr>
        <w:t xml:space="preserve">. </w:t>
      </w:r>
      <w:r w:rsidR="003052EB">
        <w:rPr>
          <w:rFonts w:eastAsiaTheme="minorEastAsia"/>
        </w:rPr>
        <w:t xml:space="preserve">В качестве источника тестовых данных использовались фотограмметрические сессии из коллекции авторов, а также синтетические </w:t>
      </w:r>
      <w:r>
        <w:rPr>
          <w:rFonts w:eastAsiaTheme="minorEastAsia"/>
        </w:rPr>
        <w:t>сессии</w:t>
      </w:r>
      <w:r w:rsidR="003052EB">
        <w:rPr>
          <w:rFonts w:eastAsiaTheme="minorEastAsia"/>
        </w:rPr>
        <w:t xml:space="preserve">, полученные при помощи имитационной модели ФИС </w:t>
      </w:r>
      <w:r w:rsidR="003052EB" w:rsidRPr="003052EB">
        <w:rPr>
          <w:rFonts w:eastAsiaTheme="minorEastAsia"/>
        </w:rPr>
        <w:t>[</w:t>
      </w:r>
      <w:r w:rsidR="00ED00F1">
        <w:rPr>
          <w:rFonts w:eastAsiaTheme="minorEastAsia"/>
        </w:rPr>
        <w:fldChar w:fldCharType="begin"/>
      </w:r>
      <w:r w:rsidR="00ED00F1">
        <w:rPr>
          <w:rFonts w:eastAsiaTheme="minorEastAsia"/>
        </w:rPr>
        <w:instrText xml:space="preserve"> REF _Ref517549964 \r \h </w:instrText>
      </w:r>
      <w:r w:rsidR="00ED00F1">
        <w:rPr>
          <w:rFonts w:eastAsiaTheme="minorEastAsia"/>
        </w:rPr>
      </w:r>
      <w:r w:rsidR="00ED00F1">
        <w:rPr>
          <w:rFonts w:eastAsiaTheme="minorEastAsia"/>
        </w:rPr>
        <w:fldChar w:fldCharType="separate"/>
      </w:r>
      <w:r w:rsidR="00127C10">
        <w:rPr>
          <w:rFonts w:eastAsiaTheme="minorEastAsia"/>
        </w:rPr>
        <w:t>3</w:t>
      </w:r>
      <w:r w:rsidR="00ED00F1">
        <w:rPr>
          <w:rFonts w:eastAsiaTheme="minorEastAsia"/>
        </w:rPr>
        <w:fldChar w:fldCharType="end"/>
      </w:r>
      <w:r w:rsidR="003052EB" w:rsidRPr="003052EB">
        <w:rPr>
          <w:rFonts w:eastAsiaTheme="minorEastAsia"/>
        </w:rPr>
        <w:t xml:space="preserve">]. </w:t>
      </w:r>
    </w:p>
    <w:p w:rsidR="007415CA" w:rsidRPr="00A34A3A" w:rsidRDefault="002C31FC" w:rsidP="002B0BFF">
      <w:pPr>
        <w:ind w:firstLine="426"/>
      </w:pPr>
      <w:r>
        <w:t xml:space="preserve">Среднее время </w:t>
      </w:r>
      <w:r w:rsidR="007415CA">
        <w:t>выполнения алгоритмов в рамках одной итерации ФИС (</w:t>
      </w:r>
      <w:r w:rsidR="007415CA" w:rsidRPr="00D632C0">
        <w:rPr>
          <w:i/>
        </w:rPr>
        <w:t>для данных, полученных при помощи имитационной модели</w:t>
      </w:r>
      <w:r w:rsidR="007415CA">
        <w:t>; обработка на машине А),</w:t>
      </w:r>
      <w:r>
        <w:t xml:space="preserve"> приведено на рис. </w:t>
      </w:r>
      <w:r w:rsidRPr="00650952">
        <w:t xml:space="preserve">6. </w:t>
      </w:r>
      <w:r w:rsidR="007415CA">
        <w:t>В таблице приведено суммарное время работы ФИС для различных алгоритмов поиска соответствий.</w:t>
      </w:r>
      <w:r w:rsidR="00A34A3A" w:rsidRPr="00A34A3A">
        <w:t xml:space="preserve"> </w:t>
      </w:r>
    </w:p>
    <w:p w:rsidR="007D1A85" w:rsidRPr="00D210D2" w:rsidRDefault="004020CE" w:rsidP="007D1A85">
      <w:pPr>
        <w:keepNext/>
        <w:keepLines/>
        <w:spacing w:before="240"/>
        <w:jc w:val="center"/>
        <w:rPr>
          <w:rStyle w:val="aff1"/>
        </w:rPr>
      </w:pPr>
      <w:r>
        <w:rPr>
          <w:noProof/>
          <w:lang w:eastAsia="ru-RU"/>
        </w:rPr>
        <w:drawing>
          <wp:inline distT="0" distB="0" distL="0" distR="0" wp14:anchorId="1926F6A9" wp14:editId="7C9F9139">
            <wp:extent cx="5759450" cy="2245995"/>
            <wp:effectExtent l="0" t="0" r="0" b="1905"/>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7D1A85" w:rsidRPr="00F5042C" w:rsidRDefault="007D1A85" w:rsidP="007D1A85">
      <w:pPr>
        <w:pStyle w:val="aff2"/>
        <w:rPr>
          <w:b w:val="0"/>
        </w:rPr>
      </w:pPr>
      <w:r w:rsidRPr="00D210D2">
        <w:t>Рис. </w:t>
      </w:r>
      <w:r w:rsidR="00431C03">
        <w:rPr>
          <w:noProof/>
        </w:rPr>
        <w:fldChar w:fldCharType="begin"/>
      </w:r>
      <w:r w:rsidR="00431C03">
        <w:rPr>
          <w:noProof/>
        </w:rPr>
        <w:instrText xml:space="preserve"> SEQ Рис. \* ARABIC </w:instrText>
      </w:r>
      <w:r w:rsidR="00431C03">
        <w:rPr>
          <w:noProof/>
        </w:rPr>
        <w:fldChar w:fldCharType="separate"/>
      </w:r>
      <w:r w:rsidR="00127C10">
        <w:rPr>
          <w:noProof/>
        </w:rPr>
        <w:t>6</w:t>
      </w:r>
      <w:r w:rsidR="00431C03">
        <w:rPr>
          <w:noProof/>
        </w:rPr>
        <w:fldChar w:fldCharType="end"/>
      </w:r>
      <w:r w:rsidRPr="00D210D2">
        <w:t>.</w:t>
      </w:r>
      <w:r w:rsidRPr="00D210D2">
        <w:rPr>
          <w:b w:val="0"/>
        </w:rPr>
        <w:t xml:space="preserve"> </w:t>
      </w:r>
      <w:r w:rsidR="00AD2BAB">
        <w:rPr>
          <w:b w:val="0"/>
        </w:rPr>
        <w:t>Сравнительная скорость работы алгоритмов поиска соответствующих точек</w:t>
      </w:r>
      <w:r w:rsidR="007415CA">
        <w:rPr>
          <w:b w:val="0"/>
        </w:rPr>
        <w:br/>
        <w:t>в рамках одной итерации ФИС</w:t>
      </w:r>
    </w:p>
    <w:p w:rsidR="005000F6" w:rsidRPr="00D210D2" w:rsidRDefault="005000F6" w:rsidP="005000F6">
      <w:pPr>
        <w:pStyle w:val="aff"/>
        <w:keepNext/>
        <w:spacing w:before="120" w:after="0"/>
        <w:jc w:val="right"/>
        <w:rPr>
          <w:color w:val="auto"/>
          <w:sz w:val="22"/>
        </w:rPr>
      </w:pPr>
      <w:bookmarkStart w:id="18" w:name="_Ref352405247"/>
      <w:r w:rsidRPr="00D210D2">
        <w:rPr>
          <w:color w:val="auto"/>
          <w:sz w:val="22"/>
        </w:rPr>
        <w:t>Таблица</w:t>
      </w:r>
      <w:bookmarkEnd w:id="18"/>
    </w:p>
    <w:p w:rsidR="005000F6" w:rsidRPr="005000F6" w:rsidRDefault="005000F6" w:rsidP="005000F6">
      <w:pPr>
        <w:pStyle w:val="aff"/>
        <w:keepNext/>
        <w:keepLines/>
        <w:spacing w:after="120"/>
        <w:jc w:val="center"/>
        <w:rPr>
          <w:b w:val="0"/>
          <w:color w:val="auto"/>
          <w:sz w:val="22"/>
        </w:rPr>
      </w:pPr>
      <w:r>
        <w:rPr>
          <w:b w:val="0"/>
          <w:color w:val="auto"/>
          <w:sz w:val="22"/>
        </w:rPr>
        <w:t>Суммарное время работы ФИС</w:t>
      </w:r>
      <w:r w:rsidR="002B0BFF">
        <w:rPr>
          <w:b w:val="0"/>
          <w:color w:val="auto"/>
          <w:sz w:val="22"/>
        </w:rPr>
        <w:t xml:space="preserve"> в зависимости от алгоритма поиска соответствий</w:t>
      </w:r>
    </w:p>
    <w:tbl>
      <w:tblPr>
        <w:tblStyle w:val="aa"/>
        <w:tblW w:w="9100" w:type="dxa"/>
        <w:jc w:val="center"/>
        <w:tblCellMar>
          <w:left w:w="57" w:type="dxa"/>
          <w:right w:w="57" w:type="dxa"/>
        </w:tblCellMar>
        <w:tblLook w:val="04A0" w:firstRow="1" w:lastRow="0" w:firstColumn="1" w:lastColumn="0" w:noHBand="0" w:noVBand="1"/>
      </w:tblPr>
      <w:tblGrid>
        <w:gridCol w:w="1988"/>
        <w:gridCol w:w="1778"/>
        <w:gridCol w:w="1778"/>
        <w:gridCol w:w="1778"/>
        <w:gridCol w:w="1778"/>
      </w:tblGrid>
      <w:tr w:rsidR="005000F6" w:rsidRPr="00D210D2" w:rsidTr="00A34A3A">
        <w:trPr>
          <w:trHeight w:val="340"/>
          <w:jc w:val="center"/>
        </w:trPr>
        <w:tc>
          <w:tcPr>
            <w:tcW w:w="1988" w:type="dxa"/>
            <w:vMerge w:val="restart"/>
            <w:tcMar>
              <w:left w:w="28" w:type="dxa"/>
              <w:right w:w="28" w:type="dxa"/>
            </w:tcMar>
            <w:vAlign w:val="center"/>
          </w:tcPr>
          <w:p w:rsidR="005000F6" w:rsidRPr="002B0BFF" w:rsidRDefault="002B0BFF" w:rsidP="002B0BFF">
            <w:pPr>
              <w:keepNext/>
              <w:jc w:val="center"/>
              <w:rPr>
                <w:b/>
              </w:rPr>
            </w:pPr>
            <w:r>
              <w:rPr>
                <w:b/>
              </w:rPr>
              <w:t>Количество</w:t>
            </w:r>
            <w:r>
              <w:rPr>
                <w:b/>
              </w:rPr>
              <w:br/>
            </w:r>
            <w:r w:rsidRPr="002B0BFF">
              <w:rPr>
                <w:b/>
              </w:rPr>
              <w:t>3</w:t>
            </w:r>
            <w:r>
              <w:rPr>
                <w:b/>
                <w:lang w:val="en-US"/>
              </w:rPr>
              <w:t>D</w:t>
            </w:r>
            <w:r w:rsidRPr="002B0BFF">
              <w:rPr>
                <w:b/>
              </w:rPr>
              <w:t xml:space="preserve"> </w:t>
            </w:r>
            <w:r>
              <w:rPr>
                <w:b/>
              </w:rPr>
              <w:t>точек</w:t>
            </w:r>
          </w:p>
        </w:tc>
        <w:tc>
          <w:tcPr>
            <w:tcW w:w="7112" w:type="dxa"/>
            <w:gridSpan w:val="4"/>
            <w:tcMar>
              <w:left w:w="28" w:type="dxa"/>
              <w:right w:w="28" w:type="dxa"/>
            </w:tcMar>
            <w:vAlign w:val="center"/>
          </w:tcPr>
          <w:p w:rsidR="005000F6" w:rsidRPr="00D210D2" w:rsidRDefault="005000F6" w:rsidP="00F43F7D">
            <w:pPr>
              <w:keepNext/>
              <w:jc w:val="center"/>
              <w:rPr>
                <w:b/>
              </w:rPr>
            </w:pPr>
            <w:r>
              <w:rPr>
                <w:b/>
              </w:rPr>
              <w:t>Среднее время работы ФИС, с.</w:t>
            </w:r>
          </w:p>
        </w:tc>
      </w:tr>
      <w:tr w:rsidR="005000F6" w:rsidRPr="00D210D2" w:rsidTr="00A34A3A">
        <w:trPr>
          <w:trHeight w:val="356"/>
          <w:jc w:val="center"/>
        </w:trPr>
        <w:tc>
          <w:tcPr>
            <w:tcW w:w="1988" w:type="dxa"/>
            <w:vMerge/>
            <w:tcMar>
              <w:left w:w="28" w:type="dxa"/>
              <w:right w:w="28" w:type="dxa"/>
            </w:tcMar>
          </w:tcPr>
          <w:p w:rsidR="005000F6" w:rsidRPr="00D210D2" w:rsidRDefault="005000F6" w:rsidP="00F43F7D">
            <w:pPr>
              <w:jc w:val="left"/>
            </w:pPr>
          </w:p>
        </w:tc>
        <w:tc>
          <w:tcPr>
            <w:tcW w:w="1778" w:type="dxa"/>
            <w:tcMar>
              <w:left w:w="28" w:type="dxa"/>
              <w:right w:w="28" w:type="dxa"/>
            </w:tcMar>
          </w:tcPr>
          <w:p w:rsidR="005000F6" w:rsidRPr="002B0BFF" w:rsidRDefault="005000F6" w:rsidP="00F43F7D">
            <w:pPr>
              <w:jc w:val="center"/>
              <w:rPr>
                <w:b/>
              </w:rPr>
            </w:pPr>
            <w:r w:rsidRPr="005000F6">
              <w:rPr>
                <w:b/>
                <w:lang w:val="en-US"/>
              </w:rPr>
              <w:t>Maas</w:t>
            </w:r>
            <w:r w:rsidRPr="002B0BFF">
              <w:rPr>
                <w:b/>
              </w:rPr>
              <w:t>-</w:t>
            </w:r>
            <w:r w:rsidRPr="005000F6">
              <w:rPr>
                <w:b/>
                <w:lang w:val="en-US"/>
              </w:rPr>
              <w:t>N</w:t>
            </w:r>
            <w:r w:rsidRPr="002B0BFF">
              <w:rPr>
                <w:b/>
              </w:rPr>
              <w:t>3</w:t>
            </w:r>
          </w:p>
        </w:tc>
        <w:tc>
          <w:tcPr>
            <w:tcW w:w="1778" w:type="dxa"/>
          </w:tcPr>
          <w:p w:rsidR="005000F6" w:rsidRPr="002B0BFF" w:rsidRDefault="005000F6" w:rsidP="00F43F7D">
            <w:pPr>
              <w:jc w:val="center"/>
              <w:rPr>
                <w:b/>
              </w:rPr>
            </w:pPr>
            <w:r w:rsidRPr="005000F6">
              <w:rPr>
                <w:b/>
                <w:lang w:val="en-US"/>
              </w:rPr>
              <w:t>Pivot</w:t>
            </w:r>
            <w:r w:rsidRPr="002B0BFF">
              <w:rPr>
                <w:b/>
              </w:rPr>
              <w:t>/</w:t>
            </w:r>
            <w:r w:rsidRPr="005000F6">
              <w:rPr>
                <w:b/>
                <w:lang w:val="en-US"/>
              </w:rPr>
              <w:t>CE</w:t>
            </w:r>
          </w:p>
        </w:tc>
        <w:tc>
          <w:tcPr>
            <w:tcW w:w="1778" w:type="dxa"/>
          </w:tcPr>
          <w:p w:rsidR="005000F6" w:rsidRPr="002B0BFF" w:rsidRDefault="005000F6" w:rsidP="00F43F7D">
            <w:pPr>
              <w:jc w:val="center"/>
              <w:rPr>
                <w:b/>
              </w:rPr>
            </w:pPr>
            <w:r w:rsidRPr="005000F6">
              <w:rPr>
                <w:b/>
                <w:lang w:val="en-US"/>
              </w:rPr>
              <w:t>PPLGx</w:t>
            </w:r>
          </w:p>
        </w:tc>
        <w:tc>
          <w:tcPr>
            <w:tcW w:w="1778" w:type="dxa"/>
          </w:tcPr>
          <w:p w:rsidR="005000F6" w:rsidRPr="002B0BFF" w:rsidRDefault="005000F6" w:rsidP="00F43F7D">
            <w:pPr>
              <w:jc w:val="center"/>
              <w:rPr>
                <w:b/>
              </w:rPr>
            </w:pPr>
            <w:r w:rsidRPr="005000F6">
              <w:rPr>
                <w:b/>
                <w:lang w:val="en-US"/>
              </w:rPr>
              <w:t>Poly</w:t>
            </w:r>
            <w:r w:rsidRPr="002B0BFF">
              <w:rPr>
                <w:b/>
              </w:rPr>
              <w:t>1</w:t>
            </w:r>
            <w:r w:rsidRPr="005000F6">
              <w:rPr>
                <w:b/>
                <w:lang w:val="en-US"/>
              </w:rPr>
              <w:t>PV</w:t>
            </w:r>
          </w:p>
        </w:tc>
      </w:tr>
      <w:tr w:rsidR="002B0BFF" w:rsidRPr="005000F6" w:rsidTr="00A34A3A">
        <w:trPr>
          <w:trHeight w:val="326"/>
          <w:jc w:val="center"/>
        </w:trPr>
        <w:tc>
          <w:tcPr>
            <w:tcW w:w="1988" w:type="dxa"/>
            <w:tcMar>
              <w:left w:w="28" w:type="dxa"/>
              <w:right w:w="28" w:type="dxa"/>
            </w:tcMar>
            <w:vAlign w:val="center"/>
          </w:tcPr>
          <w:p w:rsidR="002B0BFF" w:rsidRPr="007C6DD8" w:rsidRDefault="002B0BFF" w:rsidP="002B0BFF">
            <w:pPr>
              <w:jc w:val="center"/>
            </w:pPr>
            <w:r w:rsidRPr="007C6DD8">
              <w:t>100</w:t>
            </w:r>
          </w:p>
        </w:tc>
        <w:tc>
          <w:tcPr>
            <w:tcW w:w="1778" w:type="dxa"/>
            <w:tcMar>
              <w:left w:w="28" w:type="dxa"/>
              <w:right w:w="28" w:type="dxa"/>
            </w:tcMar>
            <w:vAlign w:val="center"/>
          </w:tcPr>
          <w:p w:rsidR="002B0BFF" w:rsidRPr="007C6DD8" w:rsidRDefault="002B0BFF" w:rsidP="002B0BFF">
            <w:pPr>
              <w:jc w:val="center"/>
            </w:pPr>
            <w:r w:rsidRPr="007C6DD8">
              <w:t>84,21</w:t>
            </w:r>
          </w:p>
        </w:tc>
        <w:tc>
          <w:tcPr>
            <w:tcW w:w="1778" w:type="dxa"/>
            <w:vAlign w:val="center"/>
          </w:tcPr>
          <w:p w:rsidR="002B0BFF" w:rsidRPr="007C6DD8" w:rsidRDefault="002B0BFF" w:rsidP="002B0BFF">
            <w:pPr>
              <w:jc w:val="center"/>
            </w:pPr>
            <w:r w:rsidRPr="007C6DD8">
              <w:t>91,71</w:t>
            </w:r>
          </w:p>
        </w:tc>
        <w:tc>
          <w:tcPr>
            <w:tcW w:w="1778" w:type="dxa"/>
            <w:vAlign w:val="center"/>
          </w:tcPr>
          <w:p w:rsidR="002B0BFF" w:rsidRPr="007C6DD8" w:rsidRDefault="002B0BFF" w:rsidP="002B0BFF">
            <w:pPr>
              <w:jc w:val="center"/>
            </w:pPr>
            <w:r w:rsidRPr="007C6DD8">
              <w:t>90,88</w:t>
            </w:r>
          </w:p>
        </w:tc>
        <w:tc>
          <w:tcPr>
            <w:tcW w:w="1778" w:type="dxa"/>
            <w:vAlign w:val="center"/>
          </w:tcPr>
          <w:p w:rsidR="002B0BFF" w:rsidRPr="007C6DD8" w:rsidRDefault="002B0BFF" w:rsidP="002B0BFF">
            <w:pPr>
              <w:jc w:val="center"/>
            </w:pPr>
            <w:r w:rsidRPr="007C6DD8">
              <w:t>89,45</w:t>
            </w:r>
          </w:p>
        </w:tc>
      </w:tr>
      <w:tr w:rsidR="002B0BFF" w:rsidRPr="00D210D2" w:rsidTr="00A34A3A">
        <w:trPr>
          <w:trHeight w:val="340"/>
          <w:jc w:val="center"/>
        </w:trPr>
        <w:tc>
          <w:tcPr>
            <w:tcW w:w="1988" w:type="dxa"/>
            <w:tcMar>
              <w:left w:w="28" w:type="dxa"/>
              <w:right w:w="28" w:type="dxa"/>
            </w:tcMar>
            <w:vAlign w:val="center"/>
          </w:tcPr>
          <w:p w:rsidR="002B0BFF" w:rsidRPr="007C6DD8" w:rsidRDefault="002B0BFF" w:rsidP="002B0BFF">
            <w:pPr>
              <w:jc w:val="center"/>
            </w:pPr>
            <w:r w:rsidRPr="007C6DD8">
              <w:t>300</w:t>
            </w:r>
          </w:p>
        </w:tc>
        <w:tc>
          <w:tcPr>
            <w:tcW w:w="1778" w:type="dxa"/>
            <w:tcMar>
              <w:left w:w="28" w:type="dxa"/>
              <w:right w:w="28" w:type="dxa"/>
            </w:tcMar>
            <w:vAlign w:val="center"/>
          </w:tcPr>
          <w:p w:rsidR="002B0BFF" w:rsidRPr="007C6DD8" w:rsidRDefault="00511849" w:rsidP="00511849">
            <w:pPr>
              <w:jc w:val="center"/>
            </w:pPr>
            <w:r>
              <w:t>135,41</w:t>
            </w:r>
          </w:p>
        </w:tc>
        <w:tc>
          <w:tcPr>
            <w:tcW w:w="1778" w:type="dxa"/>
            <w:vAlign w:val="center"/>
          </w:tcPr>
          <w:p w:rsidR="002B0BFF" w:rsidRPr="007C6DD8" w:rsidRDefault="002B0BFF" w:rsidP="00511849">
            <w:pPr>
              <w:jc w:val="center"/>
            </w:pPr>
            <w:r w:rsidRPr="007C6DD8">
              <w:t>11</w:t>
            </w:r>
            <w:r w:rsidR="00511849">
              <w:t>8</w:t>
            </w:r>
            <w:r w:rsidRPr="007C6DD8">
              <w:t>,</w:t>
            </w:r>
            <w:r w:rsidR="00511849">
              <w:t>30</w:t>
            </w:r>
          </w:p>
        </w:tc>
        <w:tc>
          <w:tcPr>
            <w:tcW w:w="1778" w:type="dxa"/>
            <w:vAlign w:val="center"/>
          </w:tcPr>
          <w:p w:rsidR="002B0BFF" w:rsidRPr="007C6DD8" w:rsidRDefault="002B0BFF" w:rsidP="00511849">
            <w:pPr>
              <w:jc w:val="center"/>
            </w:pPr>
            <w:r w:rsidRPr="007C6DD8">
              <w:t>11</w:t>
            </w:r>
            <w:r w:rsidR="00511849">
              <w:t>7</w:t>
            </w:r>
            <w:r w:rsidRPr="007C6DD8">
              <w:t>,</w:t>
            </w:r>
            <w:r w:rsidR="00511849">
              <w:t>17</w:t>
            </w:r>
          </w:p>
        </w:tc>
        <w:tc>
          <w:tcPr>
            <w:tcW w:w="1778" w:type="dxa"/>
            <w:vAlign w:val="center"/>
          </w:tcPr>
          <w:p w:rsidR="002B0BFF" w:rsidRPr="007C6DD8" w:rsidRDefault="002B0BFF" w:rsidP="00E54E78">
            <w:pPr>
              <w:jc w:val="center"/>
            </w:pPr>
            <w:r w:rsidRPr="007C6DD8">
              <w:t>1</w:t>
            </w:r>
            <w:r w:rsidR="00E54E78">
              <w:t>15</w:t>
            </w:r>
            <w:r w:rsidRPr="007C6DD8">
              <w:t>,</w:t>
            </w:r>
            <w:r w:rsidR="00E54E78">
              <w:t>09</w:t>
            </w:r>
          </w:p>
        </w:tc>
      </w:tr>
      <w:tr w:rsidR="002B0BFF" w:rsidRPr="00D210D2" w:rsidTr="00A34A3A">
        <w:trPr>
          <w:trHeight w:val="326"/>
          <w:jc w:val="center"/>
        </w:trPr>
        <w:tc>
          <w:tcPr>
            <w:tcW w:w="1988" w:type="dxa"/>
            <w:tcMar>
              <w:left w:w="28" w:type="dxa"/>
              <w:right w:w="28" w:type="dxa"/>
            </w:tcMar>
            <w:vAlign w:val="center"/>
          </w:tcPr>
          <w:p w:rsidR="002B0BFF" w:rsidRPr="007C6DD8" w:rsidRDefault="002B0BFF" w:rsidP="002B0BFF">
            <w:pPr>
              <w:jc w:val="center"/>
            </w:pPr>
            <w:r w:rsidRPr="007C6DD8">
              <w:t>500</w:t>
            </w:r>
          </w:p>
        </w:tc>
        <w:tc>
          <w:tcPr>
            <w:tcW w:w="1778" w:type="dxa"/>
            <w:tcMar>
              <w:left w:w="28" w:type="dxa"/>
              <w:right w:w="28" w:type="dxa"/>
            </w:tcMar>
            <w:vAlign w:val="center"/>
          </w:tcPr>
          <w:p w:rsidR="002B0BFF" w:rsidRPr="007C6DD8" w:rsidRDefault="002B0BFF" w:rsidP="002B0BFF">
            <w:pPr>
              <w:jc w:val="center"/>
            </w:pPr>
            <w:r w:rsidRPr="007C6DD8">
              <w:t>407,02</w:t>
            </w:r>
          </w:p>
        </w:tc>
        <w:tc>
          <w:tcPr>
            <w:tcW w:w="1778" w:type="dxa"/>
            <w:vAlign w:val="center"/>
          </w:tcPr>
          <w:p w:rsidR="002B0BFF" w:rsidRPr="007C6DD8" w:rsidRDefault="002B0BFF" w:rsidP="002B0BFF">
            <w:pPr>
              <w:jc w:val="center"/>
            </w:pPr>
            <w:r w:rsidRPr="007C6DD8">
              <w:t>444,89</w:t>
            </w:r>
          </w:p>
        </w:tc>
        <w:tc>
          <w:tcPr>
            <w:tcW w:w="1778" w:type="dxa"/>
            <w:vAlign w:val="center"/>
          </w:tcPr>
          <w:p w:rsidR="002B0BFF" w:rsidRPr="007C6DD8" w:rsidRDefault="002B0BFF" w:rsidP="002B0BFF">
            <w:pPr>
              <w:jc w:val="center"/>
            </w:pPr>
            <w:r w:rsidRPr="007C6DD8">
              <w:t>420,06</w:t>
            </w:r>
          </w:p>
        </w:tc>
        <w:tc>
          <w:tcPr>
            <w:tcW w:w="1778" w:type="dxa"/>
            <w:vAlign w:val="center"/>
          </w:tcPr>
          <w:p w:rsidR="002B0BFF" w:rsidRDefault="002B0BFF" w:rsidP="002B0BFF">
            <w:pPr>
              <w:jc w:val="center"/>
            </w:pPr>
            <w:r w:rsidRPr="007C6DD8">
              <w:t>393,12</w:t>
            </w:r>
          </w:p>
        </w:tc>
      </w:tr>
    </w:tbl>
    <w:p w:rsidR="00A34A3A" w:rsidRDefault="00A34A3A" w:rsidP="00B41125">
      <w:pPr>
        <w:spacing w:before="120"/>
        <w:ind w:firstLine="431"/>
      </w:pPr>
      <w:r w:rsidRPr="00A34A3A">
        <w:lastRenderedPageBreak/>
        <w:t xml:space="preserve">Суммарное время работы ФИС </w:t>
      </w:r>
      <w:r>
        <w:t xml:space="preserve">выступает в роли оценки «качества» исследуемых алгоритмов, поскольку (как показано в разделе </w:t>
      </w:r>
      <w:r>
        <w:fldChar w:fldCharType="begin"/>
      </w:r>
      <w:r>
        <w:instrText xml:space="preserve"> REF _Ref514796580 \r \h </w:instrText>
      </w:r>
      <w:r>
        <w:fldChar w:fldCharType="separate"/>
      </w:r>
      <w:r>
        <w:t>2.3</w:t>
      </w:r>
      <w:r>
        <w:fldChar w:fldCharType="end"/>
      </w:r>
      <w:r>
        <w:t xml:space="preserve">) ФИС автоматически устраняет возможные пропуски точек или ложные соответствия, сформированные в ходе работы эвристических алгоритмов в рамках отдельной итерации. </w:t>
      </w:r>
    </w:p>
    <w:p w:rsidR="00B41125" w:rsidRPr="00AC68F5" w:rsidRDefault="00B41125" w:rsidP="00A34A3A">
      <w:pPr>
        <w:ind w:firstLine="431"/>
      </w:pPr>
      <w:r>
        <w:t xml:space="preserve">Как видно из полученных данных, предлагаемый алгоритм </w:t>
      </w:r>
      <w:r>
        <w:rPr>
          <w:lang w:val="en-US"/>
        </w:rPr>
        <w:t>Poly</w:t>
      </w:r>
      <w:r w:rsidRPr="002114B8">
        <w:t>1</w:t>
      </w:r>
      <w:r>
        <w:rPr>
          <w:lang w:val="en-US"/>
        </w:rPr>
        <w:t>PV</w:t>
      </w:r>
      <w:r w:rsidRPr="002114B8">
        <w:t xml:space="preserve"> </w:t>
      </w:r>
      <w:r>
        <w:t xml:space="preserve">быстрее конкурентов для сцен с количеством точек </w:t>
      </w:r>
      <m:oMath>
        <m:r>
          <w:rPr>
            <w:rFonts w:ascii="Cambria Math" w:hAnsi="Cambria Math"/>
          </w:rPr>
          <m:t>≥</m:t>
        </m:r>
      </m:oMath>
      <w:r w:rsidRPr="002114B8">
        <w:rPr>
          <w:rFonts w:eastAsiaTheme="minorEastAsia"/>
        </w:rPr>
        <w:t xml:space="preserve"> 250</w:t>
      </w:r>
      <w:r>
        <w:rPr>
          <w:rFonts w:eastAsiaTheme="minorEastAsia"/>
        </w:rPr>
        <w:t xml:space="preserve">. На задачах небольшой размерности алгоритм более производительным является алгоритм </w:t>
      </w:r>
      <w:r>
        <w:rPr>
          <w:rFonts w:eastAsiaTheme="minorEastAsia"/>
          <w:lang w:val="en-US"/>
        </w:rPr>
        <w:t>Maas</w:t>
      </w:r>
      <w:r w:rsidRPr="002114B8">
        <w:rPr>
          <w:rFonts w:eastAsiaTheme="minorEastAsia"/>
        </w:rPr>
        <w:t>-</w:t>
      </w:r>
      <w:r>
        <w:rPr>
          <w:rFonts w:eastAsiaTheme="minorEastAsia"/>
          <w:lang w:val="en-US"/>
        </w:rPr>
        <w:t>N</w:t>
      </w:r>
      <w:r w:rsidRPr="002114B8">
        <w:rPr>
          <w:rFonts w:eastAsiaTheme="minorEastAsia"/>
        </w:rPr>
        <w:t>3</w:t>
      </w:r>
      <w:r>
        <w:rPr>
          <w:rFonts w:eastAsiaTheme="minorEastAsia"/>
        </w:rPr>
        <w:t xml:space="preserve">. Кроме того, авторами была выполнена оценка производительности алгоритмов для экстремально больших задач (с </w:t>
      </w:r>
      <w:r>
        <w:t>количеством точек 5000</w:t>
      </w:r>
      <w:r>
        <w:rPr>
          <w:rFonts w:cs="CMU Serif"/>
        </w:rPr>
        <w:t>—</w:t>
      </w:r>
      <w:r>
        <w:t>10000</w:t>
      </w:r>
      <w:r>
        <w:rPr>
          <w:rFonts w:eastAsiaTheme="minorEastAsia"/>
        </w:rPr>
        <w:t xml:space="preserve">). В силу своей экспоненциальной временной сложности алгоритмы </w:t>
      </w:r>
      <w:r>
        <w:rPr>
          <w:rFonts w:eastAsiaTheme="minorEastAsia"/>
          <w:lang w:val="en-US"/>
        </w:rPr>
        <w:t>Pivot</w:t>
      </w:r>
      <w:r w:rsidRPr="002114B8">
        <w:rPr>
          <w:rFonts w:eastAsiaTheme="minorEastAsia"/>
        </w:rPr>
        <w:t>/</w:t>
      </w:r>
      <w:r>
        <w:rPr>
          <w:rFonts w:eastAsiaTheme="minorEastAsia"/>
          <w:lang w:val="en-US"/>
        </w:rPr>
        <w:t>CE</w:t>
      </w:r>
      <w:r w:rsidRPr="002114B8">
        <w:rPr>
          <w:rFonts w:eastAsiaTheme="minorEastAsia"/>
        </w:rPr>
        <w:t xml:space="preserve"> </w:t>
      </w:r>
      <w:r>
        <w:rPr>
          <w:rFonts w:eastAsiaTheme="minorEastAsia"/>
        </w:rPr>
        <w:t xml:space="preserve">и </w:t>
      </w:r>
      <w:r>
        <w:rPr>
          <w:rFonts w:eastAsiaTheme="minorEastAsia"/>
          <w:lang w:val="en-US"/>
        </w:rPr>
        <w:t>PPLGx</w:t>
      </w:r>
      <w:r>
        <w:rPr>
          <w:rFonts w:eastAsiaTheme="minorEastAsia"/>
        </w:rPr>
        <w:t xml:space="preserve"> не смогли выполнить ни один расчет за максимально допустимое время работы в рамках теста </w:t>
      </w:r>
      <w:r>
        <w:rPr>
          <w:rFonts w:eastAsiaTheme="minorEastAsia" w:cs="CMU Serif"/>
        </w:rPr>
        <w:t>—</w:t>
      </w:r>
      <w:r>
        <w:rPr>
          <w:rFonts w:eastAsiaTheme="minorEastAsia"/>
        </w:rPr>
        <w:t xml:space="preserve"> 5000 с. Алгоритмы </w:t>
      </w:r>
      <w:r>
        <w:rPr>
          <w:rFonts w:eastAsiaTheme="minorEastAsia"/>
          <w:lang w:val="en-US"/>
        </w:rPr>
        <w:t>Maas</w:t>
      </w:r>
      <w:r w:rsidRPr="00AC68F5">
        <w:rPr>
          <w:rFonts w:eastAsiaTheme="minorEastAsia"/>
        </w:rPr>
        <w:t>-</w:t>
      </w:r>
      <w:r>
        <w:rPr>
          <w:rFonts w:eastAsiaTheme="minorEastAsia"/>
          <w:lang w:val="en-US"/>
        </w:rPr>
        <w:t>N</w:t>
      </w:r>
      <w:r w:rsidRPr="00AC68F5">
        <w:rPr>
          <w:rFonts w:eastAsiaTheme="minorEastAsia"/>
        </w:rPr>
        <w:t xml:space="preserve">3 </w:t>
      </w:r>
      <w:r>
        <w:rPr>
          <w:rFonts w:eastAsiaTheme="minorEastAsia"/>
        </w:rPr>
        <w:t xml:space="preserve">и </w:t>
      </w:r>
      <w:r>
        <w:rPr>
          <w:rFonts w:eastAsiaTheme="minorEastAsia"/>
          <w:lang w:val="en-US"/>
        </w:rPr>
        <w:t>Poly</w:t>
      </w:r>
      <w:r w:rsidRPr="00AC68F5">
        <w:rPr>
          <w:rFonts w:eastAsiaTheme="minorEastAsia"/>
        </w:rPr>
        <w:t>1</w:t>
      </w:r>
      <w:r>
        <w:rPr>
          <w:rFonts w:eastAsiaTheme="minorEastAsia"/>
          <w:lang w:val="en-US"/>
        </w:rPr>
        <w:t>PV</w:t>
      </w:r>
      <w:r w:rsidRPr="00AC68F5">
        <w:rPr>
          <w:rFonts w:eastAsiaTheme="minorEastAsia"/>
        </w:rPr>
        <w:t xml:space="preserve"> </w:t>
      </w:r>
      <w:r>
        <w:rPr>
          <w:rFonts w:eastAsiaTheme="minorEastAsia"/>
        </w:rPr>
        <w:t xml:space="preserve">успешно завершили данные тесты, при этом </w:t>
      </w:r>
      <w:r>
        <w:rPr>
          <w:rFonts w:eastAsiaTheme="minorEastAsia"/>
          <w:lang w:val="en-US"/>
        </w:rPr>
        <w:t>Poly</w:t>
      </w:r>
      <w:r w:rsidRPr="00D632C0">
        <w:rPr>
          <w:rFonts w:eastAsiaTheme="minorEastAsia"/>
        </w:rPr>
        <w:t>1</w:t>
      </w:r>
      <w:r>
        <w:rPr>
          <w:rFonts w:eastAsiaTheme="minorEastAsia"/>
          <w:lang w:val="en-US"/>
        </w:rPr>
        <w:t>PV</w:t>
      </w:r>
      <w:r w:rsidRPr="00D632C0">
        <w:rPr>
          <w:rFonts w:eastAsiaTheme="minorEastAsia"/>
        </w:rPr>
        <w:t xml:space="preserve"> </w:t>
      </w:r>
      <w:r>
        <w:rPr>
          <w:rFonts w:eastAsiaTheme="minorEastAsia"/>
        </w:rPr>
        <w:t xml:space="preserve">показал себя примерно в 3–4 раза более производительным как на машине А, так и на машине В.  </w:t>
      </w:r>
    </w:p>
    <w:p w:rsidR="005000F6" w:rsidRPr="00D3051D" w:rsidRDefault="0078386D" w:rsidP="00B41125">
      <w:pPr>
        <w:ind w:firstLine="425"/>
      </w:pPr>
      <w:r>
        <w:t>Большинство сцен для</w:t>
      </w:r>
      <w:r w:rsidR="007415CA">
        <w:t xml:space="preserve"> </w:t>
      </w:r>
      <w:r w:rsidR="007415CA" w:rsidRPr="00D632C0">
        <w:rPr>
          <w:i/>
        </w:rPr>
        <w:t xml:space="preserve">реальных фотограмметрических </w:t>
      </w:r>
      <w:r w:rsidR="002114B8" w:rsidRPr="00D632C0">
        <w:rPr>
          <w:i/>
        </w:rPr>
        <w:t>сессий</w:t>
      </w:r>
      <w:r w:rsidR="00D632C0">
        <w:t xml:space="preserve"> </w:t>
      </w:r>
      <w:r>
        <w:t xml:space="preserve">из коллекции авторов содержит 50–200 контрольных точек. Как показали тесты, разброс значений суммарного времени работы ФИС для данных сессий (при обработке различными алгоритмами) незначителен и находится в пределах 5 секунд. Это объясняется тем, что доля времени, затрачиваемого на установление </w:t>
      </w:r>
      <w:r w:rsidR="00CB6B73">
        <w:t>соответствий</w:t>
      </w:r>
      <w:r>
        <w:t>, для небольшого (</w:t>
      </w:r>
      <m:oMath>
        <m:r>
          <w:rPr>
            <w:rFonts w:ascii="Cambria Math" w:hAnsi="Cambria Math"/>
          </w:rPr>
          <m:t>≤</m:t>
        </m:r>
      </m:oMath>
      <w:r w:rsidR="00CB6B73" w:rsidRPr="00CB6B73">
        <w:rPr>
          <w:rFonts w:eastAsiaTheme="minorEastAsia"/>
        </w:rPr>
        <w:t xml:space="preserve"> 200) </w:t>
      </w:r>
      <w:r w:rsidR="00CB6B73">
        <w:rPr>
          <w:rFonts w:eastAsiaTheme="minorEastAsia"/>
        </w:rPr>
        <w:t xml:space="preserve">количества точек, не превышает 1% от суммарного времени работы ФИС. Однако, нами было установлено, что алгоритм </w:t>
      </w:r>
      <w:r w:rsidR="00CB6B73">
        <w:rPr>
          <w:rFonts w:eastAsiaTheme="minorEastAsia"/>
          <w:lang w:val="en-US"/>
        </w:rPr>
        <w:t>Maas</w:t>
      </w:r>
      <w:r w:rsidR="00CB6B73" w:rsidRPr="00CB6B73">
        <w:rPr>
          <w:rFonts w:eastAsiaTheme="minorEastAsia"/>
        </w:rPr>
        <w:t>-</w:t>
      </w:r>
      <w:r w:rsidR="00CB6B73">
        <w:rPr>
          <w:rFonts w:eastAsiaTheme="minorEastAsia"/>
          <w:lang w:val="en-US"/>
        </w:rPr>
        <w:t>N</w:t>
      </w:r>
      <w:r w:rsidR="00CB6B73" w:rsidRPr="00CB6B73">
        <w:rPr>
          <w:rFonts w:eastAsiaTheme="minorEastAsia"/>
        </w:rPr>
        <w:t xml:space="preserve">3 </w:t>
      </w:r>
      <w:r w:rsidR="00CB6B73">
        <w:rPr>
          <w:rFonts w:eastAsiaTheme="minorEastAsia"/>
        </w:rPr>
        <w:t xml:space="preserve">наиболее эффективен при обработке плоских сцен и, напротив, недостаточно точно устанавливает соответствия в сценах, снимающих цилиндрические объекты со всех ракурсов. </w:t>
      </w:r>
      <w:r w:rsidR="00D3051D">
        <w:rPr>
          <w:rFonts w:eastAsiaTheme="minorEastAsia"/>
        </w:rPr>
        <w:t xml:space="preserve">В объемных сценах наиболее производительным (хоть и с незначительным отрывом), согласно полученным данным, является новый алгоритм </w:t>
      </w:r>
      <w:r w:rsidR="00D3051D">
        <w:rPr>
          <w:rFonts w:eastAsiaTheme="minorEastAsia"/>
          <w:lang w:val="en-US"/>
        </w:rPr>
        <w:t>Poly</w:t>
      </w:r>
      <w:r w:rsidR="00D3051D" w:rsidRPr="00D3051D">
        <w:rPr>
          <w:rFonts w:eastAsiaTheme="minorEastAsia"/>
        </w:rPr>
        <w:t>1</w:t>
      </w:r>
      <w:r w:rsidR="00D3051D">
        <w:rPr>
          <w:rFonts w:eastAsiaTheme="minorEastAsia"/>
          <w:lang w:val="en-US"/>
        </w:rPr>
        <w:t>PV</w:t>
      </w:r>
      <w:r w:rsidR="00D3051D" w:rsidRPr="00D3051D">
        <w:rPr>
          <w:rFonts w:eastAsiaTheme="minorEastAsia"/>
        </w:rPr>
        <w:t>.</w:t>
      </w:r>
    </w:p>
    <w:p w:rsidR="00F5042C" w:rsidRDefault="00F5042C" w:rsidP="00F5042C">
      <w:pPr>
        <w:ind w:firstLine="426"/>
      </w:pPr>
      <w:r>
        <w:t xml:space="preserve">На рис. </w:t>
      </w:r>
      <w:r w:rsidR="00C53F42" w:rsidRPr="00C62BC3">
        <w:t>7</w:t>
      </w:r>
      <w:r>
        <w:t xml:space="preserve"> приведен график ускорения</w:t>
      </w:r>
      <w:r w:rsidR="00C53F42">
        <w:t xml:space="preserve"> </w:t>
      </w:r>
      <w:r>
        <w:t xml:space="preserve">параллельного алгоритма </w:t>
      </w:r>
      <w:r>
        <w:rPr>
          <w:lang w:val="en-US"/>
        </w:rPr>
        <w:t>Poly</w:t>
      </w:r>
      <w:r w:rsidRPr="00F5042C">
        <w:t>1</w:t>
      </w:r>
      <w:r>
        <w:rPr>
          <w:lang w:val="en-US"/>
        </w:rPr>
        <w:t>PV</w:t>
      </w:r>
      <w:r w:rsidRPr="00F5042C">
        <w:t xml:space="preserve"> </w:t>
      </w:r>
      <w:r>
        <w:t>для синтетическ</w:t>
      </w:r>
      <w:r w:rsidR="00D632C0">
        <w:t>о</w:t>
      </w:r>
      <w:r>
        <w:t>й сцены, состоящей из 2500 трехмерных точек</w:t>
      </w:r>
      <w:r w:rsidR="00C53F42">
        <w:t xml:space="preserve"> (на машине А)</w:t>
      </w:r>
      <w:r>
        <w:t>. В качестве времени выполнения принято время работы алгоритма поиска клик в графе (</w:t>
      </w:r>
      <w:r w:rsidR="00C53F42">
        <w:t xml:space="preserve">т.е., </w:t>
      </w:r>
      <w:r>
        <w:t>время построения графа не учитывается).</w:t>
      </w:r>
    </w:p>
    <w:p w:rsidR="00F5042C" w:rsidRPr="00D210D2" w:rsidRDefault="00CA2B10" w:rsidP="00F5042C">
      <w:pPr>
        <w:keepNext/>
        <w:keepLines/>
        <w:spacing w:before="240"/>
        <w:jc w:val="center"/>
        <w:rPr>
          <w:rStyle w:val="aff1"/>
        </w:rPr>
      </w:pPr>
      <w:r>
        <w:rPr>
          <w:noProof/>
          <w:lang w:eastAsia="ru-RU"/>
        </w:rPr>
        <w:drawing>
          <wp:inline distT="0" distB="0" distL="0" distR="0">
            <wp:extent cx="5784329" cy="2066925"/>
            <wp:effectExtent l="0" t="0" r="698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peedup_f.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84443" cy="2066966"/>
                    </a:xfrm>
                    <a:prstGeom prst="rect">
                      <a:avLst/>
                    </a:prstGeom>
                  </pic:spPr>
                </pic:pic>
              </a:graphicData>
            </a:graphic>
          </wp:inline>
        </w:drawing>
      </w:r>
    </w:p>
    <w:p w:rsidR="00F5042C" w:rsidRPr="00F5042C" w:rsidRDefault="00F5042C" w:rsidP="00F5042C">
      <w:pPr>
        <w:pStyle w:val="aff2"/>
        <w:rPr>
          <w:b w:val="0"/>
        </w:rPr>
      </w:pPr>
      <w:r w:rsidRPr="00D210D2">
        <w:t>Рис. </w:t>
      </w:r>
      <w:r w:rsidR="00431C03">
        <w:rPr>
          <w:noProof/>
        </w:rPr>
        <w:fldChar w:fldCharType="begin"/>
      </w:r>
      <w:r w:rsidR="00431C03">
        <w:rPr>
          <w:noProof/>
        </w:rPr>
        <w:instrText xml:space="preserve"> SEQ Рис. \* ARABIC </w:instrText>
      </w:r>
      <w:r w:rsidR="00431C03">
        <w:rPr>
          <w:noProof/>
        </w:rPr>
        <w:fldChar w:fldCharType="separate"/>
      </w:r>
      <w:r w:rsidR="00127C10">
        <w:rPr>
          <w:noProof/>
        </w:rPr>
        <w:t>7</w:t>
      </w:r>
      <w:r w:rsidR="00431C03">
        <w:rPr>
          <w:noProof/>
        </w:rPr>
        <w:fldChar w:fldCharType="end"/>
      </w:r>
      <w:r w:rsidRPr="00D210D2">
        <w:t>.</w:t>
      </w:r>
      <w:r w:rsidRPr="00D210D2">
        <w:rPr>
          <w:b w:val="0"/>
        </w:rPr>
        <w:t xml:space="preserve"> </w:t>
      </w:r>
      <w:r>
        <w:rPr>
          <w:b w:val="0"/>
        </w:rPr>
        <w:t xml:space="preserve">График ускорения параллельного алгоритма </w:t>
      </w:r>
      <w:r>
        <w:rPr>
          <w:b w:val="0"/>
          <w:lang w:val="en-US"/>
        </w:rPr>
        <w:t>Poly</w:t>
      </w:r>
      <w:r w:rsidRPr="00F5042C">
        <w:rPr>
          <w:b w:val="0"/>
        </w:rPr>
        <w:t>1</w:t>
      </w:r>
      <w:r>
        <w:rPr>
          <w:b w:val="0"/>
          <w:lang w:val="en-US"/>
        </w:rPr>
        <w:t>PV</w:t>
      </w:r>
    </w:p>
    <w:p w:rsidR="006A6205" w:rsidRPr="00D210D2" w:rsidRDefault="006A6205" w:rsidP="007E1B71">
      <w:pPr>
        <w:pStyle w:val="10"/>
        <w:numPr>
          <w:ilvl w:val="0"/>
          <w:numId w:val="0"/>
        </w:numPr>
      </w:pPr>
      <w:bookmarkStart w:id="19" w:name="_Ref353289772"/>
      <w:r w:rsidRPr="00D210D2">
        <w:t>Заключение</w:t>
      </w:r>
      <w:bookmarkEnd w:id="19"/>
    </w:p>
    <w:p w:rsidR="00BE5E3D" w:rsidRDefault="00BE5E3D" w:rsidP="006A6205">
      <w:pPr>
        <w:ind w:firstLine="397"/>
      </w:pPr>
      <w:r>
        <w:t xml:space="preserve">Задача поиска соответствующих точек для однотипных искусственных маркеров по-прежнему остается актуальной. В данной работе авторами предложена формулировка </w:t>
      </w:r>
      <w:r>
        <w:lastRenderedPageBreak/>
        <w:t xml:space="preserve">задачи об установлении соответствий на основе </w:t>
      </w:r>
      <w:r w:rsidRPr="00650952">
        <w:t>взвешенного</w:t>
      </w:r>
      <w:r>
        <w:t xml:space="preserve"> многодольного графа</w:t>
      </w:r>
      <w:r w:rsidR="0061321D" w:rsidRPr="00D210D2">
        <w:t>.</w:t>
      </w:r>
      <w:r>
        <w:t xml:space="preserve"> Подробно описаны принципы формирования графа </w:t>
      </w:r>
      <w:r w:rsidRPr="000F5139">
        <w:t>потенциальных</w:t>
      </w:r>
      <w:r>
        <w:t xml:space="preserve"> соответствий. Графовая формулировка позволяет использовать такие инструменты теории графов, как методы поиска клик, для нахождения соответствий между изображениями точек.</w:t>
      </w:r>
    </w:p>
    <w:p w:rsidR="00BE5E3D" w:rsidRDefault="00BE5E3D" w:rsidP="006A6205">
      <w:pPr>
        <w:ind w:firstLine="397"/>
      </w:pPr>
      <w:r>
        <w:t xml:space="preserve">Нами представлено теоретически точное решение задачи </w:t>
      </w:r>
      <w:r>
        <w:rPr>
          <w:rFonts w:cs="CMU Serif"/>
        </w:rPr>
        <w:t>—</w:t>
      </w:r>
      <w:r>
        <w:t xml:space="preserve"> в виде </w:t>
      </w:r>
      <w:r w:rsidRPr="00BE5E3D">
        <w:rPr>
          <w:i/>
        </w:rPr>
        <w:t>суперклики</w:t>
      </w:r>
      <w:r>
        <w:t>. К сожалению, алгоритм, реализующий теоретически точное решение задачи, имеет дважды экспоненциальную временную сложность и не может использоваться в практических целях.</w:t>
      </w:r>
    </w:p>
    <w:p w:rsidR="00BE5E3D" w:rsidRDefault="00BE5E3D" w:rsidP="006A6205">
      <w:pPr>
        <w:ind w:firstLine="397"/>
      </w:pPr>
      <w:r>
        <w:t>Благодаря особой архитектуре разработанной авторами ФИС становится возможным использовать эвристические алгоритмы установления соответствий.</w:t>
      </w:r>
      <w:r w:rsidR="000F5139">
        <w:t xml:space="preserve"> П</w:t>
      </w:r>
      <w:r>
        <w:t xml:space="preserve">одобные алгоритмы не </w:t>
      </w:r>
      <w:r w:rsidR="000F5139">
        <w:t xml:space="preserve">всегда </w:t>
      </w:r>
      <w:r>
        <w:t xml:space="preserve">приводят к </w:t>
      </w:r>
      <w:r w:rsidR="000F5139">
        <w:t>полному и однозначному набору соответствий</w:t>
      </w:r>
      <w:r>
        <w:t xml:space="preserve">, однако способны сформировать набор </w:t>
      </w:r>
      <w:r w:rsidR="009C7028">
        <w:t>не пересекающихся</w:t>
      </w:r>
      <w:r>
        <w:t xml:space="preserve"> клик, состоящих из вершин разных долей графа, за практически приемлемое время.</w:t>
      </w:r>
    </w:p>
    <w:p w:rsidR="00BE5E3D" w:rsidRDefault="00BE5E3D" w:rsidP="006A6205">
      <w:pPr>
        <w:ind w:firstLine="397"/>
      </w:pPr>
      <w:r>
        <w:t xml:space="preserve">В настоящей работе представлен новый полиномиальный алгоритм </w:t>
      </w:r>
      <w:r w:rsidR="006A0F05">
        <w:t>поиска соответствующих точек. В отличие от более ранних алгоритмов авторов, данный алгоритм не использует поиск наибольшей клики (как известно, обладающий экспоненциальной временной сложностью). Вместо этого клика формируется п</w:t>
      </w:r>
      <w:r w:rsidR="002F799A">
        <w:t>еребором потенциальных вершин-</w:t>
      </w:r>
      <w:r w:rsidR="006A0F05">
        <w:t>кандидатов, с проверкой ряда ограничений (для отсечения ненужных ветвей).</w:t>
      </w:r>
    </w:p>
    <w:p w:rsidR="006A0F05" w:rsidRDefault="006A0F05" w:rsidP="006A6205">
      <w:pPr>
        <w:ind w:firstLine="397"/>
      </w:pPr>
      <w:r>
        <w:t xml:space="preserve">Отличительной особенностью данного алгоритма также является использование многодольного характера графа </w:t>
      </w:r>
      <w:r w:rsidRPr="000F5139">
        <w:t>потенциальных</w:t>
      </w:r>
      <w:r>
        <w:t xml:space="preserve"> соответствий при формировании клики. Это позволяет обрабатывать потенциально наиболее подходящие вершины в первую очередь.</w:t>
      </w:r>
    </w:p>
    <w:p w:rsidR="006A0F05" w:rsidRDefault="006A0F05" w:rsidP="006A6205">
      <w:pPr>
        <w:ind w:firstLine="397"/>
      </w:pPr>
      <w:r>
        <w:t xml:space="preserve">Также новый алгоритм реализован с применением парадигмы </w:t>
      </w:r>
      <w:r>
        <w:rPr>
          <w:lang w:val="en-US"/>
        </w:rPr>
        <w:t>Map</w:t>
      </w:r>
      <w:r>
        <w:t>-</w:t>
      </w:r>
      <w:r>
        <w:rPr>
          <w:lang w:val="en-US"/>
        </w:rPr>
        <w:t>Reduce</w:t>
      </w:r>
      <w:r w:rsidRPr="006A0F05">
        <w:t xml:space="preserve">. </w:t>
      </w:r>
      <w:r>
        <w:t xml:space="preserve">На </w:t>
      </w:r>
      <w:r>
        <w:rPr>
          <w:lang w:val="en-US"/>
        </w:rPr>
        <w:t>Map</w:t>
      </w:r>
      <w:r w:rsidRPr="006A0F05">
        <w:t>-</w:t>
      </w:r>
      <w:r>
        <w:t xml:space="preserve">шаге выполняется независимая обработка множества вершин графа, что позволяет распараллелить данный этап. </w:t>
      </w:r>
      <w:r>
        <w:rPr>
          <w:lang w:val="en-US"/>
        </w:rPr>
        <w:t>Reduce</w:t>
      </w:r>
      <w:r>
        <w:t>-шаг, выполняющий своеобразную «свертку» полученных результатов, допускает только один поток.</w:t>
      </w:r>
    </w:p>
    <w:p w:rsidR="006A0F05" w:rsidRDefault="006A0F05" w:rsidP="006A6205">
      <w:pPr>
        <w:ind w:firstLine="397"/>
      </w:pPr>
      <w:r>
        <w:t>В рамках настоящей статьи была выполнена экспериментальная проверка и оценка эффективности представленных алгоритмов. Новый полиномиальный алгоритм, два более ранних алгоритма</w:t>
      </w:r>
      <w:r w:rsidR="00DF1145">
        <w:t>, основанных на графах</w:t>
      </w:r>
      <w:r>
        <w:t xml:space="preserve">, а </w:t>
      </w:r>
      <w:r w:rsidR="00DF1145">
        <w:t xml:space="preserve">также конкурирующий </w:t>
      </w:r>
      <w:r w:rsidR="003528DD">
        <w:t>сторонний</w:t>
      </w:r>
      <w:r w:rsidR="00DF1145">
        <w:t xml:space="preserve"> алгоритм были реализованы на языке </w:t>
      </w:r>
      <w:r w:rsidR="00DF1145">
        <w:rPr>
          <w:lang w:val="en-US"/>
        </w:rPr>
        <w:t>C</w:t>
      </w:r>
      <w:r w:rsidR="00DF1145" w:rsidRPr="00DF1145">
        <w:t xml:space="preserve">++. </w:t>
      </w:r>
      <w:r w:rsidR="00DF1145">
        <w:t>Результаты экспериментов подтвердили ожидаемую высокую производительность нового алгоритма, а также его хорошую масштабируемость.</w:t>
      </w:r>
    </w:p>
    <w:p w:rsidR="00DF1145" w:rsidRPr="00DF1145" w:rsidRDefault="00DF1145" w:rsidP="006A6205">
      <w:pPr>
        <w:ind w:firstLine="397"/>
      </w:pPr>
      <w:r>
        <w:t xml:space="preserve">В качестве наполнения дальнейших работ авторы видят дальнейшее снижение сложности алгоритмов поиска соответствующих точек, а также исследования в области </w:t>
      </w:r>
      <w:r w:rsidR="000F5139">
        <w:t>комбинированных</w:t>
      </w:r>
      <w:r>
        <w:t xml:space="preserve"> алгоритмов.</w:t>
      </w:r>
    </w:p>
    <w:p w:rsidR="0045333A" w:rsidRPr="00D210D2" w:rsidRDefault="0045333A" w:rsidP="0045333A">
      <w:bookmarkStart w:id="20" w:name="_Ref353009598"/>
    </w:p>
    <w:p w:rsidR="0045333A" w:rsidRPr="00D210D2" w:rsidRDefault="00DF1145" w:rsidP="0045333A">
      <w:pPr>
        <w:pStyle w:val="afc"/>
      </w:pPr>
      <w:r>
        <w:t xml:space="preserve">Авторы хотят поблагодарить профессора </w:t>
      </w:r>
      <w:r>
        <w:rPr>
          <w:lang w:val="en-US"/>
        </w:rPr>
        <w:t>Hans</w:t>
      </w:r>
      <w:r w:rsidRPr="00DF1145">
        <w:t>-</w:t>
      </w:r>
      <w:r>
        <w:rPr>
          <w:lang w:val="en-US"/>
        </w:rPr>
        <w:t>Gerd</w:t>
      </w:r>
      <w:r w:rsidRPr="00DF1145">
        <w:t xml:space="preserve"> </w:t>
      </w:r>
      <w:r>
        <w:rPr>
          <w:lang w:val="en-US"/>
        </w:rPr>
        <w:t>Maas</w:t>
      </w:r>
      <w:r w:rsidRPr="00DF1145">
        <w:t xml:space="preserve"> (</w:t>
      </w:r>
      <w:r>
        <w:rPr>
          <w:lang w:val="en-US"/>
        </w:rPr>
        <w:t>TU</w:t>
      </w:r>
      <w:r w:rsidRPr="00DF1145">
        <w:t xml:space="preserve"> </w:t>
      </w:r>
      <w:r>
        <w:rPr>
          <w:lang w:val="en-US"/>
        </w:rPr>
        <w:t>Dresden</w:t>
      </w:r>
      <w:r w:rsidRPr="00DF1145">
        <w:t>)</w:t>
      </w:r>
      <w:r>
        <w:t xml:space="preserve"> за</w:t>
      </w:r>
      <w:r w:rsidR="000F5139">
        <w:t xml:space="preserve"> ценные комментарии по</w:t>
      </w:r>
      <w:r w:rsidR="00D34B74">
        <w:t xml:space="preserve"> алгоритм</w:t>
      </w:r>
      <w:r w:rsidR="000F5139">
        <w:t>у</w:t>
      </w:r>
      <w:r w:rsidR="00D34B74">
        <w:t xml:space="preserve"> </w:t>
      </w:r>
      <w:r w:rsidR="00D34B74">
        <w:rPr>
          <w:lang w:val="en-US"/>
        </w:rPr>
        <w:t>Maas</w:t>
      </w:r>
      <w:r w:rsidR="00D34B74" w:rsidRPr="00D34B74">
        <w:t>-</w:t>
      </w:r>
      <w:r w:rsidR="00D34B74">
        <w:rPr>
          <w:lang w:val="en-US"/>
        </w:rPr>
        <w:t>N</w:t>
      </w:r>
      <w:r w:rsidR="00D34B74" w:rsidRPr="00D34B74">
        <w:t xml:space="preserve">3 </w:t>
      </w:r>
      <w:r w:rsidR="000F5139">
        <w:t>[</w:t>
      </w:r>
      <w:r w:rsidR="000F5139">
        <w:fldChar w:fldCharType="begin"/>
      </w:r>
      <w:r w:rsidR="000F5139">
        <w:instrText xml:space="preserve"> REF _Ref516402924 \r \h </w:instrText>
      </w:r>
      <w:r w:rsidR="000F5139">
        <w:fldChar w:fldCharType="separate"/>
      </w:r>
      <w:r w:rsidR="00127C10">
        <w:t>11</w:t>
      </w:r>
      <w:r w:rsidR="000F5139">
        <w:fldChar w:fldCharType="end"/>
      </w:r>
      <w:r w:rsidR="00D34B74" w:rsidRPr="000F5139">
        <w:t>]</w:t>
      </w:r>
      <w:r w:rsidR="0045333A" w:rsidRPr="000F5139">
        <w:t>.</w:t>
      </w:r>
    </w:p>
    <w:p w:rsidR="00B109F7" w:rsidRPr="00D210D2" w:rsidRDefault="00DD67EB" w:rsidP="00F03376">
      <w:pPr>
        <w:pStyle w:val="10"/>
        <w:numPr>
          <w:ilvl w:val="0"/>
          <w:numId w:val="0"/>
        </w:numPr>
      </w:pPr>
      <w:bookmarkStart w:id="21" w:name="_Ref462421465"/>
      <w:r w:rsidRPr="00D210D2">
        <w:t>Литература</w:t>
      </w:r>
      <w:bookmarkEnd w:id="20"/>
      <w:bookmarkEnd w:id="21"/>
    </w:p>
    <w:p w:rsidR="00AB4FAD" w:rsidRPr="00AB4FAD" w:rsidRDefault="00AB4FAD" w:rsidP="000A1D2A">
      <w:pPr>
        <w:pStyle w:val="a"/>
      </w:pPr>
      <w:bookmarkStart w:id="22" w:name="_Ref517546721"/>
      <w:bookmarkStart w:id="23" w:name="_Ref513409656"/>
      <w:r>
        <w:t xml:space="preserve">Hartley R., Zisserman A. Multiple View Geometry in Computer Vision, </w:t>
      </w:r>
      <w:r w:rsidR="005B73E4">
        <w:t>2</w:t>
      </w:r>
      <w:r w:rsidR="005B73E4" w:rsidRPr="005B73E4">
        <w:t>nd</w:t>
      </w:r>
      <w:r>
        <w:t xml:space="preserve"> ed. Cambridge University Press, 2004.</w:t>
      </w:r>
      <w:bookmarkEnd w:id="22"/>
    </w:p>
    <w:p w:rsidR="008971F2" w:rsidRPr="008971F2" w:rsidRDefault="000A1D2A" w:rsidP="000A1D2A">
      <w:pPr>
        <w:pStyle w:val="a"/>
      </w:pPr>
      <w:bookmarkStart w:id="24" w:name="_Ref500952509"/>
      <w:bookmarkEnd w:id="23"/>
      <w:r>
        <w:rPr>
          <w:noProof/>
        </w:rPr>
        <w:t>Tushev S.A., Sukhovilov B.M., Sartasov E.M.</w:t>
      </w:r>
      <w:r w:rsidRPr="00376314">
        <w:rPr>
          <w:noProof/>
        </w:rPr>
        <w:t xml:space="preserve"> </w:t>
      </w:r>
      <w:r w:rsidRPr="000F1203">
        <w:rPr>
          <w:noProof/>
        </w:rPr>
        <w:t xml:space="preserve">Architecture of </w:t>
      </w:r>
      <w:r w:rsidR="00D92FAF">
        <w:rPr>
          <w:noProof/>
        </w:rPr>
        <w:t>I</w:t>
      </w:r>
      <w:r w:rsidRPr="000F1203">
        <w:rPr>
          <w:noProof/>
        </w:rPr>
        <w:t xml:space="preserve">ndustrial </w:t>
      </w:r>
      <w:r w:rsidR="00D92FAF" w:rsidRPr="000F1203">
        <w:rPr>
          <w:noProof/>
        </w:rPr>
        <w:t>Close-</w:t>
      </w:r>
      <w:r w:rsidR="00D92FAF">
        <w:rPr>
          <w:noProof/>
        </w:rPr>
        <w:t>R</w:t>
      </w:r>
      <w:r w:rsidR="00D92FAF" w:rsidRPr="000F1203">
        <w:rPr>
          <w:noProof/>
        </w:rPr>
        <w:t>ange Photogrammetric System</w:t>
      </w:r>
      <w:r w:rsidRPr="000F1203">
        <w:rPr>
          <w:noProof/>
        </w:rPr>
        <w:t xml:space="preserve"> with </w:t>
      </w:r>
      <w:r w:rsidR="00D92FAF" w:rsidRPr="000F1203">
        <w:rPr>
          <w:noProof/>
        </w:rPr>
        <w:t>Multi-Functional Coded Targets</w:t>
      </w:r>
      <w:r w:rsidRPr="00376314">
        <w:rPr>
          <w:noProof/>
        </w:rPr>
        <w:t xml:space="preserve">. </w:t>
      </w:r>
      <w:r w:rsidRPr="00E678B6">
        <w:rPr>
          <w:noProof/>
        </w:rPr>
        <w:t xml:space="preserve">// </w:t>
      </w:r>
      <w:r w:rsidRPr="00D80BE9">
        <w:rPr>
          <w:noProof/>
        </w:rPr>
        <w:t xml:space="preserve">Procedings of the </w:t>
      </w:r>
      <w:r w:rsidRPr="00AC6F62">
        <w:rPr>
          <w:noProof/>
        </w:rPr>
        <w:t>2017 2nd International Ural Conference on Measurements (UralCon)</w:t>
      </w:r>
      <w:r w:rsidRPr="00D80BE9">
        <w:t>,</w:t>
      </w:r>
      <w:r w:rsidRPr="00AC6F62">
        <w:rPr>
          <w:i/>
          <w:noProof/>
        </w:rPr>
        <w:t xml:space="preserve"> </w:t>
      </w:r>
      <w:r w:rsidRPr="00376314">
        <w:rPr>
          <w:noProof/>
        </w:rPr>
        <w:t>Chelyabinsk, Russia, 201</w:t>
      </w:r>
      <w:r>
        <w:rPr>
          <w:noProof/>
        </w:rPr>
        <w:t>7</w:t>
      </w:r>
      <w:r w:rsidRPr="00376314">
        <w:rPr>
          <w:noProof/>
        </w:rPr>
        <w:t xml:space="preserve">. IEEE Xplore Digital Library. </w:t>
      </w:r>
      <w:r w:rsidR="00AE21A5">
        <w:rPr>
          <w:noProof/>
        </w:rPr>
        <w:t>P</w:t>
      </w:r>
      <w:r w:rsidRPr="00376314">
        <w:rPr>
          <w:noProof/>
        </w:rPr>
        <w:t>.</w:t>
      </w:r>
      <w:r w:rsidR="00EC002D">
        <w:rPr>
          <w:noProof/>
        </w:rPr>
        <w:t> </w:t>
      </w:r>
      <w:r>
        <w:rPr>
          <w:noProof/>
        </w:rPr>
        <w:t>435</w:t>
      </w:r>
      <w:r>
        <w:t>–</w:t>
      </w:r>
      <w:r>
        <w:rPr>
          <w:noProof/>
        </w:rPr>
        <w:t>442. DOI:</w:t>
      </w:r>
      <w:r w:rsidR="00BB6C40">
        <w:rPr>
          <w:noProof/>
        </w:rPr>
        <w:t> </w:t>
      </w:r>
      <w:r>
        <w:rPr>
          <w:noProof/>
        </w:rPr>
        <w:t>10.1109/URALCON.2017.8120748</w:t>
      </w:r>
      <w:bookmarkEnd w:id="24"/>
    </w:p>
    <w:p w:rsidR="008971F2" w:rsidRPr="00AF3F46" w:rsidRDefault="005B73E4" w:rsidP="005B73E4">
      <w:pPr>
        <w:pStyle w:val="a"/>
        <w:rPr>
          <w:lang w:val="ru-RU"/>
        </w:rPr>
      </w:pPr>
      <w:bookmarkStart w:id="25" w:name="_Ref517549964"/>
      <w:r w:rsidRPr="00AF3F46">
        <w:rPr>
          <w:lang w:val="ru-RU"/>
        </w:rPr>
        <w:lastRenderedPageBreak/>
        <w:t>Тушев С.А., Суховилов Б.М. Анализ эффективности фотограмметрической системы методами имитационного моделирования. Вестник ЮУрГУ. Серия: Математическое моделирование и программирование. 2018. Т.</w:t>
      </w:r>
      <w:r w:rsidR="00EC002D">
        <w:t> </w:t>
      </w:r>
      <w:r w:rsidRPr="00AF3F46">
        <w:rPr>
          <w:lang w:val="ru-RU"/>
        </w:rPr>
        <w:t>11, №</w:t>
      </w:r>
      <w:r w:rsidR="00EC002D">
        <w:t> </w:t>
      </w:r>
      <w:r w:rsidRPr="00AF3F46">
        <w:rPr>
          <w:lang w:val="ru-RU"/>
        </w:rPr>
        <w:t>1. С.</w:t>
      </w:r>
      <w:r w:rsidR="00EC002D">
        <w:t> </w:t>
      </w:r>
      <w:r w:rsidRPr="00AF3F46">
        <w:rPr>
          <w:lang w:val="ru-RU"/>
        </w:rPr>
        <w:t xml:space="preserve">109–123. </w:t>
      </w:r>
      <w:r w:rsidR="00D71759">
        <w:t>DOI</w:t>
      </w:r>
      <w:r w:rsidR="00D71759" w:rsidRPr="003528DD">
        <w:rPr>
          <w:lang w:val="ru-RU"/>
        </w:rPr>
        <w:t>:</w:t>
      </w:r>
      <w:r w:rsidR="00D71759">
        <w:t> </w:t>
      </w:r>
      <w:r w:rsidRPr="00AF3F46">
        <w:rPr>
          <w:lang w:val="ru-RU"/>
        </w:rPr>
        <w:t>10.14529/</w:t>
      </w:r>
      <w:r w:rsidRPr="005B73E4">
        <w:t>mmp</w:t>
      </w:r>
      <w:r w:rsidRPr="00AF3F46">
        <w:rPr>
          <w:lang w:val="ru-RU"/>
        </w:rPr>
        <w:t>180110</w:t>
      </w:r>
      <w:bookmarkEnd w:id="25"/>
      <w:r w:rsidRPr="00AF3F46">
        <w:rPr>
          <w:lang w:val="ru-RU"/>
        </w:rPr>
        <w:t xml:space="preserve"> </w:t>
      </w:r>
    </w:p>
    <w:p w:rsidR="008E392F" w:rsidRDefault="00496B60" w:rsidP="000A1D2A">
      <w:pPr>
        <w:pStyle w:val="a"/>
      </w:pPr>
      <w:bookmarkStart w:id="26" w:name="_Ref513409661"/>
      <w:r w:rsidRPr="0071536B">
        <w:rPr>
          <w:shd w:val="clear" w:color="auto" w:fill="FFFFFF"/>
        </w:rPr>
        <w:t xml:space="preserve">Tushev S.A., Sukhovilov B.M. Parallel Algorithms for Effective Correspondence Problem Solution in Computer Vision // </w:t>
      </w:r>
      <w:r w:rsidRPr="00F75F0A">
        <w:rPr>
          <w:shd w:val="clear" w:color="auto" w:fill="FFFFFF"/>
          <w:lang w:val="ru-RU"/>
        </w:rPr>
        <w:t>Вестник</w:t>
      </w:r>
      <w:r w:rsidRPr="0071536B">
        <w:rPr>
          <w:shd w:val="clear" w:color="auto" w:fill="FFFFFF"/>
        </w:rPr>
        <w:t xml:space="preserve"> </w:t>
      </w:r>
      <w:r w:rsidRPr="00F75F0A">
        <w:rPr>
          <w:shd w:val="clear" w:color="auto" w:fill="FFFFFF"/>
          <w:lang w:val="ru-RU"/>
        </w:rPr>
        <w:t>ЮУрГУ</w:t>
      </w:r>
      <w:r w:rsidRPr="0071536B">
        <w:rPr>
          <w:shd w:val="clear" w:color="auto" w:fill="FFFFFF"/>
        </w:rPr>
        <w:t xml:space="preserve">. </w:t>
      </w:r>
      <w:r w:rsidRPr="00F75F0A">
        <w:rPr>
          <w:shd w:val="clear" w:color="auto" w:fill="FFFFFF"/>
          <w:lang w:val="ru-RU"/>
        </w:rPr>
        <w:t>Серия</w:t>
      </w:r>
      <w:r w:rsidRPr="00EC002D">
        <w:rPr>
          <w:shd w:val="clear" w:color="auto" w:fill="FFFFFF"/>
        </w:rPr>
        <w:t xml:space="preserve">: </w:t>
      </w:r>
      <w:r w:rsidRPr="00F75F0A">
        <w:rPr>
          <w:shd w:val="clear" w:color="auto" w:fill="FFFFFF"/>
          <w:lang w:val="ru-RU"/>
        </w:rPr>
        <w:t>Вычислительная</w:t>
      </w:r>
      <w:r w:rsidRPr="00EC002D">
        <w:rPr>
          <w:shd w:val="clear" w:color="auto" w:fill="FFFFFF"/>
        </w:rPr>
        <w:t xml:space="preserve"> </w:t>
      </w:r>
      <w:r w:rsidRPr="00F75F0A">
        <w:rPr>
          <w:shd w:val="clear" w:color="auto" w:fill="FFFFFF"/>
          <w:lang w:val="ru-RU"/>
        </w:rPr>
        <w:t>математика</w:t>
      </w:r>
      <w:r w:rsidRPr="00EC002D">
        <w:rPr>
          <w:shd w:val="clear" w:color="auto" w:fill="FFFFFF"/>
        </w:rPr>
        <w:t xml:space="preserve"> </w:t>
      </w:r>
      <w:r w:rsidRPr="00F75F0A">
        <w:rPr>
          <w:shd w:val="clear" w:color="auto" w:fill="FFFFFF"/>
          <w:lang w:val="ru-RU"/>
        </w:rPr>
        <w:t>и</w:t>
      </w:r>
      <w:r>
        <w:rPr>
          <w:shd w:val="clear" w:color="auto" w:fill="FFFFFF"/>
        </w:rPr>
        <w:t xml:space="preserve"> </w:t>
      </w:r>
      <w:r w:rsidRPr="00F75F0A">
        <w:rPr>
          <w:shd w:val="clear" w:color="auto" w:fill="FFFFFF"/>
          <w:lang w:val="ru-RU"/>
        </w:rPr>
        <w:t>информатика</w:t>
      </w:r>
      <w:r w:rsidRPr="00EC002D">
        <w:rPr>
          <w:shd w:val="clear" w:color="auto" w:fill="FFFFFF"/>
        </w:rPr>
        <w:t xml:space="preserve">. 2017. </w:t>
      </w:r>
      <w:r w:rsidRPr="00F75F0A">
        <w:rPr>
          <w:shd w:val="clear" w:color="auto" w:fill="FFFFFF"/>
          <w:lang w:val="ru-RU"/>
        </w:rPr>
        <w:t>Т</w:t>
      </w:r>
      <w:r w:rsidRPr="00EC002D">
        <w:rPr>
          <w:shd w:val="clear" w:color="auto" w:fill="FFFFFF"/>
        </w:rPr>
        <w:t>.</w:t>
      </w:r>
      <w:r w:rsidR="00EC002D">
        <w:rPr>
          <w:shd w:val="clear" w:color="auto" w:fill="FFFFFF"/>
        </w:rPr>
        <w:t> </w:t>
      </w:r>
      <w:r w:rsidRPr="00EC002D">
        <w:rPr>
          <w:shd w:val="clear" w:color="auto" w:fill="FFFFFF"/>
        </w:rPr>
        <w:t>6, №</w:t>
      </w:r>
      <w:r w:rsidR="00EC002D">
        <w:rPr>
          <w:shd w:val="clear" w:color="auto" w:fill="FFFFFF"/>
        </w:rPr>
        <w:t> </w:t>
      </w:r>
      <w:r w:rsidRPr="00EC002D">
        <w:rPr>
          <w:shd w:val="clear" w:color="auto" w:fill="FFFFFF"/>
        </w:rPr>
        <w:t xml:space="preserve">2. </w:t>
      </w:r>
      <w:r w:rsidRPr="00F75F0A">
        <w:rPr>
          <w:shd w:val="clear" w:color="auto" w:fill="FFFFFF"/>
          <w:lang w:val="ru-RU"/>
        </w:rPr>
        <w:t>С</w:t>
      </w:r>
      <w:r w:rsidRPr="00EC002D">
        <w:rPr>
          <w:shd w:val="clear" w:color="auto" w:fill="FFFFFF"/>
        </w:rPr>
        <w:t>.</w:t>
      </w:r>
      <w:r w:rsidR="00EC002D">
        <w:rPr>
          <w:shd w:val="clear" w:color="auto" w:fill="FFFFFF"/>
        </w:rPr>
        <w:t> </w:t>
      </w:r>
      <w:r w:rsidRPr="00EC002D">
        <w:rPr>
          <w:shd w:val="clear" w:color="auto" w:fill="FFFFFF"/>
        </w:rPr>
        <w:t>49</w:t>
      </w:r>
      <w:r w:rsidR="00AE21A5">
        <w:rPr>
          <w:shd w:val="clear" w:color="auto" w:fill="FFFFFF"/>
        </w:rPr>
        <w:t>–</w:t>
      </w:r>
      <w:r w:rsidRPr="00EC002D">
        <w:rPr>
          <w:shd w:val="clear" w:color="auto" w:fill="FFFFFF"/>
        </w:rPr>
        <w:t xml:space="preserve">68. </w:t>
      </w:r>
      <w:r w:rsidR="00BB6C40" w:rsidRPr="00EC002D">
        <w:rPr>
          <w:shd w:val="clear" w:color="auto" w:fill="FFFFFF"/>
        </w:rPr>
        <w:t>DOI:</w:t>
      </w:r>
      <w:r w:rsidR="00D71759">
        <w:rPr>
          <w:noProof/>
        </w:rPr>
        <w:t> </w:t>
      </w:r>
      <w:r w:rsidRPr="00EC002D">
        <w:rPr>
          <w:shd w:val="clear" w:color="auto" w:fill="FFFFFF"/>
        </w:rPr>
        <w:t>10.14529/cmse170204</w:t>
      </w:r>
      <w:bookmarkEnd w:id="26"/>
    </w:p>
    <w:p w:rsidR="008971F2" w:rsidRDefault="00CA1394" w:rsidP="000A1D2A">
      <w:pPr>
        <w:pStyle w:val="a"/>
      </w:pPr>
      <w:bookmarkStart w:id="27" w:name="_Ref513409714"/>
      <w:r>
        <w:t xml:space="preserve">Lowe D.G. Distinctive </w:t>
      </w:r>
      <w:r w:rsidR="00D92FAF">
        <w:t xml:space="preserve">Image Features from Scale Invariant Keypoints </w:t>
      </w:r>
      <w:r>
        <w:t>// International Journal of Computer Vision. 2004. Vol.</w:t>
      </w:r>
      <w:r w:rsidR="00EC002D">
        <w:t> </w:t>
      </w:r>
      <w:r>
        <w:t>60. P.</w:t>
      </w:r>
      <w:r w:rsidR="00EC002D">
        <w:t> </w:t>
      </w:r>
      <w:r>
        <w:t xml:space="preserve">91–110. </w:t>
      </w:r>
      <w:r w:rsidR="00BB6C40">
        <w:t>DOI:</w:t>
      </w:r>
      <w:r w:rsidR="00D71759">
        <w:rPr>
          <w:noProof/>
        </w:rPr>
        <w:t> </w:t>
      </w:r>
      <w:r>
        <w:t>10.1023/B:VISI.0000029664.99615.94</w:t>
      </w:r>
      <w:bookmarkEnd w:id="27"/>
    </w:p>
    <w:p w:rsidR="008971F2" w:rsidRDefault="00CA1394" w:rsidP="000A1D2A">
      <w:pPr>
        <w:pStyle w:val="a"/>
      </w:pPr>
      <w:bookmarkStart w:id="28" w:name="_Ref513409726"/>
      <w:r w:rsidRPr="00376314">
        <w:rPr>
          <w:noProof/>
        </w:rPr>
        <w:t>Bay H., Tuytelaars T., van Gool L. SURF: Speeded Up Robust Features // Computer Vision and Image Understanding. 2008. Vol.</w:t>
      </w:r>
      <w:r w:rsidR="00EC002D">
        <w:rPr>
          <w:noProof/>
        </w:rPr>
        <w:t> </w:t>
      </w:r>
      <w:r w:rsidRPr="00376314">
        <w:rPr>
          <w:noProof/>
        </w:rPr>
        <w:t>110, No.</w:t>
      </w:r>
      <w:r w:rsidR="00EC002D">
        <w:rPr>
          <w:noProof/>
        </w:rPr>
        <w:t> </w:t>
      </w:r>
      <w:r w:rsidRPr="00376314">
        <w:rPr>
          <w:noProof/>
        </w:rPr>
        <w:t>3, P.</w:t>
      </w:r>
      <w:r w:rsidR="00EC002D">
        <w:rPr>
          <w:noProof/>
        </w:rPr>
        <w:t> </w:t>
      </w:r>
      <w:r w:rsidRPr="00376314">
        <w:rPr>
          <w:noProof/>
        </w:rPr>
        <w:t xml:space="preserve">346–359. </w:t>
      </w:r>
      <w:hyperlink r:id="rId15" w:history="1">
        <w:r w:rsidR="00BB6C40">
          <w:rPr>
            <w:rStyle w:val="aff9"/>
            <w:noProof/>
            <w:color w:val="auto"/>
            <w:u w:val="none"/>
          </w:rPr>
          <w:t>DOI:</w:t>
        </w:r>
        <w:r w:rsidR="00D71759">
          <w:rPr>
            <w:rStyle w:val="aff9"/>
            <w:noProof/>
            <w:color w:val="auto"/>
            <w:u w:val="none"/>
          </w:rPr>
          <w:t> </w:t>
        </w:r>
        <w:r w:rsidRPr="00376314">
          <w:rPr>
            <w:rStyle w:val="aff9"/>
            <w:noProof/>
            <w:color w:val="auto"/>
            <w:u w:val="none"/>
          </w:rPr>
          <w:t>10.1016/j.cviu.2007.09.014</w:t>
        </w:r>
      </w:hyperlink>
      <w:bookmarkEnd w:id="28"/>
    </w:p>
    <w:p w:rsidR="008971F2" w:rsidRDefault="00CA1394" w:rsidP="000A1D2A">
      <w:pPr>
        <w:pStyle w:val="a"/>
      </w:pPr>
      <w:bookmarkStart w:id="29" w:name="_Ref513409808"/>
      <w:r>
        <w:rPr>
          <w:lang w:eastAsia="ru-RU"/>
        </w:rPr>
        <w:t xml:space="preserve">Harris C., Stephens M. A </w:t>
      </w:r>
      <w:r w:rsidR="00D92FAF">
        <w:rPr>
          <w:lang w:eastAsia="ru-RU"/>
        </w:rPr>
        <w:t xml:space="preserve">Combined Corner and Edge Detector </w:t>
      </w:r>
      <w:r>
        <w:rPr>
          <w:lang w:eastAsia="ru-RU"/>
        </w:rPr>
        <w:t xml:space="preserve">// Proceedings of the 4th Alvey Vision Conference, 1988. </w:t>
      </w:r>
      <w:r>
        <w:t>P</w:t>
      </w:r>
      <w:r>
        <w:rPr>
          <w:lang w:eastAsia="ru-RU"/>
        </w:rPr>
        <w:t>.</w:t>
      </w:r>
      <w:r w:rsidR="00EC002D">
        <w:rPr>
          <w:lang w:eastAsia="ru-RU"/>
        </w:rPr>
        <w:t> </w:t>
      </w:r>
      <w:r>
        <w:rPr>
          <w:lang w:eastAsia="ru-RU"/>
        </w:rPr>
        <w:t>147–151.</w:t>
      </w:r>
      <w:bookmarkEnd w:id="29"/>
      <w:r>
        <w:rPr>
          <w:lang w:eastAsia="ru-RU"/>
        </w:rPr>
        <w:t xml:space="preserve"> </w:t>
      </w:r>
      <w:r w:rsidR="00D71759">
        <w:rPr>
          <w:lang w:eastAsia="ru-RU"/>
        </w:rPr>
        <w:t>DOI: </w:t>
      </w:r>
      <w:r w:rsidR="006D222E">
        <w:rPr>
          <w:lang w:eastAsia="ru-RU"/>
        </w:rPr>
        <w:t>10.5244/C.2.23</w:t>
      </w:r>
    </w:p>
    <w:p w:rsidR="008971F2" w:rsidRDefault="005B73E4" w:rsidP="000A1D2A">
      <w:pPr>
        <w:pStyle w:val="a"/>
      </w:pPr>
      <w:bookmarkStart w:id="30" w:name="_Ref481534147"/>
      <w:r>
        <w:rPr>
          <w:noProof/>
        </w:rPr>
        <w:t>Tushev S.A., Sukhovilov B.M.</w:t>
      </w:r>
      <w:r w:rsidRPr="00376314">
        <w:rPr>
          <w:noProof/>
        </w:rPr>
        <w:t xml:space="preserve"> Effective Graph-Based Point Matching Algorithms </w:t>
      </w:r>
      <w:r w:rsidRPr="00E678B6">
        <w:rPr>
          <w:noProof/>
        </w:rPr>
        <w:t xml:space="preserve">// </w:t>
      </w:r>
      <w:r w:rsidRPr="00D80BE9">
        <w:rPr>
          <w:noProof/>
        </w:rPr>
        <w:t>Procedings of the 2nd International Conference on Industrial Engineering, Applications and Manufacturing (ICIEAM)</w:t>
      </w:r>
      <w:r w:rsidRPr="00D80BE9">
        <w:t>,</w:t>
      </w:r>
      <w:r w:rsidRPr="0067753C">
        <w:rPr>
          <w:i/>
          <w:noProof/>
        </w:rPr>
        <w:t xml:space="preserve"> </w:t>
      </w:r>
      <w:r w:rsidRPr="00376314">
        <w:rPr>
          <w:noProof/>
        </w:rPr>
        <w:t xml:space="preserve">Chelyabinsk, Russia, 2016. IEEE Xplore Digital Library. </w:t>
      </w:r>
      <w:r w:rsidR="00AE21A5">
        <w:rPr>
          <w:noProof/>
        </w:rPr>
        <w:t>P</w:t>
      </w:r>
      <w:r w:rsidRPr="00376314">
        <w:rPr>
          <w:noProof/>
        </w:rPr>
        <w:t>.</w:t>
      </w:r>
      <w:r w:rsidR="00EC002D">
        <w:rPr>
          <w:noProof/>
        </w:rPr>
        <w:t> </w:t>
      </w:r>
      <w:r w:rsidRPr="00376314">
        <w:rPr>
          <w:noProof/>
        </w:rPr>
        <w:t xml:space="preserve">1–5. </w:t>
      </w:r>
      <w:hyperlink r:id="rId16" w:history="1">
        <w:r w:rsidR="00D71759">
          <w:rPr>
            <w:rStyle w:val="aff9"/>
            <w:noProof/>
            <w:color w:val="auto"/>
            <w:u w:val="none"/>
          </w:rPr>
          <w:t>DOI: </w:t>
        </w:r>
        <w:r w:rsidRPr="0067753C">
          <w:rPr>
            <w:rStyle w:val="aff9"/>
            <w:noProof/>
            <w:color w:val="auto"/>
            <w:u w:val="none"/>
          </w:rPr>
          <w:t>10.1109/ICIEAM.2016.7911628</w:t>
        </w:r>
      </w:hyperlink>
      <w:bookmarkEnd w:id="30"/>
    </w:p>
    <w:p w:rsidR="00632903" w:rsidRDefault="000A1D2A" w:rsidP="000A1D2A">
      <w:pPr>
        <w:pStyle w:val="a"/>
      </w:pPr>
      <w:bookmarkStart w:id="31" w:name="_Ref483306905"/>
      <w:r w:rsidRPr="00E678B6">
        <w:t>Sukhovilov B. M.</w:t>
      </w:r>
      <w:r>
        <w:t>,</w:t>
      </w:r>
      <w:r w:rsidRPr="00E678B6">
        <w:t xml:space="preserve"> Sartasov E. M.</w:t>
      </w:r>
      <w:r>
        <w:t>,</w:t>
      </w:r>
      <w:r w:rsidRPr="00E678B6">
        <w:t xml:space="preserve"> Grigorova E. A.  </w:t>
      </w:r>
      <w:r w:rsidRPr="0067753C">
        <w:t xml:space="preserve">Improving the Accuracy of Determining the Position of the Code Marks in the Problems of Constructing Three-dimensional Models of Objects </w:t>
      </w:r>
      <w:r w:rsidRPr="00E678B6">
        <w:t>//</w:t>
      </w:r>
      <w:r>
        <w:t xml:space="preserve"> </w:t>
      </w:r>
      <w:r w:rsidRPr="00D80BE9">
        <w:rPr>
          <w:noProof/>
        </w:rPr>
        <w:t>Procedings of the 2nd International Conference on Industrial Engineering, Applications and Manufacturing (ICIEAM)</w:t>
      </w:r>
      <w:r w:rsidRPr="00D80BE9">
        <w:t>,</w:t>
      </w:r>
      <w:r w:rsidRPr="0067753C">
        <w:rPr>
          <w:i/>
          <w:noProof/>
        </w:rPr>
        <w:t xml:space="preserve"> </w:t>
      </w:r>
      <w:r w:rsidRPr="00376314">
        <w:rPr>
          <w:noProof/>
        </w:rPr>
        <w:t>Chelyabinsk, Russia, 2016. IEEE Xplore Digital Library</w:t>
      </w:r>
      <w:r w:rsidRPr="003969E2">
        <w:t>.</w:t>
      </w:r>
      <w:r w:rsidRPr="0067753C">
        <w:rPr>
          <w:noProof/>
          <w:lang w:val="ru-RU"/>
        </w:rPr>
        <w:t xml:space="preserve"> </w:t>
      </w:r>
      <w:r w:rsidR="00AE21A5">
        <w:rPr>
          <w:noProof/>
        </w:rPr>
        <w:t>P</w:t>
      </w:r>
      <w:r w:rsidRPr="00376314">
        <w:rPr>
          <w:noProof/>
        </w:rPr>
        <w:t>.</w:t>
      </w:r>
      <w:r w:rsidR="00EC002D">
        <w:rPr>
          <w:noProof/>
        </w:rPr>
        <w:t> </w:t>
      </w:r>
      <w:r w:rsidRPr="00376314">
        <w:rPr>
          <w:noProof/>
        </w:rPr>
        <w:t>1–</w:t>
      </w:r>
      <w:r>
        <w:rPr>
          <w:noProof/>
        </w:rPr>
        <w:t>4</w:t>
      </w:r>
      <w:r w:rsidRPr="00376314">
        <w:rPr>
          <w:noProof/>
        </w:rPr>
        <w:t xml:space="preserve">. </w:t>
      </w:r>
      <w:hyperlink r:id="rId17" w:history="1">
        <w:r w:rsidR="00BB6C40">
          <w:rPr>
            <w:rStyle w:val="aff9"/>
            <w:noProof/>
            <w:color w:val="auto"/>
            <w:u w:val="none"/>
          </w:rPr>
          <w:t>DOI:</w:t>
        </w:r>
        <w:r w:rsidR="00D71759">
          <w:rPr>
            <w:rStyle w:val="aff9"/>
            <w:noProof/>
            <w:color w:val="auto"/>
            <w:u w:val="none"/>
          </w:rPr>
          <w:t> </w:t>
        </w:r>
        <w:r w:rsidRPr="0067753C">
          <w:rPr>
            <w:rStyle w:val="aff9"/>
            <w:noProof/>
            <w:color w:val="auto"/>
            <w:u w:val="none"/>
          </w:rPr>
          <w:t>10.1109/ICIEAM.2016.</w:t>
        </w:r>
      </w:hyperlink>
      <w:r w:rsidRPr="0067753C">
        <w:rPr>
          <w:rStyle w:val="aff9"/>
          <w:noProof/>
          <w:color w:val="auto"/>
          <w:u w:val="none"/>
        </w:rPr>
        <w:t>7911682</w:t>
      </w:r>
      <w:bookmarkEnd w:id="31"/>
    </w:p>
    <w:p w:rsidR="00312A22" w:rsidRDefault="000141D1" w:rsidP="000A1D2A">
      <w:pPr>
        <w:pStyle w:val="a"/>
      </w:pPr>
      <w:bookmarkStart w:id="32" w:name="_Ref516402893"/>
      <w:r>
        <w:t xml:space="preserve">Maas H.-G. Complexity </w:t>
      </w:r>
      <w:r w:rsidR="00D92FAF">
        <w:t>Analysis for the Establishment of Image Correspondences of Dense Spatial Target Fields</w:t>
      </w:r>
      <w:r>
        <w:t xml:space="preserve"> // International Archives of Photogrammetry and Remote Sensing. 1992. </w:t>
      </w:r>
      <w:r w:rsidR="009C4B81">
        <w:t>Vol</w:t>
      </w:r>
      <w:r>
        <w:t>.</w:t>
      </w:r>
      <w:r w:rsidR="00EC002D">
        <w:t> </w:t>
      </w:r>
      <w:r>
        <w:t xml:space="preserve">29. </w:t>
      </w:r>
      <w:r w:rsidR="009C4B81">
        <w:t>P</w:t>
      </w:r>
      <w:r>
        <w:t>.</w:t>
      </w:r>
      <w:r w:rsidR="00EC002D">
        <w:t> </w:t>
      </w:r>
      <w:r>
        <w:t>102–107.</w:t>
      </w:r>
      <w:bookmarkEnd w:id="32"/>
    </w:p>
    <w:p w:rsidR="00AB7D2C" w:rsidRDefault="00AB7D2C" w:rsidP="000A1D2A">
      <w:pPr>
        <w:pStyle w:val="a"/>
      </w:pPr>
      <w:bookmarkStart w:id="33" w:name="_Ref516402924"/>
      <w:r>
        <w:t xml:space="preserve">Dold J., Maas H.-G. An </w:t>
      </w:r>
      <w:r w:rsidR="00D92FAF">
        <w:t>Application of Epipolar Line Intersection in a Hybrid Close Range Photogrammetric System</w:t>
      </w:r>
      <w:r>
        <w:t xml:space="preserve"> // International Archives of Photogrammetry and Remote Sensing. 1994. Vol.</w:t>
      </w:r>
      <w:r w:rsidR="00EC002D">
        <w:t> </w:t>
      </w:r>
      <w:r>
        <w:t xml:space="preserve">30, </w:t>
      </w:r>
      <w:r w:rsidR="007F501F">
        <w:rPr>
          <w:rFonts w:ascii="___WRD_EMBED_SUB_39" w:hAnsi="___WRD_EMBED_SUB_39" w:cs="___WRD_EMBED_SUB_39"/>
        </w:rPr>
        <w:t>No.</w:t>
      </w:r>
      <w:r w:rsidR="00EC002D">
        <w:t> </w:t>
      </w:r>
      <w:r>
        <w:t>5. P.</w:t>
      </w:r>
      <w:r w:rsidR="00EC002D">
        <w:t> </w:t>
      </w:r>
      <w:r>
        <w:t>65</w:t>
      </w:r>
      <w:r w:rsidR="007F501F">
        <w:t>–</w:t>
      </w:r>
      <w:r>
        <w:t>70</w:t>
      </w:r>
      <w:bookmarkEnd w:id="33"/>
      <w:r w:rsidR="005B73E4">
        <w:t>.</w:t>
      </w:r>
      <w:r>
        <w:tab/>
        <w:t xml:space="preserve"> </w:t>
      </w:r>
    </w:p>
    <w:p w:rsidR="00C61342" w:rsidRPr="0061604F" w:rsidRDefault="00C61342" w:rsidP="000A1D2A">
      <w:pPr>
        <w:pStyle w:val="a"/>
      </w:pPr>
      <w:bookmarkStart w:id="34" w:name="_Ref516402897"/>
      <w:r>
        <w:t xml:space="preserve">Maas, </w:t>
      </w:r>
      <w:r w:rsidR="00AB7D2C">
        <w:t>H.-G.,</w:t>
      </w:r>
      <w:r>
        <w:t xml:space="preserve"> Gruen A. Digital </w:t>
      </w:r>
      <w:r w:rsidR="00D92FAF">
        <w:t>Photogrammetric Techniques for High-Resolution Three-Dimensional Flow Velocity Measurements</w:t>
      </w:r>
      <w:r>
        <w:t xml:space="preserve"> // Optical Engineering. 1995. Vol.</w:t>
      </w:r>
      <w:r w:rsidR="00EC002D">
        <w:t> </w:t>
      </w:r>
      <w:r>
        <w:t xml:space="preserve">34, </w:t>
      </w:r>
      <w:r w:rsidR="007F501F">
        <w:t>No.</w:t>
      </w:r>
      <w:r w:rsidR="00EC002D">
        <w:t> 7. P. </w:t>
      </w:r>
      <w:r>
        <w:t>1970–1976.</w:t>
      </w:r>
      <w:bookmarkEnd w:id="34"/>
    </w:p>
    <w:p w:rsidR="00BF0F76" w:rsidRDefault="005B73E4" w:rsidP="000A1D2A">
      <w:pPr>
        <w:pStyle w:val="a"/>
      </w:pPr>
      <w:bookmarkStart w:id="35" w:name="_Ref513459926"/>
      <w:r>
        <w:t>Zhu Z. et al. Automatic Three-Dimensional Measurement of Large-Scale Structure Based on Vision Metrology // Scientific World Journal. Hindawi Publishing Corporation, 2014. Vol.</w:t>
      </w:r>
      <w:r w:rsidR="002B315C">
        <w:t> </w:t>
      </w:r>
      <w:r>
        <w:t xml:space="preserve">2014. </w:t>
      </w:r>
      <w:r w:rsidR="00D71759">
        <w:t>DOI: </w:t>
      </w:r>
      <w:r>
        <w:t>10.1155/2014/185269</w:t>
      </w:r>
      <w:bookmarkEnd w:id="35"/>
      <w:r w:rsidR="00BF0F76">
        <w:tab/>
      </w:r>
    </w:p>
    <w:p w:rsidR="004C69FD" w:rsidRPr="005B73E4" w:rsidRDefault="005B73E4" w:rsidP="000A1D2A">
      <w:pPr>
        <w:pStyle w:val="a"/>
        <w:rPr>
          <w:lang w:val="ru-RU"/>
        </w:rPr>
      </w:pPr>
      <w:bookmarkStart w:id="36" w:name="_Ref513471585"/>
      <w:r w:rsidRPr="005B73E4">
        <w:rPr>
          <w:lang w:val="ru-RU"/>
        </w:rPr>
        <w:t xml:space="preserve">Юрин Д.В. Современный взгляд на структуру систем автоматического построения трехмерных виртуальных моделей по изображениям // Международная Научная конференция, посвященная 80-летию со дня рождения академика В.А.Мельникова. Сборник докладов, Некоммерческая Организация Научный Фонд «Первая Исследовательская Лаборатория им. академика В. А. Мельникова». 2009. </w:t>
      </w:r>
      <w:r>
        <w:t>C</w:t>
      </w:r>
      <w:r w:rsidRPr="005B73E4">
        <w:rPr>
          <w:lang w:val="ru-RU"/>
        </w:rPr>
        <w:t>.</w:t>
      </w:r>
      <w:r w:rsidR="002B315C">
        <w:t> </w:t>
      </w:r>
      <w:r w:rsidRPr="005B73E4">
        <w:rPr>
          <w:lang w:val="ru-RU"/>
        </w:rPr>
        <w:t>118–121</w:t>
      </w:r>
      <w:r w:rsidR="004C69FD" w:rsidRPr="005B73E4">
        <w:rPr>
          <w:lang w:val="ru-RU"/>
        </w:rPr>
        <w:t>.</w:t>
      </w:r>
      <w:bookmarkEnd w:id="36"/>
    </w:p>
    <w:p w:rsidR="0040006C" w:rsidRPr="00287B35" w:rsidRDefault="005B73E4" w:rsidP="000A1D2A">
      <w:pPr>
        <w:pStyle w:val="a"/>
      </w:pPr>
      <w:bookmarkStart w:id="37" w:name="_Ref513466555"/>
      <w:r>
        <w:t xml:space="preserve">Zhang Z. et al. A </w:t>
      </w:r>
      <w:r w:rsidR="00D92FAF">
        <w:t xml:space="preserve">Robust Technique for Matching Two Uncalibrated Images through the Recovery of the Unknown Epipolar Geometry </w:t>
      </w:r>
      <w:r>
        <w:t>// Artificial Intelligence. 1995. Vol.</w:t>
      </w:r>
      <w:r w:rsidR="002B315C">
        <w:t> 78, No. </w:t>
      </w:r>
      <w:r>
        <w:t>1–2. P.</w:t>
      </w:r>
      <w:r w:rsidR="002B315C">
        <w:t> </w:t>
      </w:r>
      <w:r>
        <w:t xml:space="preserve">87–119. </w:t>
      </w:r>
      <w:r w:rsidR="00BB6C40">
        <w:t>DOI:</w:t>
      </w:r>
      <w:r w:rsidR="00D71759">
        <w:t> </w:t>
      </w:r>
      <w:r>
        <w:t>10.1016/0004-3702(95)00022-4</w:t>
      </w:r>
      <w:bookmarkEnd w:id="37"/>
    </w:p>
    <w:p w:rsidR="00287B35" w:rsidRDefault="00ED00F1" w:rsidP="000A1D2A">
      <w:pPr>
        <w:pStyle w:val="a"/>
      </w:pPr>
      <w:bookmarkStart w:id="38" w:name="_Ref513420087"/>
      <w:r>
        <w:lastRenderedPageBreak/>
        <w:t xml:space="preserve">Kolmogorov V., Zabih R. Computing </w:t>
      </w:r>
      <w:r w:rsidR="00D92FAF">
        <w:t>Visual Correspondence with Occlusions Using Graph Cuts</w:t>
      </w:r>
      <w:r>
        <w:t xml:space="preserve"> // Proceedings Eighth IEEE International Conference on Computer Vision. ICCV 2001. Vol.</w:t>
      </w:r>
      <w:r w:rsidR="002B315C">
        <w:t> </w:t>
      </w:r>
      <w:r>
        <w:t>2. P.</w:t>
      </w:r>
      <w:r w:rsidR="002B315C">
        <w:t> </w:t>
      </w:r>
      <w:r>
        <w:t xml:space="preserve">508–515. </w:t>
      </w:r>
      <w:r w:rsidR="00BB6C40">
        <w:t>DOI:</w:t>
      </w:r>
      <w:r w:rsidR="00D71759">
        <w:t> </w:t>
      </w:r>
      <w:r>
        <w:t>10.1109/ICCV.2001.937668</w:t>
      </w:r>
      <w:r>
        <w:tab/>
        <w:t xml:space="preserve"> </w:t>
      </w:r>
      <w:bookmarkEnd w:id="38"/>
    </w:p>
    <w:p w:rsidR="0040403B" w:rsidRPr="00ED00F1" w:rsidRDefault="00ED00F1" w:rsidP="000A1D2A">
      <w:pPr>
        <w:pStyle w:val="a"/>
        <w:rPr>
          <w:lang w:val="ru-RU"/>
        </w:rPr>
      </w:pPr>
      <w:bookmarkStart w:id="39" w:name="_Ref513420340"/>
      <w:r w:rsidRPr="00ED00F1">
        <w:rPr>
          <w:lang w:val="ru-RU"/>
        </w:rPr>
        <w:t xml:space="preserve">Тужилкин А.Ю., Захаров А.А., Жизняков А.Л. Нахождение соответствий на изображениях с использованием спектра графов для задач трехмерной реконструкции // Ползуновский вестник. 2015. </w:t>
      </w:r>
      <w:r>
        <w:rPr>
          <w:lang w:val="ru-RU"/>
        </w:rPr>
        <w:t>Т</w:t>
      </w:r>
      <w:r w:rsidRPr="00ED00F1">
        <w:rPr>
          <w:lang w:val="ru-RU"/>
        </w:rPr>
        <w:t>.</w:t>
      </w:r>
      <w:r w:rsidR="002B315C">
        <w:t> </w:t>
      </w:r>
      <w:r w:rsidRPr="00ED00F1">
        <w:rPr>
          <w:lang w:val="ru-RU"/>
        </w:rPr>
        <w:t xml:space="preserve">2, </w:t>
      </w:r>
      <w:r>
        <w:rPr>
          <w:lang w:val="ru-RU"/>
        </w:rPr>
        <w:t>№</w:t>
      </w:r>
      <w:r w:rsidRPr="00ED00F1">
        <w:rPr>
          <w:lang w:val="ru-RU"/>
        </w:rPr>
        <w:t>.</w:t>
      </w:r>
      <w:r w:rsidR="002B315C">
        <w:t> </w:t>
      </w:r>
      <w:r w:rsidRPr="00ED00F1">
        <w:rPr>
          <w:lang w:val="ru-RU"/>
        </w:rPr>
        <w:t xml:space="preserve">4. </w:t>
      </w:r>
      <w:r>
        <w:t>C</w:t>
      </w:r>
      <w:r w:rsidRPr="00ED00F1">
        <w:rPr>
          <w:lang w:val="ru-RU"/>
        </w:rPr>
        <w:t>.</w:t>
      </w:r>
      <w:r w:rsidR="002B315C">
        <w:t> </w:t>
      </w:r>
      <w:r w:rsidRPr="00ED00F1">
        <w:rPr>
          <w:lang w:val="ru-RU"/>
        </w:rPr>
        <w:t>37–39</w:t>
      </w:r>
      <w:bookmarkEnd w:id="39"/>
      <w:r>
        <w:t>.</w:t>
      </w:r>
    </w:p>
    <w:p w:rsidR="00B4006A" w:rsidRPr="002B315C" w:rsidRDefault="00B4006A" w:rsidP="000A1D2A">
      <w:pPr>
        <w:pStyle w:val="a"/>
      </w:pPr>
      <w:bookmarkStart w:id="40" w:name="_Ref516405354"/>
      <w:r>
        <w:t>Clarke T.A. et al. Automated Three Dimensional Measurement Using Multiple CCD Camera Views // The Photogrammetric Record. 1995. Vol.</w:t>
      </w:r>
      <w:r w:rsidR="002B315C">
        <w:t> </w:t>
      </w:r>
      <w:r>
        <w:t>15, №</w:t>
      </w:r>
      <w:r w:rsidR="002B315C">
        <w:t> </w:t>
      </w:r>
      <w:r>
        <w:t>85. P.</w:t>
      </w:r>
      <w:r w:rsidR="002B315C">
        <w:t> </w:t>
      </w:r>
      <w:r>
        <w:t>27–42</w:t>
      </w:r>
      <w:bookmarkEnd w:id="40"/>
      <w:r w:rsidR="00ED00F1" w:rsidRPr="002B315C">
        <w:t>.</w:t>
      </w:r>
    </w:p>
    <w:p w:rsidR="003C0D5A" w:rsidRDefault="00ED00F1" w:rsidP="000A1D2A">
      <w:pPr>
        <w:pStyle w:val="a"/>
      </w:pPr>
      <w:bookmarkStart w:id="41" w:name="_Ref513412204"/>
      <w:r>
        <w:t>Leung C., Lovell B.C. 3D Reconstruction through Segmentation of Multi-View Image Sequences // Proceedings of the 2003 APRS Workshop on Digital Image Computing. 2003. P.</w:t>
      </w:r>
      <w:r w:rsidR="002B315C">
        <w:t> </w:t>
      </w:r>
      <w:r>
        <w:t>87–92</w:t>
      </w:r>
      <w:r w:rsidR="003C0D5A">
        <w:t>.</w:t>
      </w:r>
      <w:bookmarkEnd w:id="41"/>
    </w:p>
    <w:p w:rsidR="000118DF" w:rsidRDefault="00ED00F1" w:rsidP="000A1D2A">
      <w:pPr>
        <w:pStyle w:val="a"/>
      </w:pPr>
      <w:bookmarkStart w:id="42" w:name="_Ref513472623"/>
      <w:r>
        <w:t>Qiqiang F., Guangyun L. Matching of</w:t>
      </w:r>
      <w:r w:rsidR="00D92FAF">
        <w:t xml:space="preserve"> Artificial Target Points Based on Space Intersection </w:t>
      </w:r>
      <w:r>
        <w:t>// The International Archives of the Photogrammetry, Remote Sensing and Spatial In-formation Sciences. 2008. Vol. XXXVII. P.</w:t>
      </w:r>
      <w:r w:rsidR="002B315C">
        <w:t> </w:t>
      </w:r>
      <w:r>
        <w:t>111–114</w:t>
      </w:r>
      <w:r w:rsidR="000118DF">
        <w:t>.</w:t>
      </w:r>
      <w:bookmarkEnd w:id="42"/>
    </w:p>
    <w:p w:rsidR="00955166" w:rsidRDefault="00ED00F1" w:rsidP="000A1D2A">
      <w:pPr>
        <w:pStyle w:val="a"/>
      </w:pPr>
      <w:bookmarkStart w:id="43" w:name="_Ref516403982"/>
      <w:r>
        <w:t xml:space="preserve">Fraser C.S., Cronk S. A </w:t>
      </w:r>
      <w:r w:rsidR="00D92FAF">
        <w:t xml:space="preserve">Hybrid Measurement Approach for Close-Range Photogrammetry </w:t>
      </w:r>
      <w:r>
        <w:t>// ISPRS Journal of Photogrammetry and Remote Sensing. Elsevier B.V., 2009. Vol.</w:t>
      </w:r>
      <w:r w:rsidR="002B315C">
        <w:t> </w:t>
      </w:r>
      <w:r>
        <w:t>64, No.</w:t>
      </w:r>
      <w:r w:rsidR="002B315C">
        <w:t> </w:t>
      </w:r>
      <w:r>
        <w:t>3. P.</w:t>
      </w:r>
      <w:r w:rsidR="002B315C">
        <w:t> </w:t>
      </w:r>
      <w:r>
        <w:t xml:space="preserve">328–333. </w:t>
      </w:r>
      <w:r w:rsidR="00BB6C40">
        <w:t>DOI:</w:t>
      </w:r>
      <w:r w:rsidR="00D71759">
        <w:t> </w:t>
      </w:r>
      <w:r>
        <w:t>10.1016/j.isprsjprs.2008.09.009</w:t>
      </w:r>
      <w:bookmarkEnd w:id="43"/>
      <w:r w:rsidR="00955166">
        <w:tab/>
      </w:r>
    </w:p>
    <w:p w:rsidR="007F501F" w:rsidRDefault="007F501F" w:rsidP="000A1D2A">
      <w:pPr>
        <w:pStyle w:val="a"/>
      </w:pPr>
      <w:bookmarkStart w:id="44" w:name="_Ref516489978"/>
      <w:r>
        <w:t xml:space="preserve">Triggs B. et al. Bundle Adjustment </w:t>
      </w:r>
      <w:r w:rsidR="00ED00F1">
        <w:t>–</w:t>
      </w:r>
      <w:r>
        <w:t xml:space="preserve"> A Modern Synthesis // Vision Algorithms: Theory and Practice. 2000. Vol.</w:t>
      </w:r>
      <w:r w:rsidR="002B315C">
        <w:t> </w:t>
      </w:r>
      <w:r>
        <w:t>1883. P.</w:t>
      </w:r>
      <w:r w:rsidR="002B315C">
        <w:t> </w:t>
      </w:r>
      <w:r>
        <w:t xml:space="preserve">298–372. </w:t>
      </w:r>
      <w:r w:rsidR="00BB6C40">
        <w:t xml:space="preserve">DOI: </w:t>
      </w:r>
      <w:r>
        <w:t>10.1007/3-540-44480-7_21</w:t>
      </w:r>
      <w:bookmarkEnd w:id="44"/>
      <w:r>
        <w:tab/>
      </w:r>
    </w:p>
    <w:p w:rsidR="0033774E" w:rsidRDefault="0033774E" w:rsidP="000A1D2A">
      <w:pPr>
        <w:pStyle w:val="a"/>
      </w:pPr>
      <w:bookmarkStart w:id="45" w:name="_Ref516494975"/>
      <w:r>
        <w:t xml:space="preserve">Züge A.P., Carmo R. On </w:t>
      </w:r>
      <w:r w:rsidR="00D92FAF">
        <w:t>Comparing Algorithms for the Maximum Clique Problem</w:t>
      </w:r>
      <w:r>
        <w:t xml:space="preserve"> // Discrete Applied Mathematics. Elsevier B.V., 2018. No.</w:t>
      </w:r>
      <w:r w:rsidR="002B315C">
        <w:t> </w:t>
      </w:r>
      <w:r w:rsidR="00ED00F1">
        <w:t>2</w:t>
      </w:r>
      <w:r>
        <w:t>. P.</w:t>
      </w:r>
      <w:r w:rsidR="002B315C">
        <w:t> </w:t>
      </w:r>
      <w:r>
        <w:t xml:space="preserve">1–13. </w:t>
      </w:r>
      <w:r w:rsidR="00BB6C40">
        <w:t>DOI:</w:t>
      </w:r>
      <w:r w:rsidR="00D71759">
        <w:t> </w:t>
      </w:r>
      <w:r>
        <w:t>10.1016/j.dam.2018.01.005</w:t>
      </w:r>
      <w:bookmarkEnd w:id="45"/>
      <w:r>
        <w:tab/>
      </w:r>
    </w:p>
    <w:p w:rsidR="00C633F3" w:rsidRDefault="00C633F3" w:rsidP="000A1D2A">
      <w:pPr>
        <w:pStyle w:val="a"/>
      </w:pPr>
      <w:bookmarkStart w:id="46" w:name="_Ref516495649"/>
      <w:r>
        <w:t xml:space="preserve">Moon J.W., Moser L. On </w:t>
      </w:r>
      <w:r w:rsidR="00D92FAF">
        <w:t>C</w:t>
      </w:r>
      <w:r>
        <w:t xml:space="preserve">liques in </w:t>
      </w:r>
      <w:r w:rsidR="00D92FAF">
        <w:t>G</w:t>
      </w:r>
      <w:r>
        <w:t>raphs // Israel Jou</w:t>
      </w:r>
      <w:r w:rsidR="002B315C">
        <w:t>rnal of Mathematics. 1965. Vol. </w:t>
      </w:r>
      <w:r>
        <w:t>3, No.</w:t>
      </w:r>
      <w:r w:rsidR="002B315C">
        <w:t> </w:t>
      </w:r>
      <w:r>
        <w:t>1. P</w:t>
      </w:r>
      <w:r w:rsidR="002B315C">
        <w:t> </w:t>
      </w:r>
      <w:r>
        <w:t xml:space="preserve">3–28. </w:t>
      </w:r>
      <w:r w:rsidR="00BB6C40">
        <w:t>DOI:</w:t>
      </w:r>
      <w:r w:rsidR="00D71759">
        <w:t> </w:t>
      </w:r>
      <w:r>
        <w:t>10.1007/BF02760024</w:t>
      </w:r>
      <w:bookmarkEnd w:id="46"/>
      <w:r>
        <w:tab/>
      </w:r>
    </w:p>
    <w:p w:rsidR="000A1D2A" w:rsidRDefault="007C6674" w:rsidP="000A1D2A">
      <w:pPr>
        <w:pStyle w:val="a"/>
      </w:pPr>
      <w:bookmarkStart w:id="47" w:name="_Ref516497736"/>
      <w:r>
        <w:t xml:space="preserve">Robson J.M. Finding a </w:t>
      </w:r>
      <w:r w:rsidR="00D92FAF">
        <w:t>M</w:t>
      </w:r>
      <w:r>
        <w:t xml:space="preserve">aximum </w:t>
      </w:r>
      <w:r w:rsidR="00D92FAF">
        <w:t>I</w:t>
      </w:r>
      <w:r>
        <w:t>n</w:t>
      </w:r>
      <w:r w:rsidR="00D92FAF">
        <w:t>dependent Set in T</w:t>
      </w:r>
      <w:r>
        <w:t>ime O(2^(n/4)) // Technical Report of the Universite de Bordeaux I. URL: https://www.labri.fr/perso/robson/mis/</w:t>
      </w:r>
      <w:r w:rsidR="00ED00F1">
        <w:t xml:space="preserve"> </w:t>
      </w:r>
      <w:r>
        <w:t>techrep.html</w:t>
      </w:r>
      <w:bookmarkEnd w:id="47"/>
      <w:r w:rsidR="000A1D2A">
        <w:t xml:space="preserve"> </w:t>
      </w:r>
      <w:r w:rsidR="000A1D2A" w:rsidRPr="000A1D2A">
        <w:t xml:space="preserve">(дата обращения: </w:t>
      </w:r>
      <w:r w:rsidR="000A1D2A">
        <w:t>23</w:t>
      </w:r>
      <w:r w:rsidR="000A1D2A" w:rsidRPr="000A1D2A">
        <w:t>.</w:t>
      </w:r>
      <w:r w:rsidR="000A1D2A">
        <w:t>06</w:t>
      </w:r>
      <w:r w:rsidR="000A1D2A" w:rsidRPr="000A1D2A">
        <w:t>.201</w:t>
      </w:r>
      <w:r w:rsidR="000A1D2A">
        <w:t>8</w:t>
      </w:r>
      <w:r w:rsidR="000A1D2A" w:rsidRPr="000A1D2A">
        <w:t>)</w:t>
      </w:r>
      <w:r w:rsidR="004578CD">
        <w:t>.</w:t>
      </w:r>
      <w:r w:rsidR="000A1D2A">
        <w:t xml:space="preserve"> </w:t>
      </w:r>
    </w:p>
    <w:p w:rsidR="000A1D2A" w:rsidRPr="004578CD" w:rsidRDefault="000A1D2A" w:rsidP="00AF3F46">
      <w:pPr>
        <w:pStyle w:val="a"/>
      </w:pPr>
      <w:bookmarkStart w:id="48" w:name="_Ref517548738"/>
      <w:r>
        <w:t>Concurrency</w:t>
      </w:r>
      <w:r w:rsidRPr="004578CD">
        <w:t xml:space="preserve"> </w:t>
      </w:r>
      <w:r>
        <w:t>Runtime</w:t>
      </w:r>
      <w:r w:rsidRPr="004578CD">
        <w:t xml:space="preserve">. </w:t>
      </w:r>
      <w:r w:rsidRPr="000A1D2A">
        <w:t>URL</w:t>
      </w:r>
      <w:r w:rsidRPr="004578CD">
        <w:t xml:space="preserve">: </w:t>
      </w:r>
      <w:r w:rsidRPr="000A1D2A">
        <w:t>https</w:t>
      </w:r>
      <w:r w:rsidRPr="004578CD">
        <w:t>://</w:t>
      </w:r>
      <w:r w:rsidRPr="000A1D2A">
        <w:t>msdn</w:t>
      </w:r>
      <w:r w:rsidRPr="004578CD">
        <w:t>.</w:t>
      </w:r>
      <w:r w:rsidRPr="000A1D2A">
        <w:t>microsoft</w:t>
      </w:r>
      <w:r w:rsidRPr="004578CD">
        <w:t>.</w:t>
      </w:r>
      <w:r w:rsidRPr="000A1D2A">
        <w:t>com</w:t>
      </w:r>
      <w:r w:rsidRPr="004578CD">
        <w:t>/</w:t>
      </w:r>
      <w:r w:rsidRPr="000A1D2A">
        <w:t>en</w:t>
      </w:r>
      <w:r w:rsidRPr="004578CD">
        <w:t>-</w:t>
      </w:r>
      <w:r w:rsidRPr="000A1D2A">
        <w:t>us</w:t>
      </w:r>
      <w:r w:rsidRPr="004578CD">
        <w:t>/</w:t>
      </w:r>
      <w:r w:rsidRPr="000A1D2A">
        <w:t>library</w:t>
      </w:r>
      <w:r w:rsidRPr="004578CD">
        <w:t>/</w:t>
      </w:r>
      <w:r w:rsidRPr="000A1D2A">
        <w:t>dd</w:t>
      </w:r>
      <w:r w:rsidRPr="004578CD">
        <w:t>504870.</w:t>
      </w:r>
      <w:r w:rsidRPr="000A1D2A">
        <w:t>aspx</w:t>
      </w:r>
      <w:r w:rsidRPr="004578CD">
        <w:t xml:space="preserve"> (</w:t>
      </w:r>
      <w:r w:rsidRPr="00ED00F1">
        <w:rPr>
          <w:lang w:val="ru-RU"/>
        </w:rPr>
        <w:t>дата</w:t>
      </w:r>
      <w:r w:rsidRPr="004578CD">
        <w:t xml:space="preserve"> </w:t>
      </w:r>
      <w:r w:rsidRPr="00ED00F1">
        <w:rPr>
          <w:lang w:val="ru-RU"/>
        </w:rPr>
        <w:t>обращения</w:t>
      </w:r>
      <w:r w:rsidRPr="004578CD">
        <w:t>: 23.06.2018).</w:t>
      </w:r>
      <w:bookmarkEnd w:id="48"/>
    </w:p>
    <w:p w:rsidR="00C40628" w:rsidRPr="004578CD" w:rsidRDefault="00C40628" w:rsidP="00AF1CE2">
      <w:pPr>
        <w:rPr>
          <w:lang w:val="en-US"/>
        </w:rPr>
      </w:pPr>
    </w:p>
    <w:p w:rsidR="006D222E" w:rsidRDefault="006D222E" w:rsidP="006D222E">
      <w:pPr>
        <w:ind w:firstLine="397"/>
      </w:pPr>
      <w:r>
        <w:t>Тушев</w:t>
      </w:r>
      <w:r w:rsidRPr="00AF3F46">
        <w:t xml:space="preserve"> </w:t>
      </w:r>
      <w:r>
        <w:t>Семен</w:t>
      </w:r>
      <w:r w:rsidRPr="00AF3F46">
        <w:t xml:space="preserve"> </w:t>
      </w:r>
      <w:r>
        <w:t>Александрович, аспирант</w:t>
      </w:r>
      <w:r w:rsidR="0020129B">
        <w:t>,</w:t>
      </w:r>
      <w:r>
        <w:t xml:space="preserve"> кафедр</w:t>
      </w:r>
      <w:r w:rsidR="0020129B">
        <w:t>а</w:t>
      </w:r>
      <w:r>
        <w:t xml:space="preserve"> Информационных технологий в экономике, Южно-Уральский государственный университет</w:t>
      </w:r>
      <w:r w:rsidR="0020129B">
        <w:t xml:space="preserve"> (национальный исследовательский университет) (Челябинск, Российская Федерация)</w:t>
      </w:r>
    </w:p>
    <w:p w:rsidR="006D222E" w:rsidRDefault="006D222E" w:rsidP="006D222E">
      <w:pPr>
        <w:ind w:firstLine="397"/>
      </w:pPr>
      <w:r>
        <w:t>Суховилов Борис Максович, доктор технических наук, старший научный сотрудник, заведующий кафедрой</w:t>
      </w:r>
      <w:r w:rsidR="0020129B">
        <w:t>, кафедра Информационных технологий в экономике, Южно-Уральский государственный университет (национальный исследовательский университет) (Челябинск, Российская Федерация)</w:t>
      </w:r>
      <w:r>
        <w:t>.</w:t>
      </w:r>
    </w:p>
    <w:p w:rsidR="00C8262B" w:rsidRPr="00C8262B" w:rsidRDefault="00C8262B" w:rsidP="00C8262B">
      <w:pPr>
        <w:pBdr>
          <w:bottom w:val="single" w:sz="4" w:space="1" w:color="auto"/>
        </w:pBdr>
        <w:spacing w:after="200" w:line="276" w:lineRule="auto"/>
        <w:jc w:val="left"/>
      </w:pPr>
    </w:p>
    <w:p w:rsidR="00DE2603" w:rsidRPr="00AA30DE" w:rsidRDefault="00DE2603" w:rsidP="000A79E3">
      <w:pPr>
        <w:pStyle w:val="af0"/>
        <w:keepLines w:val="0"/>
        <w:ind w:right="-2"/>
        <w:jc w:val="right"/>
        <w:rPr>
          <w:b w:val="0"/>
          <w:lang w:val="en-US"/>
        </w:rPr>
      </w:pPr>
      <w:r w:rsidRPr="00D210D2">
        <w:rPr>
          <w:rStyle w:val="af1"/>
          <w:b/>
          <w:sz w:val="22"/>
          <w:szCs w:val="22"/>
          <w:lang w:val="en-US"/>
        </w:rPr>
        <w:t>DOI: </w:t>
      </w:r>
      <w:hyperlink r:id="rId18" w:history="1">
        <w:r w:rsidRPr="00D210D2">
          <w:rPr>
            <w:rStyle w:val="af1"/>
            <w:b/>
            <w:sz w:val="22"/>
            <w:szCs w:val="22"/>
            <w:lang w:val="en-US"/>
          </w:rPr>
          <w:t>10.14529/cmseXXXXXX</w:t>
        </w:r>
      </w:hyperlink>
    </w:p>
    <w:p w:rsidR="00817826" w:rsidRPr="00715CF3" w:rsidRDefault="004578CD" w:rsidP="00F35BB9">
      <w:pPr>
        <w:pStyle w:val="af0"/>
        <w:rPr>
          <w:rStyle w:val="af1"/>
          <w:b/>
          <w:lang w:val="en-US"/>
        </w:rPr>
      </w:pPr>
      <w:r>
        <w:rPr>
          <w:rStyle w:val="af1"/>
          <w:b/>
          <w:lang w:val="en-US"/>
        </w:rPr>
        <w:t xml:space="preserve">POLYNOMIAL </w:t>
      </w:r>
      <w:r w:rsidR="009A7C6C">
        <w:rPr>
          <w:rStyle w:val="af1"/>
          <w:b/>
          <w:lang w:val="en-US"/>
        </w:rPr>
        <w:t xml:space="preserve">POINT MATCHING ALGORITHM </w:t>
      </w:r>
      <w:r w:rsidR="009A7C6C">
        <w:rPr>
          <w:rStyle w:val="af1"/>
          <w:b/>
          <w:lang w:val="en-US"/>
        </w:rPr>
        <w:br/>
        <w:t xml:space="preserve"> BASED ON EPIPOLAR GEOMETRY</w:t>
      </w:r>
    </w:p>
    <w:p w:rsidR="009C204F" w:rsidRPr="00D210D2" w:rsidRDefault="009C204F" w:rsidP="009C204F">
      <w:pPr>
        <w:jc w:val="center"/>
        <w:rPr>
          <w:sz w:val="12"/>
          <w:szCs w:val="12"/>
          <w:lang w:val="en-US"/>
        </w:rPr>
      </w:pPr>
    </w:p>
    <w:p w:rsidR="00EE609F" w:rsidRPr="00D210D2" w:rsidRDefault="00EE609F" w:rsidP="00EE609F">
      <w:pPr>
        <w:pStyle w:val="af4"/>
        <w:rPr>
          <w:lang w:val="en-US"/>
        </w:rPr>
      </w:pPr>
      <w:r w:rsidRPr="00D210D2">
        <w:rPr>
          <w:lang w:val="en-US"/>
        </w:rPr>
        <w:t xml:space="preserve">© </w:t>
      </w:r>
      <w:r w:rsidRPr="00D210D2">
        <w:rPr>
          <w:lang w:val="en-US"/>
        </w:rPr>
        <w:fldChar w:fldCharType="begin"/>
      </w:r>
      <w:r w:rsidRPr="00D210D2">
        <w:instrText xml:space="preserve"> TIME \@ "yyyy" </w:instrText>
      </w:r>
      <w:r w:rsidRPr="00D210D2">
        <w:rPr>
          <w:lang w:val="en-US"/>
        </w:rPr>
        <w:fldChar w:fldCharType="separate"/>
      </w:r>
      <w:r w:rsidR="00FA2531">
        <w:rPr>
          <w:noProof/>
        </w:rPr>
        <w:t>2018</w:t>
      </w:r>
      <w:r w:rsidRPr="00D210D2">
        <w:rPr>
          <w:lang w:val="en-US"/>
        </w:rPr>
        <w:fldChar w:fldCharType="end"/>
      </w:r>
      <w:r w:rsidRPr="00D210D2">
        <w:rPr>
          <w:lang w:val="en-US"/>
        </w:rPr>
        <w:t xml:space="preserve"> </w:t>
      </w:r>
      <w:r w:rsidR="009A7C6C">
        <w:rPr>
          <w:lang w:val="en-US"/>
        </w:rPr>
        <w:t>S.A. Tushev</w:t>
      </w:r>
      <w:r w:rsidRPr="00D210D2">
        <w:rPr>
          <w:lang w:val="en-US"/>
        </w:rPr>
        <w:t xml:space="preserve">, </w:t>
      </w:r>
      <w:r w:rsidR="009A7C6C">
        <w:rPr>
          <w:lang w:val="en-US"/>
        </w:rPr>
        <w:t>B.M. Sukhovilov</w:t>
      </w:r>
    </w:p>
    <w:p w:rsidR="00EE609F" w:rsidRPr="00D210D2" w:rsidRDefault="00EE609F" w:rsidP="00EE609F">
      <w:pPr>
        <w:jc w:val="center"/>
        <w:rPr>
          <w:i/>
          <w:lang w:val="en-US"/>
        </w:rPr>
      </w:pPr>
      <w:r w:rsidRPr="00D210D2">
        <w:rPr>
          <w:i/>
          <w:lang w:val="en-US"/>
        </w:rPr>
        <w:lastRenderedPageBreak/>
        <w:t>South Ural State University</w:t>
      </w:r>
      <w:r w:rsidR="00E960B9" w:rsidRPr="00D210D2">
        <w:rPr>
          <w:i/>
          <w:lang w:val="en-US"/>
        </w:rPr>
        <w:t xml:space="preserve"> </w:t>
      </w:r>
      <w:r w:rsidRPr="00D210D2">
        <w:rPr>
          <w:i/>
          <w:lang w:val="en-US"/>
        </w:rPr>
        <w:t>(</w:t>
      </w:r>
      <w:r w:rsidR="00E960B9" w:rsidRPr="00D210D2">
        <w:rPr>
          <w:i/>
          <w:lang w:val="en-US"/>
        </w:rPr>
        <w:t xml:space="preserve">pr. Lenina 76, Chelyabinsk, </w:t>
      </w:r>
      <w:r w:rsidRPr="00D210D2">
        <w:rPr>
          <w:i/>
          <w:lang w:val="en-US"/>
        </w:rPr>
        <w:t xml:space="preserve">454080 </w:t>
      </w:r>
      <w:r w:rsidR="00E960B9" w:rsidRPr="00D210D2">
        <w:rPr>
          <w:i/>
          <w:lang w:val="en-US"/>
        </w:rPr>
        <w:t>Russia</w:t>
      </w:r>
      <w:r w:rsidRPr="00D210D2">
        <w:rPr>
          <w:i/>
          <w:lang w:val="en-US"/>
        </w:rPr>
        <w:t>)</w:t>
      </w:r>
      <w:r w:rsidRPr="00D210D2">
        <w:rPr>
          <w:i/>
          <w:lang w:val="en-US"/>
        </w:rPr>
        <w:br/>
        <w:t xml:space="preserve">E-mail: </w:t>
      </w:r>
      <w:r w:rsidR="009A7C6C" w:rsidRPr="009A7C6C">
        <w:rPr>
          <w:i/>
          <w:lang w:val="en-US"/>
        </w:rPr>
        <w:t>semyon.tushev@susu.ru</w:t>
      </w:r>
      <w:r w:rsidRPr="00D210D2">
        <w:rPr>
          <w:i/>
          <w:lang w:val="en-US"/>
        </w:rPr>
        <w:t>,</w:t>
      </w:r>
      <w:r w:rsidR="009A7C6C">
        <w:rPr>
          <w:i/>
          <w:lang w:val="en-US"/>
        </w:rPr>
        <w:t xml:space="preserve"> sukhovilovbm@su</w:t>
      </w:r>
      <w:r w:rsidRPr="00D210D2">
        <w:rPr>
          <w:i/>
          <w:lang w:val="en-US"/>
        </w:rPr>
        <w:t>su.ru</w:t>
      </w:r>
    </w:p>
    <w:p w:rsidR="00EE609F" w:rsidRPr="00D210D2" w:rsidRDefault="00E960B9" w:rsidP="00EE609F">
      <w:pPr>
        <w:jc w:val="center"/>
        <w:rPr>
          <w:lang w:val="en-US"/>
        </w:rPr>
      </w:pPr>
      <w:r w:rsidRPr="00D210D2">
        <w:rPr>
          <w:lang w:val="en-US"/>
        </w:rPr>
        <w:t>Received</w:t>
      </w:r>
      <w:r w:rsidR="00EE609F" w:rsidRPr="00D210D2">
        <w:rPr>
          <w:lang w:val="en-US"/>
        </w:rPr>
        <w:t xml:space="preserve">: </w:t>
      </w:r>
      <w:r w:rsidR="00EE609F" w:rsidRPr="00D210D2">
        <w:rPr>
          <w:lang w:val="en-US"/>
        </w:rPr>
        <w:fldChar w:fldCharType="begin"/>
      </w:r>
      <w:r w:rsidR="00EE609F" w:rsidRPr="00D210D2">
        <w:instrText xml:space="preserve"> TIME \@ "dd.MM.yyyy" </w:instrText>
      </w:r>
      <w:r w:rsidR="00EE609F" w:rsidRPr="00D210D2">
        <w:rPr>
          <w:lang w:val="en-US"/>
        </w:rPr>
        <w:fldChar w:fldCharType="separate"/>
      </w:r>
      <w:r w:rsidR="00FA2531">
        <w:rPr>
          <w:noProof/>
        </w:rPr>
        <w:t>28.09.2018</w:t>
      </w:r>
      <w:r w:rsidR="00EE609F" w:rsidRPr="00D210D2">
        <w:rPr>
          <w:lang w:val="en-US"/>
        </w:rPr>
        <w:fldChar w:fldCharType="end"/>
      </w:r>
    </w:p>
    <w:p w:rsidR="00862CBB" w:rsidRPr="00D210D2" w:rsidRDefault="00862CBB" w:rsidP="00925D2F">
      <w:pPr>
        <w:keepNext/>
        <w:rPr>
          <w:lang w:val="en-US"/>
        </w:rPr>
      </w:pPr>
    </w:p>
    <w:p w:rsidR="00817826" w:rsidRPr="00D210D2" w:rsidRDefault="00AF3F46" w:rsidP="00E960B9">
      <w:pPr>
        <w:pStyle w:val="af2"/>
        <w:ind w:left="0"/>
        <w:rPr>
          <w:lang w:val="en-US"/>
        </w:rPr>
      </w:pPr>
      <w:r>
        <w:rPr>
          <w:lang w:val="en-US"/>
        </w:rPr>
        <w:t>Point correspondence problem is one of the key problems in computer vision. There are several approaches for solving this problem, such as descriptor-based approach, an approach that is based on epipolar geometry as well as hybrid methods. This article reviews point matching by the means of epipolar geometry. These methods are intended to be used with a photogrammetric system that is currently under development. The system uses artificial circular retroreflective targets</w:t>
      </w:r>
      <w:r w:rsidR="006E3FB9" w:rsidRPr="00D210D2">
        <w:rPr>
          <w:lang w:val="en-US"/>
        </w:rPr>
        <w:t>.</w:t>
      </w:r>
      <w:r>
        <w:rPr>
          <w:lang w:val="en-US"/>
        </w:rPr>
        <w:t xml:space="preserve"> We propose to use multipartite weighted undirected graph as a mathematical model of the point correspondence problem. Its vertices represent images of the circle targets in the photos, while </w:t>
      </w:r>
      <w:r w:rsidR="0080544A">
        <w:rPr>
          <w:lang w:val="en-US"/>
        </w:rPr>
        <w:t>its edges define the set of images that satisfy mutual epipolar constraint. We show the exact solution of the point correspondence problem via superclique, and show that the exact solution has exponential time complexity. We also review various heuristic approaches to point matching. Heuristic algorithms do not always provide an exact solution of the problem, but they have much lower time complexity.</w:t>
      </w:r>
      <w:r w:rsidR="007D63AF">
        <w:rPr>
          <w:lang w:val="en-US"/>
        </w:rPr>
        <w:t xml:space="preserve"> The architecture of our photogrammetric systems makes it possible to use such fast heuristic point matching algorithms: all the discrepancies will be automatically determined and filtered out in the further stages of photogrammetric reconstruction. This allows to iteratively find an exact reconstruction if the scene in reasonable time. We propose new polynomial point matching algorithm, and estimate its time complexity as O(</w:t>
      </w:r>
      <m:oMath>
        <m:sSup>
          <m:sSupPr>
            <m:ctrlPr>
              <w:rPr>
                <w:rFonts w:ascii="Cambria Math" w:hAnsi="Cambria Math"/>
                <w:i/>
                <w:lang w:val="en-US"/>
              </w:rPr>
            </m:ctrlPr>
          </m:sSupPr>
          <m:e>
            <m:r>
              <w:rPr>
                <w:rFonts w:ascii="Cambria Math" w:hAnsi="Cambria Math"/>
                <w:lang w:val="en-US"/>
              </w:rPr>
              <m:t>n</m:t>
            </m:r>
          </m:e>
          <m:sup>
            <m:r>
              <w:rPr>
                <w:rFonts w:ascii="Cambria Math" w:hAnsi="Cambria Math"/>
                <w:lang w:val="en-US"/>
              </w:rPr>
              <m:t>4</m:t>
            </m:r>
          </m:sup>
        </m:sSup>
      </m:oMath>
      <w:r w:rsidR="007D63AF">
        <w:rPr>
          <w:lang w:val="en-US"/>
        </w:rPr>
        <w:t>). We also estimate it efficiency and performance in comparison with other in-house algorithms as well as in comparison with H.-G. Maas’s algorithms. Ou</w:t>
      </w:r>
      <w:r w:rsidR="00EB2F70">
        <w:rPr>
          <w:lang w:val="en-US"/>
        </w:rPr>
        <w:t>r</w:t>
      </w:r>
      <w:r w:rsidR="007D63AF">
        <w:rPr>
          <w:lang w:val="en-US"/>
        </w:rPr>
        <w:t xml:space="preserve"> new algorithms outperforms all competitors.</w:t>
      </w:r>
    </w:p>
    <w:p w:rsidR="00817826" w:rsidRPr="00D210D2" w:rsidRDefault="00091A92" w:rsidP="00E960B9">
      <w:pPr>
        <w:ind w:firstLine="397"/>
        <w:rPr>
          <w:sz w:val="18"/>
          <w:lang w:val="en-US"/>
        </w:rPr>
      </w:pPr>
      <w:r w:rsidRPr="00D210D2">
        <w:rPr>
          <w:i/>
          <w:sz w:val="18"/>
          <w:lang w:val="en-US"/>
        </w:rPr>
        <w:t>Keywords</w:t>
      </w:r>
      <w:r w:rsidR="00817826" w:rsidRPr="00D210D2">
        <w:rPr>
          <w:i/>
          <w:sz w:val="18"/>
          <w:lang w:val="en-US"/>
        </w:rPr>
        <w:t xml:space="preserve">: </w:t>
      </w:r>
      <w:r w:rsidR="009A7C6C">
        <w:rPr>
          <w:i/>
          <w:sz w:val="18"/>
          <w:lang w:val="en-US"/>
        </w:rPr>
        <w:t>photogrammetry, computer vision, point matching, correspondence problem, maximum clique problem, epipolar geometry, polynomial algorithm, stereo vision</w:t>
      </w:r>
      <w:r w:rsidR="00817826" w:rsidRPr="00D210D2">
        <w:rPr>
          <w:i/>
          <w:sz w:val="18"/>
          <w:lang w:val="en-US"/>
        </w:rPr>
        <w:t>.</w:t>
      </w:r>
    </w:p>
    <w:p w:rsidR="00E960B9" w:rsidRPr="00D210D2" w:rsidRDefault="00E960B9" w:rsidP="00E960B9">
      <w:pPr>
        <w:keepNext/>
        <w:spacing w:before="120"/>
        <w:rPr>
          <w:b/>
          <w:lang w:val="en-US"/>
        </w:rPr>
      </w:pPr>
      <w:r w:rsidRPr="00D210D2">
        <w:rPr>
          <w:b/>
          <w:lang w:val="en-US"/>
        </w:rPr>
        <w:t>FOR CITATION</w:t>
      </w:r>
    </w:p>
    <w:p w:rsidR="00E960B9" w:rsidRPr="00D210D2" w:rsidRDefault="009A7C6C" w:rsidP="009A7C6C">
      <w:pPr>
        <w:ind w:firstLine="426"/>
        <w:rPr>
          <w:lang w:val="en-US"/>
        </w:rPr>
      </w:pPr>
      <w:r>
        <w:rPr>
          <w:lang w:val="en-US"/>
        </w:rPr>
        <w:t>Tushev S.A., Sukhovilov B.M</w:t>
      </w:r>
      <w:r w:rsidR="00E960B9" w:rsidRPr="00D210D2">
        <w:rPr>
          <w:lang w:val="en-US"/>
        </w:rPr>
        <w:t xml:space="preserve">. </w:t>
      </w:r>
      <w:r w:rsidRPr="009A7C6C">
        <w:rPr>
          <w:lang w:val="en-US"/>
        </w:rPr>
        <w:t xml:space="preserve">Polynomial Point Matching Algorithm Based </w:t>
      </w:r>
      <w:r>
        <w:rPr>
          <w:lang w:val="en-US"/>
        </w:rPr>
        <w:t>o</w:t>
      </w:r>
      <w:r w:rsidRPr="009A7C6C">
        <w:rPr>
          <w:lang w:val="en-US"/>
        </w:rPr>
        <w:t>n Epipolar Geometry</w:t>
      </w:r>
      <w:r w:rsidR="00E960B9" w:rsidRPr="00D210D2">
        <w:rPr>
          <w:lang w:val="en-US"/>
        </w:rPr>
        <w:t xml:space="preserve">. Bulletin of the South Ural State University. Series: Computational Mathematics and Software Engineering. </w:t>
      </w:r>
      <w:r w:rsidR="00E960B9" w:rsidRPr="00D210D2">
        <w:fldChar w:fldCharType="begin"/>
      </w:r>
      <w:r w:rsidR="00E960B9" w:rsidRPr="00D210D2">
        <w:instrText xml:space="preserve"> TIME \@ "yyyy" </w:instrText>
      </w:r>
      <w:r w:rsidR="00E960B9" w:rsidRPr="00D210D2">
        <w:fldChar w:fldCharType="separate"/>
      </w:r>
      <w:r w:rsidR="00FA2531">
        <w:rPr>
          <w:noProof/>
        </w:rPr>
        <w:t>2018</w:t>
      </w:r>
      <w:r w:rsidR="00E960B9" w:rsidRPr="00D210D2">
        <w:fldChar w:fldCharType="end"/>
      </w:r>
      <w:r w:rsidR="00E960B9" w:rsidRPr="00D210D2">
        <w:rPr>
          <w:lang w:val="en-US"/>
        </w:rPr>
        <w:t>. vol. X, no. Y. pp. Z1–Z2. (in Russian) DOI: </w:t>
      </w:r>
      <w:hyperlink r:id="rId19" w:history="1">
        <w:r w:rsidR="00294B37" w:rsidRPr="00D210D2">
          <w:rPr>
            <w:rStyle w:val="aff9"/>
            <w:color w:val="auto"/>
            <w:u w:val="none"/>
            <w:lang w:val="en-US"/>
          </w:rPr>
          <w:t>10.14529/cmseXXXXXX</w:t>
        </w:r>
      </w:hyperlink>
      <w:r w:rsidR="00E960B9" w:rsidRPr="00D210D2">
        <w:rPr>
          <w:lang w:val="en-US"/>
        </w:rPr>
        <w:t>.</w:t>
      </w:r>
    </w:p>
    <w:p w:rsidR="00817826" w:rsidRPr="00D210D2" w:rsidRDefault="00310478" w:rsidP="003A6F86">
      <w:pPr>
        <w:pStyle w:val="10"/>
        <w:numPr>
          <w:ilvl w:val="0"/>
          <w:numId w:val="0"/>
        </w:numPr>
        <w:rPr>
          <w:lang w:val="en-US"/>
        </w:rPr>
      </w:pPr>
      <w:bookmarkStart w:id="49" w:name="_Ref353014208"/>
      <w:r w:rsidRPr="00D210D2">
        <w:rPr>
          <w:lang w:val="en-US"/>
        </w:rPr>
        <w:t>References</w:t>
      </w:r>
      <w:bookmarkEnd w:id="49"/>
    </w:p>
    <w:p w:rsidR="009A7C6C" w:rsidRPr="00AB4FAD" w:rsidRDefault="009A7C6C" w:rsidP="009A7C6C">
      <w:pPr>
        <w:pStyle w:val="a"/>
        <w:numPr>
          <w:ilvl w:val="0"/>
          <w:numId w:val="45"/>
        </w:numPr>
      </w:pPr>
      <w:r>
        <w:t xml:space="preserve">Hartley R., Zisserman A. </w:t>
      </w:r>
      <w:r w:rsidRPr="00A8254E">
        <w:rPr>
          <w:i/>
        </w:rPr>
        <w:t>Multiple View Geometry in Computer Vision, 2nd ed</w:t>
      </w:r>
      <w:r>
        <w:t>. Cambridge University Press, 2004.</w:t>
      </w:r>
    </w:p>
    <w:p w:rsidR="009A7C6C" w:rsidRPr="008971F2" w:rsidRDefault="009A7C6C" w:rsidP="009A7C6C">
      <w:pPr>
        <w:pStyle w:val="a"/>
        <w:numPr>
          <w:ilvl w:val="0"/>
          <w:numId w:val="45"/>
        </w:numPr>
      </w:pPr>
      <w:r>
        <w:rPr>
          <w:noProof/>
        </w:rPr>
        <w:t>Tushev S.A., Sukhovilov B.M., Sartasov E.M.</w:t>
      </w:r>
      <w:r w:rsidRPr="00376314">
        <w:rPr>
          <w:noProof/>
        </w:rPr>
        <w:t xml:space="preserve"> </w:t>
      </w:r>
      <w:r w:rsidRPr="000F1203">
        <w:rPr>
          <w:noProof/>
        </w:rPr>
        <w:t xml:space="preserve">Architecture </w:t>
      </w:r>
      <w:r w:rsidR="009B5446">
        <w:rPr>
          <w:noProof/>
        </w:rPr>
        <w:t>o</w:t>
      </w:r>
      <w:r w:rsidR="009B5446" w:rsidRPr="000F1203">
        <w:rPr>
          <w:noProof/>
        </w:rPr>
        <w:t xml:space="preserve">f Industrial Close-Range Photogrammetric System </w:t>
      </w:r>
      <w:r w:rsidR="009B5446">
        <w:rPr>
          <w:noProof/>
        </w:rPr>
        <w:t>w</w:t>
      </w:r>
      <w:r w:rsidR="009B5446" w:rsidRPr="000F1203">
        <w:rPr>
          <w:noProof/>
        </w:rPr>
        <w:t>ith Multi-Functional Coded Targets</w:t>
      </w:r>
      <w:r w:rsidRPr="00376314">
        <w:rPr>
          <w:noProof/>
        </w:rPr>
        <w:t xml:space="preserve">. </w:t>
      </w:r>
      <w:r w:rsidRPr="00A8254E">
        <w:rPr>
          <w:i/>
          <w:noProof/>
        </w:rPr>
        <w:t>Procedings of the 2017 2nd International Ural Conference on Measurements (UralCon)</w:t>
      </w:r>
      <w:r w:rsidRPr="00D80BE9">
        <w:t>,</w:t>
      </w:r>
      <w:r w:rsidRPr="009A7C6C">
        <w:rPr>
          <w:i/>
          <w:noProof/>
        </w:rPr>
        <w:t xml:space="preserve"> </w:t>
      </w:r>
      <w:r w:rsidRPr="00376314">
        <w:rPr>
          <w:noProof/>
        </w:rPr>
        <w:t>Chelyabinsk, Russia, 201</w:t>
      </w:r>
      <w:r>
        <w:rPr>
          <w:noProof/>
        </w:rPr>
        <w:t>7</w:t>
      </w:r>
      <w:r w:rsidRPr="00376314">
        <w:rPr>
          <w:noProof/>
        </w:rPr>
        <w:t xml:space="preserve">. IEEE Xplore Digital Library. </w:t>
      </w:r>
      <w:r w:rsidR="00A8254E">
        <w:rPr>
          <w:noProof/>
        </w:rPr>
        <w:t>pp</w:t>
      </w:r>
      <w:r w:rsidRPr="00376314">
        <w:rPr>
          <w:noProof/>
        </w:rPr>
        <w:t>.</w:t>
      </w:r>
      <w:r w:rsidR="002B315C">
        <w:rPr>
          <w:noProof/>
        </w:rPr>
        <w:t> </w:t>
      </w:r>
      <w:r>
        <w:rPr>
          <w:noProof/>
        </w:rPr>
        <w:t>435</w:t>
      </w:r>
      <w:r>
        <w:t>–</w:t>
      </w:r>
      <w:r w:rsidR="00D71759">
        <w:rPr>
          <w:noProof/>
        </w:rPr>
        <w:t>442. DOI: </w:t>
      </w:r>
      <w:r>
        <w:rPr>
          <w:noProof/>
        </w:rPr>
        <w:t>10.1109/URALCON.2017.8120748</w:t>
      </w:r>
    </w:p>
    <w:p w:rsidR="009A7C6C" w:rsidRPr="00A8254E" w:rsidRDefault="00A8254E" w:rsidP="00431C03">
      <w:pPr>
        <w:pStyle w:val="a"/>
        <w:numPr>
          <w:ilvl w:val="0"/>
          <w:numId w:val="45"/>
        </w:numPr>
      </w:pPr>
      <w:r>
        <w:rPr>
          <w:noProof/>
        </w:rPr>
        <w:t>Tushev S.A., Sukhovilov B.M.</w:t>
      </w:r>
      <w:r w:rsidR="009A7C6C" w:rsidRPr="00A8254E">
        <w:t xml:space="preserve"> </w:t>
      </w:r>
      <w:r>
        <w:t xml:space="preserve">Efficiency Analysis </w:t>
      </w:r>
      <w:r w:rsidR="00540BB2">
        <w:t>of</w:t>
      </w:r>
      <w:r>
        <w:t xml:space="preserve"> Photogrammetric System</w:t>
      </w:r>
      <w:r w:rsidR="00540BB2">
        <w:t xml:space="preserve"> by</w:t>
      </w:r>
      <w:r w:rsidR="00BB6C40">
        <w:t xml:space="preserve"> Simulation Modelling</w:t>
      </w:r>
      <w:r w:rsidR="009A7C6C" w:rsidRPr="00A8254E">
        <w:t xml:space="preserve">. </w:t>
      </w:r>
      <w:r w:rsidRPr="00BB6C40">
        <w:rPr>
          <w:i/>
        </w:rPr>
        <w:t>Bulletin of the South Ural State University. Ser. Mathematical Modelling, Programming &amp; Computer Software (Bulletin SUSU MMCS)</w:t>
      </w:r>
      <w:r w:rsidR="002B315C">
        <w:t>, 2018, vol. 11, no. </w:t>
      </w:r>
      <w:r w:rsidRPr="00A8254E">
        <w:t>1, pp.</w:t>
      </w:r>
      <w:r w:rsidR="002B315C">
        <w:t> </w:t>
      </w:r>
      <w:r w:rsidR="009A7C6C" w:rsidRPr="00A8254E">
        <w:t xml:space="preserve">109–123. </w:t>
      </w:r>
      <w:r w:rsidR="009A7C6C" w:rsidRPr="005B73E4">
        <w:t>DOI</w:t>
      </w:r>
      <w:r w:rsidR="009A7C6C" w:rsidRPr="00A8254E">
        <w:t>:</w:t>
      </w:r>
      <w:r w:rsidR="00D71759">
        <w:t> </w:t>
      </w:r>
      <w:r w:rsidR="009A7C6C" w:rsidRPr="00A8254E">
        <w:t>10.14529/</w:t>
      </w:r>
      <w:r w:rsidR="009A7C6C" w:rsidRPr="005B73E4">
        <w:t>mmp</w:t>
      </w:r>
      <w:r w:rsidR="009A7C6C" w:rsidRPr="00A8254E">
        <w:t>180110 (</w:t>
      </w:r>
      <w:r w:rsidR="009A7C6C" w:rsidRPr="00D210D2">
        <w:t>in</w:t>
      </w:r>
      <w:r w:rsidR="009A7C6C" w:rsidRPr="00A8254E">
        <w:t xml:space="preserve"> </w:t>
      </w:r>
      <w:r w:rsidR="009A7C6C" w:rsidRPr="00D210D2">
        <w:t>Russian</w:t>
      </w:r>
      <w:r w:rsidR="009A7C6C" w:rsidRPr="00A8254E">
        <w:t>)</w:t>
      </w:r>
    </w:p>
    <w:p w:rsidR="009A7C6C" w:rsidRDefault="00540BB2" w:rsidP="00540BB2">
      <w:pPr>
        <w:pStyle w:val="a"/>
        <w:numPr>
          <w:ilvl w:val="0"/>
          <w:numId w:val="45"/>
        </w:numPr>
      </w:pPr>
      <w:r w:rsidRPr="00540BB2">
        <w:rPr>
          <w:shd w:val="clear" w:color="auto" w:fill="FFFFFF"/>
        </w:rPr>
        <w:t>Tushev S.A., Sukhovilov B.M. Parallel Algorithms for Effective Correspondence Problem</w:t>
      </w:r>
      <w:r>
        <w:rPr>
          <w:shd w:val="clear" w:color="auto" w:fill="FFFFFF"/>
        </w:rPr>
        <w:t xml:space="preserve"> </w:t>
      </w:r>
      <w:r w:rsidRPr="00540BB2">
        <w:rPr>
          <w:shd w:val="clear" w:color="auto" w:fill="FFFFFF"/>
        </w:rPr>
        <w:t xml:space="preserve">Solution in Computer Vision. </w:t>
      </w:r>
      <w:r w:rsidRPr="00540BB2">
        <w:rPr>
          <w:i/>
          <w:shd w:val="clear" w:color="auto" w:fill="FFFFFF"/>
        </w:rPr>
        <w:t>Bulletin of the South Ural State University. Series: Computational Mathematics and Software Engineering</w:t>
      </w:r>
      <w:r w:rsidRPr="00540BB2">
        <w:rPr>
          <w:shd w:val="clear" w:color="auto" w:fill="FFFFFF"/>
        </w:rPr>
        <w:t>. 2017. vol.</w:t>
      </w:r>
      <w:r w:rsidR="002B315C">
        <w:rPr>
          <w:shd w:val="clear" w:color="auto" w:fill="FFFFFF"/>
        </w:rPr>
        <w:t> </w:t>
      </w:r>
      <w:r w:rsidRPr="00540BB2">
        <w:rPr>
          <w:shd w:val="clear" w:color="auto" w:fill="FFFFFF"/>
        </w:rPr>
        <w:t>6, no</w:t>
      </w:r>
      <w:r w:rsidR="002B315C">
        <w:rPr>
          <w:shd w:val="clear" w:color="auto" w:fill="FFFFFF"/>
        </w:rPr>
        <w:t> </w:t>
      </w:r>
      <w:r w:rsidRPr="00540BB2">
        <w:rPr>
          <w:shd w:val="clear" w:color="auto" w:fill="FFFFFF"/>
        </w:rPr>
        <w:t>2. pp.</w:t>
      </w:r>
      <w:r w:rsidR="002B315C">
        <w:rPr>
          <w:shd w:val="clear" w:color="auto" w:fill="FFFFFF"/>
        </w:rPr>
        <w:t> </w:t>
      </w:r>
      <w:r w:rsidRPr="00540BB2">
        <w:rPr>
          <w:shd w:val="clear" w:color="auto" w:fill="FFFFFF"/>
        </w:rPr>
        <w:t>49–68.</w:t>
      </w:r>
      <w:r w:rsidR="009A7C6C" w:rsidRPr="00540BB2">
        <w:rPr>
          <w:shd w:val="clear" w:color="auto" w:fill="FFFFFF"/>
        </w:rPr>
        <w:t xml:space="preserve"> DOI:</w:t>
      </w:r>
      <w:r w:rsidR="00D71759">
        <w:rPr>
          <w:shd w:val="clear" w:color="auto" w:fill="FFFFFF"/>
        </w:rPr>
        <w:t> </w:t>
      </w:r>
      <w:r w:rsidR="009A7C6C" w:rsidRPr="00540BB2">
        <w:rPr>
          <w:shd w:val="clear" w:color="auto" w:fill="FFFFFF"/>
        </w:rPr>
        <w:t>10.14529/cmse170204</w:t>
      </w:r>
    </w:p>
    <w:p w:rsidR="009A7C6C" w:rsidRDefault="009A7C6C" w:rsidP="009A7C6C">
      <w:pPr>
        <w:pStyle w:val="a"/>
        <w:numPr>
          <w:ilvl w:val="0"/>
          <w:numId w:val="45"/>
        </w:numPr>
      </w:pPr>
      <w:r>
        <w:t xml:space="preserve">Lowe D.G. Distinctive </w:t>
      </w:r>
      <w:r w:rsidR="009B5446">
        <w:t>Image Features</w:t>
      </w:r>
      <w:r w:rsidR="00540BB2">
        <w:t xml:space="preserve"> from </w:t>
      </w:r>
      <w:r w:rsidR="009B5446">
        <w:t>Scale Invariant Keypoints</w:t>
      </w:r>
      <w:r w:rsidR="00540BB2" w:rsidRPr="00540BB2">
        <w:rPr>
          <w:i/>
        </w:rPr>
        <w:t xml:space="preserve">. </w:t>
      </w:r>
      <w:r w:rsidRPr="00540BB2">
        <w:rPr>
          <w:i/>
        </w:rPr>
        <w:t>International Journal of Computer Vision.</w:t>
      </w:r>
      <w:r>
        <w:t xml:space="preserve"> 2004. </w:t>
      </w:r>
      <w:r w:rsidR="00540BB2">
        <w:t>v</w:t>
      </w:r>
      <w:r>
        <w:t>ol.</w:t>
      </w:r>
      <w:r w:rsidR="002B315C">
        <w:t> </w:t>
      </w:r>
      <w:r>
        <w:t xml:space="preserve">60. </w:t>
      </w:r>
      <w:r w:rsidR="00540BB2">
        <w:t>pp</w:t>
      </w:r>
      <w:r w:rsidR="00D71759">
        <w:t>.</w:t>
      </w:r>
      <w:r w:rsidR="002B315C">
        <w:t> </w:t>
      </w:r>
      <w:r w:rsidR="00D71759">
        <w:t>91–110. DOI: </w:t>
      </w:r>
      <w:r>
        <w:t>10.1023/B:VISI.0000029664.99615.94</w:t>
      </w:r>
    </w:p>
    <w:p w:rsidR="009A7C6C" w:rsidRDefault="009A7C6C" w:rsidP="009A7C6C">
      <w:pPr>
        <w:pStyle w:val="a"/>
        <w:numPr>
          <w:ilvl w:val="0"/>
          <w:numId w:val="45"/>
        </w:numPr>
      </w:pPr>
      <w:r w:rsidRPr="00376314">
        <w:rPr>
          <w:noProof/>
        </w:rPr>
        <w:lastRenderedPageBreak/>
        <w:t>Bay H., Tuytelaars T., van Gool L. SURF</w:t>
      </w:r>
      <w:r w:rsidR="00540BB2">
        <w:rPr>
          <w:noProof/>
        </w:rPr>
        <w:t xml:space="preserve">: Speeded Up Robust Features. </w:t>
      </w:r>
      <w:r w:rsidRPr="00540BB2">
        <w:rPr>
          <w:i/>
          <w:noProof/>
        </w:rPr>
        <w:t>Computer Vision and Image Understanding</w:t>
      </w:r>
      <w:r w:rsidRPr="00376314">
        <w:rPr>
          <w:noProof/>
        </w:rPr>
        <w:t xml:space="preserve">. 2008. </w:t>
      </w:r>
      <w:r w:rsidR="00540BB2">
        <w:rPr>
          <w:noProof/>
        </w:rPr>
        <w:t>v</w:t>
      </w:r>
      <w:r w:rsidRPr="00376314">
        <w:rPr>
          <w:noProof/>
        </w:rPr>
        <w:t>ol.</w:t>
      </w:r>
      <w:r w:rsidR="002B315C">
        <w:rPr>
          <w:noProof/>
        </w:rPr>
        <w:t> </w:t>
      </w:r>
      <w:r w:rsidRPr="00376314">
        <w:rPr>
          <w:noProof/>
        </w:rPr>
        <w:t xml:space="preserve">110, </w:t>
      </w:r>
      <w:r w:rsidR="00540BB2">
        <w:rPr>
          <w:noProof/>
        </w:rPr>
        <w:t>n</w:t>
      </w:r>
      <w:r w:rsidRPr="00376314">
        <w:rPr>
          <w:noProof/>
        </w:rPr>
        <w:t>o.</w:t>
      </w:r>
      <w:r w:rsidR="002B315C">
        <w:rPr>
          <w:noProof/>
        </w:rPr>
        <w:t> </w:t>
      </w:r>
      <w:r w:rsidRPr="00376314">
        <w:rPr>
          <w:noProof/>
        </w:rPr>
        <w:t xml:space="preserve">3, </w:t>
      </w:r>
      <w:r w:rsidR="00540BB2">
        <w:rPr>
          <w:noProof/>
        </w:rPr>
        <w:t>pp</w:t>
      </w:r>
      <w:r w:rsidRPr="00376314">
        <w:rPr>
          <w:noProof/>
        </w:rPr>
        <w:t>.</w:t>
      </w:r>
      <w:r w:rsidR="002B315C">
        <w:rPr>
          <w:noProof/>
        </w:rPr>
        <w:t> </w:t>
      </w:r>
      <w:r w:rsidRPr="00376314">
        <w:rPr>
          <w:noProof/>
        </w:rPr>
        <w:t xml:space="preserve">346–359. </w:t>
      </w:r>
      <w:hyperlink r:id="rId20" w:history="1">
        <w:r w:rsidR="00D71759">
          <w:rPr>
            <w:rStyle w:val="aff9"/>
            <w:noProof/>
            <w:color w:val="auto"/>
            <w:u w:val="none"/>
          </w:rPr>
          <w:t>DOI: </w:t>
        </w:r>
        <w:r w:rsidRPr="009A7C6C">
          <w:rPr>
            <w:rStyle w:val="aff9"/>
            <w:noProof/>
            <w:color w:val="auto"/>
            <w:u w:val="none"/>
          </w:rPr>
          <w:t>10.1016/j.cviu.2007.09.014</w:t>
        </w:r>
      </w:hyperlink>
    </w:p>
    <w:p w:rsidR="009A7C6C" w:rsidRDefault="009A7C6C" w:rsidP="009A7C6C">
      <w:pPr>
        <w:pStyle w:val="a"/>
        <w:numPr>
          <w:ilvl w:val="0"/>
          <w:numId w:val="45"/>
        </w:numPr>
      </w:pPr>
      <w:r>
        <w:rPr>
          <w:lang w:eastAsia="ru-RU"/>
        </w:rPr>
        <w:t xml:space="preserve">Harris C., Stephens M. A </w:t>
      </w:r>
      <w:r w:rsidR="009B5446">
        <w:rPr>
          <w:lang w:eastAsia="ru-RU"/>
        </w:rPr>
        <w:t>Combined Corner and Edge Detector</w:t>
      </w:r>
      <w:r w:rsidR="00540BB2">
        <w:rPr>
          <w:lang w:eastAsia="ru-RU"/>
        </w:rPr>
        <w:t xml:space="preserve">. </w:t>
      </w:r>
      <w:r w:rsidRPr="00540BB2">
        <w:rPr>
          <w:i/>
          <w:lang w:eastAsia="ru-RU"/>
        </w:rPr>
        <w:t>Proceedings of the 4th Alvey Vision Conference,</w:t>
      </w:r>
      <w:r>
        <w:rPr>
          <w:lang w:eastAsia="ru-RU"/>
        </w:rPr>
        <w:t xml:space="preserve"> 1988. </w:t>
      </w:r>
      <w:r w:rsidR="00540BB2">
        <w:t>pp</w:t>
      </w:r>
      <w:r>
        <w:rPr>
          <w:lang w:eastAsia="ru-RU"/>
        </w:rPr>
        <w:t>.</w:t>
      </w:r>
      <w:r w:rsidR="002B315C">
        <w:rPr>
          <w:lang w:eastAsia="ru-RU"/>
        </w:rPr>
        <w:t> </w:t>
      </w:r>
      <w:r>
        <w:rPr>
          <w:lang w:eastAsia="ru-RU"/>
        </w:rPr>
        <w:t>147–151. DOI:</w:t>
      </w:r>
      <w:r w:rsidR="00D71759">
        <w:rPr>
          <w:lang w:eastAsia="ru-RU"/>
        </w:rPr>
        <w:t> </w:t>
      </w:r>
      <w:r>
        <w:rPr>
          <w:lang w:eastAsia="ru-RU"/>
        </w:rPr>
        <w:t>10.5244/C.2.23</w:t>
      </w:r>
    </w:p>
    <w:p w:rsidR="009A7C6C" w:rsidRDefault="009A7C6C" w:rsidP="009A7C6C">
      <w:pPr>
        <w:pStyle w:val="a"/>
        <w:numPr>
          <w:ilvl w:val="0"/>
          <w:numId w:val="45"/>
        </w:numPr>
      </w:pPr>
      <w:r>
        <w:rPr>
          <w:noProof/>
        </w:rPr>
        <w:t>Tushev S.A., Sukhovilov B.M.</w:t>
      </w:r>
      <w:r w:rsidRPr="00376314">
        <w:rPr>
          <w:noProof/>
        </w:rPr>
        <w:t xml:space="preserve"> Effective Graph-Based Point Matching Algorithms</w:t>
      </w:r>
      <w:r w:rsidRPr="00540BB2">
        <w:rPr>
          <w:i/>
          <w:noProof/>
        </w:rPr>
        <w:t>.  Procedings of the 2nd International Conference on Industrial Engineering, Applications and Manufacturing (ICIEAM)</w:t>
      </w:r>
      <w:r w:rsidRPr="00D80BE9">
        <w:t>,</w:t>
      </w:r>
      <w:r w:rsidRPr="009A7C6C">
        <w:rPr>
          <w:i/>
          <w:noProof/>
        </w:rPr>
        <w:t xml:space="preserve"> </w:t>
      </w:r>
      <w:r w:rsidRPr="00376314">
        <w:rPr>
          <w:noProof/>
        </w:rPr>
        <w:t xml:space="preserve">Chelyabinsk, Russia, 2016. IEEE Xplore Digital Library. </w:t>
      </w:r>
      <w:r w:rsidR="00540BB2">
        <w:rPr>
          <w:noProof/>
        </w:rPr>
        <w:t>pp</w:t>
      </w:r>
      <w:r w:rsidRPr="00376314">
        <w:rPr>
          <w:noProof/>
        </w:rPr>
        <w:t>.</w:t>
      </w:r>
      <w:r w:rsidR="002B315C">
        <w:rPr>
          <w:noProof/>
        </w:rPr>
        <w:t> </w:t>
      </w:r>
      <w:r w:rsidRPr="00376314">
        <w:rPr>
          <w:noProof/>
        </w:rPr>
        <w:t xml:space="preserve">1–5. </w:t>
      </w:r>
      <w:hyperlink r:id="rId21" w:history="1">
        <w:r w:rsidRPr="009A7C6C">
          <w:rPr>
            <w:rStyle w:val="aff9"/>
            <w:noProof/>
            <w:color w:val="auto"/>
            <w:u w:val="none"/>
          </w:rPr>
          <w:t>DOI:</w:t>
        </w:r>
        <w:r w:rsidR="00D71759">
          <w:rPr>
            <w:rStyle w:val="aff9"/>
            <w:noProof/>
            <w:color w:val="auto"/>
            <w:u w:val="none"/>
          </w:rPr>
          <w:t> </w:t>
        </w:r>
        <w:r w:rsidRPr="009A7C6C">
          <w:rPr>
            <w:rStyle w:val="aff9"/>
            <w:noProof/>
            <w:color w:val="auto"/>
            <w:u w:val="none"/>
          </w:rPr>
          <w:t>10.1109/ICIEAM.2016.7911628</w:t>
        </w:r>
      </w:hyperlink>
    </w:p>
    <w:p w:rsidR="009A7C6C" w:rsidRDefault="009A7C6C" w:rsidP="009A7C6C">
      <w:pPr>
        <w:pStyle w:val="a"/>
        <w:numPr>
          <w:ilvl w:val="0"/>
          <w:numId w:val="45"/>
        </w:numPr>
      </w:pPr>
      <w:r w:rsidRPr="00E678B6">
        <w:t>Sukhovilov B. M.</w:t>
      </w:r>
      <w:r>
        <w:t>,</w:t>
      </w:r>
      <w:r w:rsidRPr="00E678B6">
        <w:t xml:space="preserve"> Sartasov E. M.</w:t>
      </w:r>
      <w:r>
        <w:t>,</w:t>
      </w:r>
      <w:r w:rsidRPr="00E678B6">
        <w:t xml:space="preserve"> Grigorova E. A.  </w:t>
      </w:r>
      <w:r w:rsidRPr="0067753C">
        <w:t>Improving the Accuracy of Determining the Position of the Code Marks in the Problems of Constructing Three-dimensional Models of Objects</w:t>
      </w:r>
      <w:r w:rsidR="00540BB2">
        <w:t xml:space="preserve">. </w:t>
      </w:r>
      <w:r w:rsidRPr="00540BB2">
        <w:rPr>
          <w:i/>
          <w:noProof/>
        </w:rPr>
        <w:t>Procedings of the 2nd International Conference on Industrial Engineering, Applications and Manufacturing (ICIEAM)</w:t>
      </w:r>
      <w:r w:rsidRPr="00D80BE9">
        <w:t>,</w:t>
      </w:r>
      <w:r w:rsidRPr="009A7C6C">
        <w:rPr>
          <w:i/>
          <w:noProof/>
        </w:rPr>
        <w:t xml:space="preserve"> </w:t>
      </w:r>
      <w:r w:rsidRPr="00376314">
        <w:rPr>
          <w:noProof/>
        </w:rPr>
        <w:t>Chelyabinsk, Russia, 2016. IEEE Xplore Digital Library</w:t>
      </w:r>
      <w:r w:rsidRPr="003969E2">
        <w:t>.</w:t>
      </w:r>
      <w:r w:rsidRPr="00540BB2">
        <w:rPr>
          <w:noProof/>
        </w:rPr>
        <w:t xml:space="preserve"> </w:t>
      </w:r>
      <w:r w:rsidR="00540BB2">
        <w:rPr>
          <w:noProof/>
          <w:lang w:val="ru-RU"/>
        </w:rPr>
        <w:t>pp</w:t>
      </w:r>
      <w:r w:rsidRPr="00376314">
        <w:rPr>
          <w:noProof/>
        </w:rPr>
        <w:t>.</w:t>
      </w:r>
      <w:r w:rsidR="002B315C">
        <w:rPr>
          <w:noProof/>
        </w:rPr>
        <w:t> </w:t>
      </w:r>
      <w:r w:rsidRPr="00376314">
        <w:rPr>
          <w:noProof/>
        </w:rPr>
        <w:t>1–</w:t>
      </w:r>
      <w:r>
        <w:rPr>
          <w:noProof/>
        </w:rPr>
        <w:t>4</w:t>
      </w:r>
      <w:r w:rsidRPr="00376314">
        <w:rPr>
          <w:noProof/>
        </w:rPr>
        <w:t xml:space="preserve">. </w:t>
      </w:r>
      <w:hyperlink r:id="rId22" w:history="1">
        <w:r w:rsidRPr="009A7C6C">
          <w:rPr>
            <w:rStyle w:val="aff9"/>
            <w:noProof/>
            <w:color w:val="auto"/>
            <w:u w:val="none"/>
          </w:rPr>
          <w:t>DOI:</w:t>
        </w:r>
        <w:r w:rsidR="00D71759">
          <w:rPr>
            <w:rStyle w:val="aff9"/>
            <w:noProof/>
            <w:color w:val="auto"/>
            <w:u w:val="none"/>
          </w:rPr>
          <w:t> </w:t>
        </w:r>
        <w:r w:rsidRPr="009A7C6C">
          <w:rPr>
            <w:rStyle w:val="aff9"/>
            <w:noProof/>
            <w:color w:val="auto"/>
            <w:u w:val="none"/>
          </w:rPr>
          <w:t>10.1109/ICIEAM.2016.</w:t>
        </w:r>
      </w:hyperlink>
      <w:r w:rsidRPr="009A7C6C">
        <w:rPr>
          <w:rStyle w:val="aff9"/>
          <w:noProof/>
          <w:color w:val="auto"/>
          <w:u w:val="none"/>
        </w:rPr>
        <w:t>7911682</w:t>
      </w:r>
    </w:p>
    <w:p w:rsidR="009A7C6C" w:rsidRDefault="009A7C6C" w:rsidP="009A7C6C">
      <w:pPr>
        <w:pStyle w:val="a"/>
        <w:numPr>
          <w:ilvl w:val="0"/>
          <w:numId w:val="45"/>
        </w:numPr>
      </w:pPr>
      <w:r>
        <w:t xml:space="preserve">Maas H.-G. Complexity </w:t>
      </w:r>
      <w:r w:rsidR="009B5446">
        <w:t>Analysis for the Establishment of Image Correspondences of Dense Spatial Target Fields</w:t>
      </w:r>
      <w:r w:rsidR="00540BB2" w:rsidRPr="00540BB2">
        <w:rPr>
          <w:i/>
        </w:rPr>
        <w:t>.</w:t>
      </w:r>
      <w:r w:rsidRPr="00540BB2">
        <w:rPr>
          <w:i/>
        </w:rPr>
        <w:t xml:space="preserve"> International Archives of Photogrammetry and Remote Sensing</w:t>
      </w:r>
      <w:r>
        <w:t xml:space="preserve">. 1992. </w:t>
      </w:r>
      <w:r w:rsidR="00540BB2">
        <w:t>v</w:t>
      </w:r>
      <w:r>
        <w:t>ol.</w:t>
      </w:r>
      <w:r w:rsidR="002B315C">
        <w:t> </w:t>
      </w:r>
      <w:r>
        <w:t xml:space="preserve">29. </w:t>
      </w:r>
      <w:r w:rsidR="00540BB2">
        <w:t>pp</w:t>
      </w:r>
      <w:r>
        <w:t>.</w:t>
      </w:r>
      <w:r w:rsidR="002B315C">
        <w:t> </w:t>
      </w:r>
      <w:r>
        <w:t>102–107.</w:t>
      </w:r>
    </w:p>
    <w:p w:rsidR="009A7C6C" w:rsidRDefault="009A7C6C" w:rsidP="009A7C6C">
      <w:pPr>
        <w:pStyle w:val="a"/>
        <w:numPr>
          <w:ilvl w:val="0"/>
          <w:numId w:val="45"/>
        </w:numPr>
      </w:pPr>
      <w:r>
        <w:t xml:space="preserve">Dold J., Maas H.-G. An </w:t>
      </w:r>
      <w:r w:rsidR="009B5446">
        <w:t>Application of Epipolar Line Intersection in a Hybrid Close Range Photogrammetric System</w:t>
      </w:r>
      <w:r w:rsidR="00540BB2" w:rsidRPr="00540BB2">
        <w:rPr>
          <w:i/>
        </w:rPr>
        <w:t>.</w:t>
      </w:r>
      <w:r w:rsidRPr="00540BB2">
        <w:rPr>
          <w:i/>
        </w:rPr>
        <w:t xml:space="preserve"> International Archives of Photogrammetry and Remote Sensing</w:t>
      </w:r>
      <w:r>
        <w:t xml:space="preserve">. 1994. </w:t>
      </w:r>
      <w:r w:rsidR="00540BB2">
        <w:t>v</w:t>
      </w:r>
      <w:r>
        <w:t>ol.</w:t>
      </w:r>
      <w:r w:rsidR="002B315C">
        <w:t> </w:t>
      </w:r>
      <w:r>
        <w:t>30</w:t>
      </w:r>
      <w:r w:rsidR="00540BB2">
        <w:t>, n</w:t>
      </w:r>
      <w:r w:rsidRPr="009A7C6C">
        <w:rPr>
          <w:rFonts w:ascii="___WRD_EMBED_SUB_39" w:hAnsi="___WRD_EMBED_SUB_39" w:cs="___WRD_EMBED_SUB_39"/>
        </w:rPr>
        <w:t>o.</w:t>
      </w:r>
      <w:r w:rsidR="002B315C">
        <w:t> </w:t>
      </w:r>
      <w:r>
        <w:t xml:space="preserve">5. </w:t>
      </w:r>
      <w:r w:rsidR="00540BB2">
        <w:t>pp</w:t>
      </w:r>
      <w:r>
        <w:t>.</w:t>
      </w:r>
      <w:r w:rsidR="002B315C">
        <w:t> </w:t>
      </w:r>
      <w:r>
        <w:t>65–70.</w:t>
      </w:r>
      <w:r>
        <w:tab/>
        <w:t xml:space="preserve"> </w:t>
      </w:r>
    </w:p>
    <w:p w:rsidR="009A7C6C" w:rsidRPr="0061604F" w:rsidRDefault="009A7C6C" w:rsidP="009A7C6C">
      <w:pPr>
        <w:pStyle w:val="a"/>
        <w:numPr>
          <w:ilvl w:val="0"/>
          <w:numId w:val="45"/>
        </w:numPr>
      </w:pPr>
      <w:r>
        <w:t xml:space="preserve">Maas, H.-G., Gruen A. Digital </w:t>
      </w:r>
      <w:r w:rsidR="009B5446">
        <w:t>Photogrammetric Techniques for High-Resolution Three-Dimensional Flow Velocity Measurements</w:t>
      </w:r>
      <w:r w:rsidR="00540BB2" w:rsidRPr="00540BB2">
        <w:rPr>
          <w:i/>
        </w:rPr>
        <w:t>.</w:t>
      </w:r>
      <w:r w:rsidRPr="00540BB2">
        <w:rPr>
          <w:i/>
        </w:rPr>
        <w:t xml:space="preserve"> Optical Engineering</w:t>
      </w:r>
      <w:r>
        <w:t xml:space="preserve">. 1995. </w:t>
      </w:r>
      <w:r w:rsidR="00540BB2">
        <w:t>v</w:t>
      </w:r>
      <w:r>
        <w:t>ol.</w:t>
      </w:r>
      <w:r w:rsidR="002B315C">
        <w:t> </w:t>
      </w:r>
      <w:r>
        <w:t xml:space="preserve">34, </w:t>
      </w:r>
      <w:r w:rsidR="00540BB2">
        <w:t>n</w:t>
      </w:r>
      <w:r>
        <w:t>o.</w:t>
      </w:r>
      <w:r w:rsidR="002B315C">
        <w:t> </w:t>
      </w:r>
      <w:r>
        <w:t xml:space="preserve">7. </w:t>
      </w:r>
      <w:r w:rsidR="00540BB2">
        <w:t>pp</w:t>
      </w:r>
      <w:r>
        <w:t>.</w:t>
      </w:r>
      <w:r w:rsidR="002B315C">
        <w:t> </w:t>
      </w:r>
      <w:r>
        <w:t>1970–1976.</w:t>
      </w:r>
    </w:p>
    <w:p w:rsidR="009A7C6C" w:rsidRDefault="009A7C6C" w:rsidP="009A7C6C">
      <w:pPr>
        <w:pStyle w:val="a"/>
        <w:numPr>
          <w:ilvl w:val="0"/>
          <w:numId w:val="45"/>
        </w:numPr>
      </w:pPr>
      <w:r>
        <w:t>Zhu Z. et al. Automatic Three-Dimensional Measurement of Large-Scale Structu</w:t>
      </w:r>
      <w:r w:rsidR="00540BB2">
        <w:t xml:space="preserve">re Based on Vision Metrology. </w:t>
      </w:r>
      <w:r w:rsidRPr="00540BB2">
        <w:rPr>
          <w:i/>
        </w:rPr>
        <w:t>Scientific World Journal</w:t>
      </w:r>
      <w:r>
        <w:t xml:space="preserve">. Hindawi Publishing Corporation, 2014. </w:t>
      </w:r>
      <w:r w:rsidR="00540BB2">
        <w:t>v</w:t>
      </w:r>
      <w:r>
        <w:t>ol.</w:t>
      </w:r>
      <w:r w:rsidR="002B315C">
        <w:t> </w:t>
      </w:r>
      <w:r>
        <w:t>2014. DOI:</w:t>
      </w:r>
      <w:r w:rsidR="00D71759">
        <w:t> </w:t>
      </w:r>
      <w:r>
        <w:t>10.1155/2014/185269</w:t>
      </w:r>
      <w:r>
        <w:tab/>
      </w:r>
    </w:p>
    <w:p w:rsidR="009A7C6C" w:rsidRPr="00371F76" w:rsidRDefault="00540BB2" w:rsidP="00371F76">
      <w:pPr>
        <w:pStyle w:val="a"/>
        <w:numPr>
          <w:ilvl w:val="0"/>
          <w:numId w:val="45"/>
        </w:numPr>
        <w:rPr>
          <w:lang w:val="ru-RU"/>
        </w:rPr>
      </w:pPr>
      <w:r>
        <w:t>Yurin</w:t>
      </w:r>
      <w:r w:rsidRPr="00540BB2">
        <w:t xml:space="preserve"> </w:t>
      </w:r>
      <w:r>
        <w:t>D</w:t>
      </w:r>
      <w:r w:rsidRPr="00540BB2">
        <w:t>.</w:t>
      </w:r>
      <w:r>
        <w:t>V</w:t>
      </w:r>
      <w:r w:rsidR="009A7C6C" w:rsidRPr="00540BB2">
        <w:t xml:space="preserve">. </w:t>
      </w:r>
      <w:r w:rsidRPr="00540BB2">
        <w:t xml:space="preserve">A </w:t>
      </w:r>
      <w:r w:rsidR="009B5446" w:rsidRPr="00540BB2">
        <w:t xml:space="preserve">Modern </w:t>
      </w:r>
      <w:r w:rsidR="009B5446">
        <w:t>Re</w:t>
      </w:r>
      <w:r w:rsidR="009B5446" w:rsidRPr="00540BB2">
        <w:t xml:space="preserve">view of the Structure </w:t>
      </w:r>
      <w:r w:rsidR="009B5446">
        <w:t xml:space="preserve">of </w:t>
      </w:r>
      <w:r w:rsidR="009B5446" w:rsidRPr="00540BB2">
        <w:t xml:space="preserve">Automatic </w:t>
      </w:r>
      <w:r w:rsidR="009B5446">
        <w:t xml:space="preserve">Systems for </w:t>
      </w:r>
      <w:r w:rsidRPr="00540BB2">
        <w:t>3</w:t>
      </w:r>
      <w:r>
        <w:t>D</w:t>
      </w:r>
      <w:r w:rsidRPr="00540BB2">
        <w:t xml:space="preserve"> </w:t>
      </w:r>
      <w:r w:rsidR="009B5446">
        <w:t>Reconstruction from Images</w:t>
      </w:r>
      <w:r>
        <w:t>.</w:t>
      </w:r>
      <w:r w:rsidR="009A7C6C" w:rsidRPr="00540BB2">
        <w:t xml:space="preserve"> </w:t>
      </w:r>
      <w:r w:rsidRPr="00371F76">
        <w:rPr>
          <w:i/>
        </w:rPr>
        <w:t>Mezhdunarodnaya Nauchnaya konferenciya, posvyashchennaya 80-letiyu so dnya rozhdeniya akademika V.A.Mel'nikova</w:t>
      </w:r>
      <w:r>
        <w:t xml:space="preserve"> [Proceedings of </w:t>
      </w:r>
      <w:r w:rsidRPr="00540BB2">
        <w:t xml:space="preserve">International </w:t>
      </w:r>
      <w:r w:rsidR="00BB6C40" w:rsidRPr="00540BB2">
        <w:t xml:space="preserve">Scientific Conference Dedicated </w:t>
      </w:r>
      <w:r w:rsidR="00BB6C40">
        <w:t>t</w:t>
      </w:r>
      <w:r w:rsidR="00BB6C40" w:rsidRPr="00540BB2">
        <w:t>o the 80th Anniversary of Academician</w:t>
      </w:r>
      <w:r w:rsidRPr="00540BB2">
        <w:t xml:space="preserve"> V.A. Melnikov</w:t>
      </w:r>
      <w:r>
        <w:t>]</w:t>
      </w:r>
      <w:r w:rsidR="009A7C6C" w:rsidRPr="00540BB2">
        <w:t xml:space="preserve">. </w:t>
      </w:r>
      <w:r w:rsidR="00371F76" w:rsidRPr="00371F76">
        <w:t xml:space="preserve">Nekommercheskaya Organizaciya Nauchnyj Fond </w:t>
      </w:r>
      <w:r w:rsidR="00371F76">
        <w:t>“</w:t>
      </w:r>
      <w:r w:rsidR="00371F76" w:rsidRPr="00371F76">
        <w:t>Pervaya Issledovatel'skaya Laboratoriya im. akademika V. A. Mel'nikova</w:t>
      </w:r>
      <w:r w:rsidR="00371F76">
        <w:t>”</w:t>
      </w:r>
      <w:r w:rsidR="009A7C6C" w:rsidRPr="00371F76">
        <w:t xml:space="preserve">. </w:t>
      </w:r>
      <w:r w:rsidR="009A7C6C" w:rsidRPr="00540BB2">
        <w:t xml:space="preserve">2009. </w:t>
      </w:r>
      <w:r w:rsidR="00371F76">
        <w:t>pp</w:t>
      </w:r>
      <w:r w:rsidR="009A7C6C" w:rsidRPr="00540BB2">
        <w:t>.</w:t>
      </w:r>
      <w:r w:rsidR="002B315C">
        <w:t> </w:t>
      </w:r>
      <w:r w:rsidR="009A7C6C" w:rsidRPr="00540BB2">
        <w:t>118</w:t>
      </w:r>
      <w:r w:rsidR="009B5446">
        <w:t>–</w:t>
      </w:r>
      <w:r w:rsidR="009A7C6C" w:rsidRPr="00540BB2">
        <w:t>121. (</w:t>
      </w:r>
      <w:r w:rsidR="009A7C6C" w:rsidRPr="00D210D2">
        <w:t>in</w:t>
      </w:r>
      <w:r w:rsidR="009A7C6C" w:rsidRPr="00540BB2">
        <w:t xml:space="preserve"> </w:t>
      </w:r>
      <w:r w:rsidR="009A7C6C" w:rsidRPr="00D210D2">
        <w:t>Russian</w:t>
      </w:r>
      <w:r w:rsidR="009A7C6C" w:rsidRPr="00371F76">
        <w:rPr>
          <w:lang w:val="ru-RU"/>
        </w:rPr>
        <w:t>)</w:t>
      </w:r>
    </w:p>
    <w:p w:rsidR="009A7C6C" w:rsidRPr="00287B35" w:rsidRDefault="009A7C6C" w:rsidP="009A7C6C">
      <w:pPr>
        <w:pStyle w:val="a"/>
        <w:numPr>
          <w:ilvl w:val="0"/>
          <w:numId w:val="45"/>
        </w:numPr>
      </w:pPr>
      <w:r>
        <w:t xml:space="preserve">Zhang Z. et al. A </w:t>
      </w:r>
      <w:r w:rsidR="00BB6C40">
        <w:t>Robust Technique for Matching Two Uncalibrated Images through the Recovery of the Unknown Epipolar Geometry</w:t>
      </w:r>
      <w:r w:rsidR="00371F76" w:rsidRPr="00371F76">
        <w:rPr>
          <w:i/>
        </w:rPr>
        <w:t>.</w:t>
      </w:r>
      <w:r w:rsidRPr="00371F76">
        <w:rPr>
          <w:i/>
        </w:rPr>
        <w:t xml:space="preserve"> Artificial Intelligence.</w:t>
      </w:r>
      <w:r>
        <w:t xml:space="preserve"> 1995. </w:t>
      </w:r>
      <w:r w:rsidR="00371F76">
        <w:t>v</w:t>
      </w:r>
      <w:r>
        <w:t>ol.</w:t>
      </w:r>
      <w:r w:rsidR="002B315C">
        <w:t> </w:t>
      </w:r>
      <w:r>
        <w:t xml:space="preserve">78, </w:t>
      </w:r>
      <w:r w:rsidR="00371F76">
        <w:br/>
        <w:t>n</w:t>
      </w:r>
      <w:r>
        <w:t>o.</w:t>
      </w:r>
      <w:r w:rsidR="002B315C">
        <w:t> </w:t>
      </w:r>
      <w:r>
        <w:t xml:space="preserve">1–2. </w:t>
      </w:r>
      <w:r w:rsidR="00371F76">
        <w:t>pp</w:t>
      </w:r>
      <w:r>
        <w:t>.</w:t>
      </w:r>
      <w:r w:rsidR="002B315C">
        <w:t> </w:t>
      </w:r>
      <w:r>
        <w:t>87–119. DOI:</w:t>
      </w:r>
      <w:r w:rsidR="00D71759">
        <w:t> </w:t>
      </w:r>
      <w:r>
        <w:t>10.1016/0004-3702(95)00022-4</w:t>
      </w:r>
    </w:p>
    <w:p w:rsidR="009A7C6C" w:rsidRDefault="009A7C6C" w:rsidP="009A7C6C">
      <w:pPr>
        <w:pStyle w:val="a"/>
        <w:numPr>
          <w:ilvl w:val="0"/>
          <w:numId w:val="45"/>
        </w:numPr>
      </w:pPr>
      <w:r>
        <w:t xml:space="preserve">Kolmogorov V., Zabih R. Computing </w:t>
      </w:r>
      <w:r w:rsidR="00BB6C40">
        <w:t>Visual Correspondence with Occlusions Using Graph Cuts</w:t>
      </w:r>
      <w:r w:rsidR="00371F76">
        <w:t xml:space="preserve">. </w:t>
      </w:r>
      <w:r w:rsidRPr="00371F76">
        <w:rPr>
          <w:i/>
        </w:rPr>
        <w:t>Proceedings Eighth IEEE International Conference on Computer Vision</w:t>
      </w:r>
      <w:r>
        <w:t xml:space="preserve">. ICCV 2001. </w:t>
      </w:r>
      <w:r w:rsidR="00371F76">
        <w:t>v</w:t>
      </w:r>
      <w:r>
        <w:t>ol.</w:t>
      </w:r>
      <w:r w:rsidR="002B315C">
        <w:t> </w:t>
      </w:r>
      <w:r>
        <w:t>2</w:t>
      </w:r>
      <w:r w:rsidR="00371F76">
        <w:t>. pp</w:t>
      </w:r>
      <w:r>
        <w:t>.</w:t>
      </w:r>
      <w:r w:rsidR="002B315C">
        <w:t> </w:t>
      </w:r>
      <w:r>
        <w:t>508–515. DOI:</w:t>
      </w:r>
      <w:r w:rsidR="00D71759">
        <w:t> </w:t>
      </w:r>
      <w:r>
        <w:t>10.1109/ICCV.2001.937668</w:t>
      </w:r>
      <w:r>
        <w:tab/>
        <w:t xml:space="preserve"> </w:t>
      </w:r>
    </w:p>
    <w:p w:rsidR="009A7C6C" w:rsidRPr="00371F76" w:rsidRDefault="00371F76" w:rsidP="00371F76">
      <w:pPr>
        <w:pStyle w:val="a"/>
        <w:numPr>
          <w:ilvl w:val="0"/>
          <w:numId w:val="45"/>
        </w:numPr>
      </w:pPr>
      <w:r w:rsidRPr="00371F76">
        <w:t xml:space="preserve">Tuzhilkin A.Yu., Zaharov A.A., Zhiznyakov A.L. Finding </w:t>
      </w:r>
      <w:r w:rsidR="00BB6C40" w:rsidRPr="00371F76">
        <w:t xml:space="preserve">Matches </w:t>
      </w:r>
      <w:r w:rsidR="00BB6C40">
        <w:t>o</w:t>
      </w:r>
      <w:r w:rsidR="00BB6C40" w:rsidRPr="00371F76">
        <w:t xml:space="preserve">n Images Using Eigendecomposition </w:t>
      </w:r>
      <w:r w:rsidR="00BB6C40">
        <w:t>o</w:t>
      </w:r>
      <w:r w:rsidR="00BB6C40" w:rsidRPr="00371F76">
        <w:t xml:space="preserve">f Graphs </w:t>
      </w:r>
      <w:r w:rsidR="00BB6C40">
        <w:t>f</w:t>
      </w:r>
      <w:r w:rsidR="00BB6C40" w:rsidRPr="00371F76">
        <w:t>or 3</w:t>
      </w:r>
      <w:r w:rsidR="00BB6C40">
        <w:t>D</w:t>
      </w:r>
      <w:r w:rsidR="00BB6C40" w:rsidRPr="00371F76">
        <w:t xml:space="preserve"> Reconstruction Tasks</w:t>
      </w:r>
      <w:r w:rsidR="00BB6C40">
        <w:t xml:space="preserve">. </w:t>
      </w:r>
      <w:r w:rsidRPr="00BB6C40">
        <w:rPr>
          <w:i/>
        </w:rPr>
        <w:t>Polzunovskij vestnik</w:t>
      </w:r>
      <w:r w:rsidR="009A7C6C" w:rsidRPr="00371F76">
        <w:rPr>
          <w:i/>
        </w:rPr>
        <w:t>.</w:t>
      </w:r>
      <w:r w:rsidR="009A7C6C" w:rsidRPr="00371F76">
        <w:t xml:space="preserve"> </w:t>
      </w:r>
      <w:r w:rsidR="00BB6C40">
        <w:t xml:space="preserve">[Polzunov Bulletin]. </w:t>
      </w:r>
      <w:r w:rsidR="009A7C6C" w:rsidRPr="00371F76">
        <w:t xml:space="preserve">2015. </w:t>
      </w:r>
      <w:r>
        <w:t>vol</w:t>
      </w:r>
      <w:r w:rsidR="009A7C6C" w:rsidRPr="00371F76">
        <w:t>.</w:t>
      </w:r>
      <w:r w:rsidR="002B315C">
        <w:t> </w:t>
      </w:r>
      <w:r w:rsidR="009A7C6C" w:rsidRPr="00371F76">
        <w:t xml:space="preserve">2, </w:t>
      </w:r>
      <w:r>
        <w:t>no</w:t>
      </w:r>
      <w:r w:rsidR="009A7C6C" w:rsidRPr="00371F76">
        <w:t>.</w:t>
      </w:r>
      <w:r w:rsidR="002B315C">
        <w:t> </w:t>
      </w:r>
      <w:r w:rsidR="009A7C6C" w:rsidRPr="00371F76">
        <w:t xml:space="preserve">4. </w:t>
      </w:r>
      <w:r>
        <w:t>pp</w:t>
      </w:r>
      <w:r w:rsidR="009A7C6C" w:rsidRPr="00371F76">
        <w:t>.</w:t>
      </w:r>
      <w:r w:rsidR="002B315C">
        <w:t> </w:t>
      </w:r>
      <w:r w:rsidR="009A7C6C" w:rsidRPr="00371F76">
        <w:t>37–39</w:t>
      </w:r>
      <w:r w:rsidR="009A7C6C">
        <w:t xml:space="preserve">. </w:t>
      </w:r>
      <w:r w:rsidR="009A7C6C" w:rsidRPr="00D210D2">
        <w:t>(in Russian)</w:t>
      </w:r>
    </w:p>
    <w:p w:rsidR="009A7C6C" w:rsidRPr="00371F76" w:rsidRDefault="009A7C6C" w:rsidP="009A7C6C">
      <w:pPr>
        <w:pStyle w:val="a"/>
        <w:numPr>
          <w:ilvl w:val="0"/>
          <w:numId w:val="45"/>
        </w:numPr>
      </w:pPr>
      <w:r>
        <w:t xml:space="preserve">Clarke T.A. et al. Automated Three Dimensional Measurement </w:t>
      </w:r>
      <w:r w:rsidR="00371F76">
        <w:t>Using Multiple CCD Camera Views</w:t>
      </w:r>
      <w:r w:rsidR="00371F76" w:rsidRPr="00371F76">
        <w:rPr>
          <w:i/>
        </w:rPr>
        <w:t>.</w:t>
      </w:r>
      <w:r w:rsidRPr="00371F76">
        <w:rPr>
          <w:i/>
        </w:rPr>
        <w:t xml:space="preserve"> The Photogrammetric Record</w:t>
      </w:r>
      <w:r>
        <w:t xml:space="preserve">. 1995. </w:t>
      </w:r>
      <w:r w:rsidR="00371F76">
        <w:t>v</w:t>
      </w:r>
      <w:r>
        <w:t>ol.</w:t>
      </w:r>
      <w:r w:rsidR="002B315C">
        <w:t> </w:t>
      </w:r>
      <w:r>
        <w:t xml:space="preserve">15, </w:t>
      </w:r>
      <w:r w:rsidR="00371F76">
        <w:t>no.</w:t>
      </w:r>
      <w:r w:rsidR="002B315C">
        <w:t> </w:t>
      </w:r>
      <w:r>
        <w:t xml:space="preserve">85. </w:t>
      </w:r>
      <w:r w:rsidR="00371F76">
        <w:t>pp</w:t>
      </w:r>
      <w:r>
        <w:t>.</w:t>
      </w:r>
      <w:r w:rsidR="002B315C">
        <w:t> </w:t>
      </w:r>
      <w:r>
        <w:t>27–42</w:t>
      </w:r>
      <w:r w:rsidRPr="00371F76">
        <w:t>.</w:t>
      </w:r>
    </w:p>
    <w:p w:rsidR="009A7C6C" w:rsidRDefault="009A7C6C" w:rsidP="009A7C6C">
      <w:pPr>
        <w:pStyle w:val="a"/>
        <w:numPr>
          <w:ilvl w:val="0"/>
          <w:numId w:val="45"/>
        </w:numPr>
      </w:pPr>
      <w:r>
        <w:lastRenderedPageBreak/>
        <w:t>Leung C., Lovell B.C. 3D Reconstruction through Segmentation of Multi-View Image Sequences</w:t>
      </w:r>
      <w:r w:rsidR="00371F76" w:rsidRPr="00371F76">
        <w:rPr>
          <w:i/>
        </w:rPr>
        <w:t>.</w:t>
      </w:r>
      <w:r w:rsidRPr="00371F76">
        <w:rPr>
          <w:i/>
        </w:rPr>
        <w:t xml:space="preserve"> Proceedings of the 2003 APRS Workshop on Digital Image Computing</w:t>
      </w:r>
      <w:r>
        <w:t xml:space="preserve">. 2003. </w:t>
      </w:r>
      <w:r w:rsidR="00371F76">
        <w:t>pp</w:t>
      </w:r>
      <w:r>
        <w:t>.</w:t>
      </w:r>
      <w:r w:rsidR="002B315C">
        <w:t> </w:t>
      </w:r>
      <w:r>
        <w:t>87–92.</w:t>
      </w:r>
    </w:p>
    <w:p w:rsidR="009A7C6C" w:rsidRDefault="009A7C6C" w:rsidP="009A7C6C">
      <w:pPr>
        <w:pStyle w:val="a"/>
        <w:numPr>
          <w:ilvl w:val="0"/>
          <w:numId w:val="45"/>
        </w:numPr>
      </w:pPr>
      <w:r>
        <w:t xml:space="preserve">Qiqiang F., Guangyun L. Matching of </w:t>
      </w:r>
      <w:r w:rsidR="00BB6C40">
        <w:t>Artificial Target Points Based on Space Intersection</w:t>
      </w:r>
      <w:r w:rsidR="00371F76">
        <w:t>.</w:t>
      </w:r>
      <w:r>
        <w:t xml:space="preserve"> </w:t>
      </w:r>
      <w:r w:rsidRPr="00371F76">
        <w:rPr>
          <w:i/>
        </w:rPr>
        <w:t>The International Archives of the Photogrammetry, Remote Sensing and Spatial Information Sciences</w:t>
      </w:r>
      <w:r>
        <w:t xml:space="preserve">. 2008. </w:t>
      </w:r>
      <w:r w:rsidR="00371F76">
        <w:t>v</w:t>
      </w:r>
      <w:r>
        <w:t>ol.</w:t>
      </w:r>
      <w:r w:rsidR="002B315C">
        <w:t> </w:t>
      </w:r>
      <w:r>
        <w:t xml:space="preserve">XXXVII. </w:t>
      </w:r>
      <w:r w:rsidR="00371F76">
        <w:t>pp</w:t>
      </w:r>
      <w:r>
        <w:t>.</w:t>
      </w:r>
      <w:r w:rsidR="002B315C">
        <w:t> </w:t>
      </w:r>
      <w:r>
        <w:t>111–114.</w:t>
      </w:r>
    </w:p>
    <w:p w:rsidR="009A7C6C" w:rsidRDefault="009A7C6C" w:rsidP="009A7C6C">
      <w:pPr>
        <w:pStyle w:val="a"/>
        <w:numPr>
          <w:ilvl w:val="0"/>
          <w:numId w:val="45"/>
        </w:numPr>
      </w:pPr>
      <w:r>
        <w:t xml:space="preserve">Fraser C.S., Cronk S. A </w:t>
      </w:r>
      <w:r w:rsidR="00BB6C40">
        <w:t>Hybrid Measurement Approach for Close-Range Photogrammetry</w:t>
      </w:r>
      <w:r w:rsidR="00371F76">
        <w:t>.</w:t>
      </w:r>
      <w:r>
        <w:t xml:space="preserve"> </w:t>
      </w:r>
      <w:r w:rsidRPr="00371F76">
        <w:rPr>
          <w:i/>
        </w:rPr>
        <w:t>ISPRS Journal of Photogrammetry and Remote Sensing</w:t>
      </w:r>
      <w:r>
        <w:t xml:space="preserve">. Elsevier B.V., 2009. </w:t>
      </w:r>
      <w:r w:rsidR="00371F76">
        <w:t>v</w:t>
      </w:r>
      <w:r>
        <w:t>ol.</w:t>
      </w:r>
      <w:r w:rsidR="002B315C">
        <w:t> </w:t>
      </w:r>
      <w:r>
        <w:t xml:space="preserve">64, </w:t>
      </w:r>
      <w:r w:rsidR="00371F76">
        <w:t>n</w:t>
      </w:r>
      <w:r>
        <w:t>o.</w:t>
      </w:r>
      <w:r w:rsidR="002B315C">
        <w:t> </w:t>
      </w:r>
      <w:r>
        <w:t xml:space="preserve">3. </w:t>
      </w:r>
      <w:r w:rsidR="00371F76">
        <w:t>pp</w:t>
      </w:r>
      <w:r>
        <w:t>.</w:t>
      </w:r>
      <w:r w:rsidR="002B315C">
        <w:t> </w:t>
      </w:r>
      <w:r>
        <w:t>328–333. DOI:</w:t>
      </w:r>
      <w:r w:rsidR="00D71759">
        <w:t> </w:t>
      </w:r>
      <w:r>
        <w:t>10.1016/j.isprsjprs.2008.09.009</w:t>
      </w:r>
      <w:r>
        <w:tab/>
      </w:r>
    </w:p>
    <w:p w:rsidR="009A7C6C" w:rsidRDefault="009A7C6C" w:rsidP="009A7C6C">
      <w:pPr>
        <w:pStyle w:val="a"/>
        <w:numPr>
          <w:ilvl w:val="0"/>
          <w:numId w:val="45"/>
        </w:numPr>
      </w:pPr>
      <w:r>
        <w:t xml:space="preserve">Triggs B. et al. Bundle </w:t>
      </w:r>
      <w:r w:rsidR="00371F76">
        <w:t>Adjustment – A Modern Synthesis.</w:t>
      </w:r>
      <w:r>
        <w:t xml:space="preserve"> </w:t>
      </w:r>
      <w:r w:rsidRPr="00371F76">
        <w:rPr>
          <w:i/>
        </w:rPr>
        <w:t>Vision Algorithms: Theory and Practice</w:t>
      </w:r>
      <w:r>
        <w:t xml:space="preserve">. 2000. </w:t>
      </w:r>
      <w:r w:rsidR="00371F76">
        <w:t>v</w:t>
      </w:r>
      <w:r>
        <w:t>ol.</w:t>
      </w:r>
      <w:r w:rsidR="002B315C">
        <w:t> </w:t>
      </w:r>
      <w:r>
        <w:t xml:space="preserve">1883. </w:t>
      </w:r>
      <w:r w:rsidR="00371F76">
        <w:t>pp</w:t>
      </w:r>
      <w:r>
        <w:t>.</w:t>
      </w:r>
      <w:r w:rsidR="002B315C">
        <w:t> </w:t>
      </w:r>
      <w:r>
        <w:t>298–372. DOI:</w:t>
      </w:r>
      <w:r w:rsidR="00D71759">
        <w:t> </w:t>
      </w:r>
      <w:r>
        <w:t>10.1007/3-540-44480-7_21</w:t>
      </w:r>
      <w:r>
        <w:tab/>
      </w:r>
    </w:p>
    <w:p w:rsidR="009A7C6C" w:rsidRDefault="009A7C6C" w:rsidP="009A7C6C">
      <w:pPr>
        <w:pStyle w:val="a"/>
        <w:numPr>
          <w:ilvl w:val="0"/>
          <w:numId w:val="45"/>
        </w:numPr>
      </w:pPr>
      <w:r>
        <w:t xml:space="preserve">Züge A.P., Carmo R. On </w:t>
      </w:r>
      <w:r w:rsidR="00BB6C40">
        <w:t>Comparing Algorithms for the Maximum Clique Problem</w:t>
      </w:r>
      <w:r w:rsidR="00371F76">
        <w:t xml:space="preserve">. </w:t>
      </w:r>
      <w:r w:rsidRPr="00371F76">
        <w:rPr>
          <w:i/>
        </w:rPr>
        <w:t>Discrete Applied Mathematics</w:t>
      </w:r>
      <w:r>
        <w:t xml:space="preserve">. Elsevier B.V., 2018. </w:t>
      </w:r>
      <w:r w:rsidR="00371F76">
        <w:t>n</w:t>
      </w:r>
      <w:r>
        <w:t>o.</w:t>
      </w:r>
      <w:r w:rsidR="002B315C">
        <w:t> </w:t>
      </w:r>
      <w:r>
        <w:t xml:space="preserve">2. </w:t>
      </w:r>
      <w:r w:rsidR="00371F76">
        <w:t>pp</w:t>
      </w:r>
      <w:r w:rsidR="00D71759">
        <w:t>.</w:t>
      </w:r>
      <w:r w:rsidR="002B315C">
        <w:t> </w:t>
      </w:r>
      <w:r w:rsidR="00D71759">
        <w:t>1–13. DOI: </w:t>
      </w:r>
      <w:r>
        <w:t>10.1016/j.dam.2018.01.005</w:t>
      </w:r>
      <w:r>
        <w:tab/>
      </w:r>
    </w:p>
    <w:p w:rsidR="009A7C6C" w:rsidRDefault="009A7C6C" w:rsidP="009A7C6C">
      <w:pPr>
        <w:pStyle w:val="a"/>
        <w:numPr>
          <w:ilvl w:val="0"/>
          <w:numId w:val="45"/>
        </w:numPr>
      </w:pPr>
      <w:r>
        <w:t xml:space="preserve">Moon J.W., Moser L. On </w:t>
      </w:r>
      <w:r w:rsidR="00BB6C40">
        <w:t>Cl</w:t>
      </w:r>
      <w:r>
        <w:t xml:space="preserve">iques in </w:t>
      </w:r>
      <w:r w:rsidR="00BB6C40">
        <w:t>G</w:t>
      </w:r>
      <w:r>
        <w:t>raphs</w:t>
      </w:r>
      <w:r w:rsidR="00371F76" w:rsidRPr="00371F76">
        <w:rPr>
          <w:i/>
        </w:rPr>
        <w:t xml:space="preserve">. </w:t>
      </w:r>
      <w:r w:rsidRPr="00371F76">
        <w:rPr>
          <w:i/>
        </w:rPr>
        <w:t>Israel Journal of Mathematics</w:t>
      </w:r>
      <w:r>
        <w:t xml:space="preserve">. 1965. </w:t>
      </w:r>
      <w:r w:rsidR="00371F76">
        <w:t>vol.</w:t>
      </w:r>
      <w:r w:rsidR="002B315C">
        <w:t> </w:t>
      </w:r>
      <w:r>
        <w:t xml:space="preserve">3, </w:t>
      </w:r>
      <w:r w:rsidR="00371F76">
        <w:t>n</w:t>
      </w:r>
      <w:r>
        <w:t>o.</w:t>
      </w:r>
      <w:r w:rsidR="002B315C">
        <w:t> </w:t>
      </w:r>
      <w:r>
        <w:t xml:space="preserve">1. </w:t>
      </w:r>
      <w:r w:rsidR="00371F76">
        <w:t>pp</w:t>
      </w:r>
      <w:r>
        <w:t>.</w:t>
      </w:r>
      <w:r w:rsidR="002B315C">
        <w:t> </w:t>
      </w:r>
      <w:r>
        <w:t>23–28. DOI:</w:t>
      </w:r>
      <w:r w:rsidR="00D71759">
        <w:t> </w:t>
      </w:r>
      <w:r>
        <w:t>10.1007/BF02760024</w:t>
      </w:r>
      <w:r>
        <w:tab/>
      </w:r>
    </w:p>
    <w:p w:rsidR="009A7C6C" w:rsidRDefault="009A7C6C" w:rsidP="009A7C6C">
      <w:pPr>
        <w:pStyle w:val="a"/>
        <w:numPr>
          <w:ilvl w:val="0"/>
          <w:numId w:val="45"/>
        </w:numPr>
      </w:pPr>
      <w:r>
        <w:t xml:space="preserve">Robson J.M. Finding a </w:t>
      </w:r>
      <w:r w:rsidR="00BB6C40">
        <w:t xml:space="preserve">Maximum Independent Set in Time </w:t>
      </w:r>
      <w:r>
        <w:t>O(2^(n/4))</w:t>
      </w:r>
      <w:r w:rsidR="00371F76">
        <w:t>.</w:t>
      </w:r>
      <w:r w:rsidRPr="00371F76">
        <w:rPr>
          <w:i/>
        </w:rPr>
        <w:t xml:space="preserve"> Technical Report of the Universite de Bordeaux I.</w:t>
      </w:r>
      <w:r>
        <w:t xml:space="preserve"> </w:t>
      </w:r>
      <w:r w:rsidR="00371F76" w:rsidRPr="00D210D2">
        <w:t>Available at:</w:t>
      </w:r>
      <w:r>
        <w:t xml:space="preserve"> https://www.labri.fr/perso/robson/mis/ techrep.html </w:t>
      </w:r>
      <w:r w:rsidRPr="000A1D2A">
        <w:t>(</w:t>
      </w:r>
      <w:r w:rsidR="00371F76">
        <w:t>accessed</w:t>
      </w:r>
      <w:r w:rsidRPr="000A1D2A">
        <w:t xml:space="preserve">: </w:t>
      </w:r>
      <w:r>
        <w:t>23</w:t>
      </w:r>
      <w:r w:rsidRPr="000A1D2A">
        <w:t>.</w:t>
      </w:r>
      <w:r>
        <w:t>06</w:t>
      </w:r>
      <w:r w:rsidRPr="000A1D2A">
        <w:t>.201</w:t>
      </w:r>
      <w:r>
        <w:t>8</w:t>
      </w:r>
      <w:r w:rsidRPr="000A1D2A">
        <w:t>)</w:t>
      </w:r>
      <w:r>
        <w:t xml:space="preserve">. </w:t>
      </w:r>
    </w:p>
    <w:p w:rsidR="00715CF3" w:rsidRPr="00AF3F46" w:rsidRDefault="009A7C6C" w:rsidP="00AF3F46">
      <w:pPr>
        <w:pStyle w:val="a"/>
        <w:numPr>
          <w:ilvl w:val="0"/>
          <w:numId w:val="45"/>
        </w:numPr>
      </w:pPr>
      <w:r>
        <w:t>Concurrency</w:t>
      </w:r>
      <w:r w:rsidRPr="004578CD">
        <w:t xml:space="preserve"> </w:t>
      </w:r>
      <w:r>
        <w:t>Runtime</w:t>
      </w:r>
      <w:r w:rsidRPr="004578CD">
        <w:t xml:space="preserve">. </w:t>
      </w:r>
      <w:r w:rsidR="00371F76" w:rsidRPr="00D210D2">
        <w:t>Available at:</w:t>
      </w:r>
      <w:r w:rsidRPr="00AF3F46">
        <w:t xml:space="preserve"> </w:t>
      </w:r>
      <w:r w:rsidRPr="000A1D2A">
        <w:t>https</w:t>
      </w:r>
      <w:r w:rsidRPr="00AF3F46">
        <w:t>://</w:t>
      </w:r>
      <w:r w:rsidRPr="000A1D2A">
        <w:t>msdn</w:t>
      </w:r>
      <w:r w:rsidRPr="00AF3F46">
        <w:t>.</w:t>
      </w:r>
      <w:r w:rsidRPr="000A1D2A">
        <w:t>microsoft</w:t>
      </w:r>
      <w:r w:rsidRPr="00AF3F46">
        <w:t>.</w:t>
      </w:r>
      <w:r w:rsidRPr="000A1D2A">
        <w:t>com</w:t>
      </w:r>
      <w:r w:rsidRPr="00AF3F46">
        <w:t>/</w:t>
      </w:r>
      <w:r w:rsidRPr="000A1D2A">
        <w:t>en</w:t>
      </w:r>
      <w:r w:rsidRPr="00AF3F46">
        <w:t>-</w:t>
      </w:r>
      <w:r w:rsidRPr="000A1D2A">
        <w:t>us</w:t>
      </w:r>
      <w:r w:rsidRPr="00AF3F46">
        <w:t>/</w:t>
      </w:r>
      <w:r w:rsidRPr="000A1D2A">
        <w:t>library</w:t>
      </w:r>
      <w:r w:rsidRPr="00AF3F46">
        <w:t>/</w:t>
      </w:r>
      <w:r w:rsidRPr="000A1D2A">
        <w:t>dd</w:t>
      </w:r>
      <w:r w:rsidRPr="00AF3F46">
        <w:t>504870.</w:t>
      </w:r>
      <w:r w:rsidRPr="000A1D2A">
        <w:t>aspx</w:t>
      </w:r>
      <w:r w:rsidRPr="00AF3F46">
        <w:t xml:space="preserve"> (</w:t>
      </w:r>
      <w:r w:rsidR="00371F76">
        <w:t>accessed</w:t>
      </w:r>
      <w:r w:rsidRPr="00AF3F46">
        <w:t xml:space="preserve">: 23.06.2018). </w:t>
      </w:r>
    </w:p>
    <w:sectPr w:rsidR="00715CF3" w:rsidRPr="00AF3F46" w:rsidSect="00796C7A">
      <w:type w:val="continuous"/>
      <w:pgSz w:w="11906" w:h="16838"/>
      <w:pgMar w:top="1418" w:right="1418" w:bottom="1418" w:left="1418" w:header="992" w:footer="103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F56CD" w:rsidRDefault="009F56CD" w:rsidP="00582102">
      <w:r>
        <w:separator/>
      </w:r>
    </w:p>
  </w:endnote>
  <w:endnote w:type="continuationSeparator" w:id="0">
    <w:p w:rsidR="009F56CD" w:rsidRDefault="009F56CD" w:rsidP="005821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embedRegular r:id="rId1" w:fontKey="{0742E571-CD1F-4161-BC92-8E4A0E9C328A}"/>
    <w:embedBold r:id="rId2" w:fontKey="{D20EFD41-6035-44AC-B7E1-0F7D457F53E5}"/>
    <w:embedItalic r:id="rId3" w:fontKey="{0782095B-64D7-4F05-9D02-330C7564AFA9}"/>
    <w:embedBoldItalic r:id="rId4" w:fontKey="{F97CC0C3-8184-49AD-9B90-CE1613DD9366}"/>
  </w:font>
  <w:font w:name="Courier New">
    <w:panose1 w:val="02070309020205020404"/>
    <w:charset w:val="CC"/>
    <w:family w:val="modern"/>
    <w:pitch w:val="fixed"/>
    <w:sig w:usb0="E0002EFF" w:usb1="C0007843" w:usb2="00000009" w:usb3="00000000" w:csb0="000001FF" w:csb1="00000000"/>
    <w:embedRegular r:id="rId5" w:fontKey="{2A554504-298F-4187-A714-7700D91437C2}"/>
    <w:embedBold r:id="rId6" w:fontKey="{240EE6E7-CB49-4555-93EC-A1072B97CDCC}"/>
  </w:font>
  <w:font w:name="Wingdings">
    <w:panose1 w:val="05000000000000000000"/>
    <w:charset w:val="02"/>
    <w:family w:val="auto"/>
    <w:pitch w:val="variable"/>
    <w:sig w:usb0="00000000" w:usb1="10000000" w:usb2="00000000" w:usb3="00000000" w:csb0="80000000" w:csb1="00000000"/>
    <w:embedRegular r:id="rId7" w:fontKey="{4EC8419F-DFC9-4E1B-88E9-0CB3FA969CE8}"/>
  </w:font>
  <w:font w:name="Symbol">
    <w:panose1 w:val="05050102010706020507"/>
    <w:charset w:val="02"/>
    <w:family w:val="roman"/>
    <w:pitch w:val="variable"/>
    <w:sig w:usb0="00000000" w:usb1="10000000" w:usb2="00000000" w:usb3="00000000" w:csb0="80000000" w:csb1="00000000"/>
    <w:embedRegular r:id="rId8" w:fontKey="{BD4A5DB9-556D-4D27-8636-C12D8ED52CD9}"/>
  </w:font>
  <w:font w:name="Calibri">
    <w:panose1 w:val="020F0502020204030204"/>
    <w:charset w:val="CC"/>
    <w:family w:val="swiss"/>
    <w:pitch w:val="variable"/>
    <w:sig w:usb0="E0002AFF" w:usb1="C000247B" w:usb2="00000009" w:usb3="00000000" w:csb0="000001FF" w:csb1="00000000"/>
    <w:embedRegular r:id="rId9" w:fontKey="{453A99B5-80F4-4A5B-81BB-8D5A455B609E}"/>
    <w:embedBold r:id="rId10" w:fontKey="{83822B0D-6165-4D52-AA5A-A2F035A031C2}"/>
    <w:embedItalic r:id="rId11" w:fontKey="{7BE67E1C-81BC-49E1-91B7-DCB3BE4979B5}"/>
    <w:embedBoldItalic r:id="rId12" w:fontKey="{D21E5DEA-FE9C-472D-80A4-9A9074C0CF87}"/>
  </w:font>
  <w:font w:name="CMU Serif">
    <w:panose1 w:val="02000603000000000000"/>
    <w:charset w:val="CC"/>
    <w:family w:val="auto"/>
    <w:pitch w:val="variable"/>
    <w:sig w:usb0="E10002FF" w:usb1="5201E9EB" w:usb2="02020004" w:usb3="00000000" w:csb0="0000019F" w:csb1="00000000"/>
    <w:embedRegular r:id="rId13" w:fontKey="{91516A51-F739-46DC-9481-8F2A1B91DDFD}"/>
    <w:embedBold r:id="rId14" w:fontKey="{DD2DE91E-2EE9-406A-A460-F69145832906}"/>
    <w:embedItalic r:id="rId15" w:fontKey="{7B021DEB-F718-4572-AD0A-B6320C42FCE6}"/>
  </w:font>
  <w:font w:name="Cambria">
    <w:panose1 w:val="02040503050406030204"/>
    <w:charset w:val="CC"/>
    <w:family w:val="roman"/>
    <w:pitch w:val="variable"/>
    <w:sig w:usb0="E00006FF" w:usb1="420024FF" w:usb2="02000000" w:usb3="00000000" w:csb0="0000019F" w:csb1="00000000"/>
    <w:embedRegular r:id="rId16" w:fontKey="{C600BDE3-188D-4C4B-A4B1-DEE54253A0DB}"/>
    <w:embedBold r:id="rId17" w:fontKey="{DB7E05F7-1B61-4071-B05F-CE45F2473359}"/>
    <w:embedItalic r:id="rId18" w:fontKey="{22541659-60FA-45D1-9F99-40BFAB0E1211}"/>
    <w:embedBoldItalic r:id="rId19" w:fontKey="{9D183B8B-EBEC-4416-B878-337EA2281132}"/>
  </w:font>
  <w:font w:name="Tahoma">
    <w:panose1 w:val="020B0604030504040204"/>
    <w:charset w:val="CC"/>
    <w:family w:val="swiss"/>
    <w:pitch w:val="variable"/>
    <w:sig w:usb0="E1002EFF" w:usb1="C000605B" w:usb2="00000029" w:usb3="00000000" w:csb0="000101FF" w:csb1="00000000"/>
    <w:embedRegular r:id="rId20" w:fontKey="{39EE4399-1C45-44CE-8CBA-C403EE4612F5}"/>
  </w:font>
  <w:font w:name="Courier">
    <w:panose1 w:val="02070409020205020404"/>
    <w:charset w:val="00"/>
    <w:family w:val="modern"/>
    <w:notTrueType/>
    <w:pitch w:val="fixed"/>
    <w:sig w:usb0="00000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embedRegular r:id="rId21" w:fontKey="{5AADE50A-A57C-405F-BD23-3A336D3B1A85}"/>
    <w:embedItalic r:id="rId22" w:fontKey="{B944649B-17FF-466D-87C2-03F90B4E683D}"/>
    <w:embedBoldItalic r:id="rId23" w:fontKey="{43E79782-DDAC-49FD-8F1B-3296F8C1F73D}"/>
  </w:font>
  <w:font w:name="___WRD_EMBED_SUB_39">
    <w:panose1 w:val="02000603000000000000"/>
    <w:charset w:val="CC"/>
    <w:family w:val="auto"/>
    <w:pitch w:val="variable"/>
    <w:sig w:usb0="E10002FF" w:usb1="5201E9EB" w:usb2="02020004" w:usb3="00000000" w:csb0="0000019F" w:csb1="00000000"/>
    <w:embedRegular r:id="rId24" w:fontKey="{02D84B36-112A-4FE5-B36F-A01B712D3B8B}"/>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F56CD" w:rsidRDefault="009F56CD" w:rsidP="00582102">
      <w:r>
        <w:separator/>
      </w:r>
    </w:p>
  </w:footnote>
  <w:footnote w:type="continuationSeparator" w:id="0">
    <w:p w:rsidR="009F56CD" w:rsidRDefault="009F56CD" w:rsidP="00582102">
      <w:r>
        <w:continuationSeparator/>
      </w:r>
    </w:p>
  </w:footnote>
  <w:footnote w:id="1">
    <w:p w:rsidR="004E09B4" w:rsidRDefault="004E09B4">
      <w:pPr>
        <w:pStyle w:val="ad"/>
      </w:pPr>
      <w:r>
        <w:rPr>
          <w:rStyle w:val="af"/>
        </w:rPr>
        <w:footnoteRef/>
      </w:r>
      <w:r>
        <w:t xml:space="preserve"> Разрабатываемая авторами ФИС устойчива к ошибочным соответствиям точек (см. раздел </w:t>
      </w:r>
      <w:r>
        <w:fldChar w:fldCharType="begin"/>
      </w:r>
      <w:r>
        <w:instrText xml:space="preserve"> REF _Ref516436001 \r \h </w:instrText>
      </w:r>
      <w:r>
        <w:fldChar w:fldCharType="separate"/>
      </w:r>
      <w:r>
        <w:t>2.2</w:t>
      </w:r>
      <w:r>
        <w:fldChar w:fldCharType="end"/>
      </w:r>
      <w:r>
        <w:t>).</w:t>
      </w:r>
    </w:p>
  </w:footnote>
  <w:footnote w:id="2">
    <w:p w:rsidR="004E09B4" w:rsidRDefault="004E09B4">
      <w:pPr>
        <w:pStyle w:val="ad"/>
      </w:pPr>
      <w:r>
        <w:rPr>
          <w:rStyle w:val="af"/>
        </w:rPr>
        <w:footnoteRef/>
      </w:r>
      <w:r>
        <w:t xml:space="preserve"> </w:t>
      </w:r>
      <w:r w:rsidRPr="00C829AE">
        <w:t xml:space="preserve">В случае, если </w:t>
      </w:r>
      <w:r w:rsidRPr="009C7028">
        <w:t xml:space="preserve">помеха, по форме совпадающая с формой круговой мишени, </w:t>
      </w:r>
      <w:r w:rsidRPr="00C829AE">
        <w:t>наблюдается на большем количестве снимков, ее можно рассматривать как дополнительную трехмерную точку (естественную особенность), которую допустимо использовать в расчетах.</w:t>
      </w:r>
    </w:p>
  </w:footnote>
  <w:footnote w:id="3">
    <w:p w:rsidR="004E09B4" w:rsidRDefault="004E09B4">
      <w:pPr>
        <w:pStyle w:val="ad"/>
      </w:pPr>
      <w:r>
        <w:rPr>
          <w:rStyle w:val="af"/>
        </w:rPr>
        <w:footnoteRef/>
      </w:r>
      <w:r>
        <w:t xml:space="preserve"> Второе условие (наличие ребер между всеми вершинами растущей клики и текущей вершиной) автоматически влечет за собой первое (т.к., по определению, вершины из одной доли графа не могут быть соединены между собой ребром). </w:t>
      </w:r>
      <w:r w:rsidR="00D70121">
        <w:t>П</w:t>
      </w:r>
      <w:r>
        <w:t xml:space="preserve">ервое условие </w:t>
      </w:r>
      <w:r w:rsidR="00D70121">
        <w:t xml:space="preserve">введено в оптимизационных целях и </w:t>
      </w:r>
      <w:r>
        <w:t xml:space="preserve">позволяет отсечь </w:t>
      </w:r>
      <w:r w:rsidR="00D70121">
        <w:t xml:space="preserve">нежелательные ветви алгоритма для сложных сцен (содержащих мишени-линейки или сетки из мишеней) с большим количеством точек-кандидатов в эпиполярных коридорах. Согласно нашим </w:t>
      </w:r>
      <w:r w:rsidR="009710A7">
        <w:t>исследованиям</w:t>
      </w:r>
      <w:r w:rsidR="00D70121">
        <w:t>, данное условие не оказывает негативного влияния на производительность в большинстве типовых сцен.</w:t>
      </w:r>
    </w:p>
  </w:footnote>
  <w:footnote w:id="4">
    <w:p w:rsidR="004E09B4" w:rsidRPr="00FA3368" w:rsidRDefault="004E09B4">
      <w:pPr>
        <w:pStyle w:val="ad"/>
      </w:pPr>
      <w:r>
        <w:rPr>
          <w:rStyle w:val="af"/>
        </w:rPr>
        <w:footnoteRef/>
      </w:r>
      <w:r>
        <w:t xml:space="preserve"> Архитектура алгоритма приводит к тому, что </w:t>
      </w:r>
      <w:r>
        <w:rPr>
          <w:lang w:val="en-US"/>
        </w:rPr>
        <w:t>Map</w:t>
      </w:r>
      <w:r w:rsidRPr="00FA3368">
        <w:t>-</w:t>
      </w:r>
      <w:r>
        <w:t>шаг неизбежно формирует дублирующиеся клики. Однако, согласно нашим экспериментам, временные расходы на предотвращение формирования совпадающих клик (синхронизацию) существенно превышают затраты на «избыточные» расчеты и последующее устранение повторяющихся клик.</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0F4038"/>
    <w:multiLevelType w:val="multilevel"/>
    <w:tmpl w:val="4298236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6CA2B11"/>
    <w:multiLevelType w:val="multilevel"/>
    <w:tmpl w:val="2E4442E0"/>
    <w:numStyleLink w:val="2"/>
  </w:abstractNum>
  <w:abstractNum w:abstractNumId="2" w15:restartNumberingAfterBreak="0">
    <w:nsid w:val="14971AE1"/>
    <w:multiLevelType w:val="multilevel"/>
    <w:tmpl w:val="17AA4084"/>
    <w:lvl w:ilvl="0">
      <w:start w:val="1"/>
      <w:numFmt w:val="decimal"/>
      <w:lvlText w:val="%1."/>
      <w:lvlJc w:val="left"/>
      <w:pPr>
        <w:ind w:left="360" w:hanging="360"/>
      </w:pPr>
      <w:rPr>
        <w:rFonts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1B2A5D9F"/>
    <w:multiLevelType w:val="multilevel"/>
    <w:tmpl w:val="59C43AE6"/>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15:restartNumberingAfterBreak="0">
    <w:nsid w:val="27790FC1"/>
    <w:multiLevelType w:val="multilevel"/>
    <w:tmpl w:val="07FE0B88"/>
    <w:name w:val="Лемма"/>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5" w15:restartNumberingAfterBreak="0">
    <w:nsid w:val="2D251AE2"/>
    <w:multiLevelType w:val="multilevel"/>
    <w:tmpl w:val="2E4442E0"/>
    <w:styleLink w:val="2"/>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 w15:restartNumberingAfterBreak="0">
    <w:nsid w:val="2F882F92"/>
    <w:multiLevelType w:val="multilevel"/>
    <w:tmpl w:val="321491AE"/>
    <w:styleLink w:val="1"/>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 w15:restartNumberingAfterBreak="0">
    <w:nsid w:val="34247B0A"/>
    <w:multiLevelType w:val="hybridMultilevel"/>
    <w:tmpl w:val="F85C814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34E9061F"/>
    <w:multiLevelType w:val="hybridMultilevel"/>
    <w:tmpl w:val="27926264"/>
    <w:lvl w:ilvl="0" w:tplc="1CCAB2B6">
      <w:start w:val="1"/>
      <w:numFmt w:val="bullet"/>
      <w:lvlText w:val="‒"/>
      <w:lvlJc w:val="left"/>
      <w:pPr>
        <w:ind w:left="1117" w:hanging="360"/>
      </w:pPr>
      <w:rPr>
        <w:rFonts w:ascii="Times New Roman" w:hAnsi="Times New Roman" w:cs="Times New Roman"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9" w15:restartNumberingAfterBreak="0">
    <w:nsid w:val="39C62D41"/>
    <w:multiLevelType w:val="multilevel"/>
    <w:tmpl w:val="3E964BF2"/>
    <w:lvl w:ilvl="0">
      <w:start w:val="1"/>
      <w:numFmt w:val="decimal"/>
      <w:pStyle w:val="10"/>
      <w:lvlText w:val="%1."/>
      <w:lvlJc w:val="left"/>
      <w:pPr>
        <w:ind w:left="432" w:hanging="432"/>
      </w:pPr>
      <w:rPr>
        <w:rFonts w:hint="default"/>
      </w:rPr>
    </w:lvl>
    <w:lvl w:ilvl="1">
      <w:start w:val="1"/>
      <w:numFmt w:val="decimal"/>
      <w:pStyle w:val="20"/>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15:restartNumberingAfterBreak="0">
    <w:nsid w:val="3E7D7D05"/>
    <w:multiLevelType w:val="multilevel"/>
    <w:tmpl w:val="26CEF2E6"/>
    <w:name w:val="Определение"/>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1" w15:restartNumberingAfterBreak="0">
    <w:nsid w:val="402879F7"/>
    <w:multiLevelType w:val="multilevel"/>
    <w:tmpl w:val="A488A1DE"/>
    <w:name w:val="Пример"/>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2" w15:restartNumberingAfterBreak="0">
    <w:nsid w:val="40F121AE"/>
    <w:multiLevelType w:val="hybridMultilevel"/>
    <w:tmpl w:val="ADFE8548"/>
    <w:lvl w:ilvl="0" w:tplc="CEC27EA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41A33DAE"/>
    <w:multiLevelType w:val="hybridMultilevel"/>
    <w:tmpl w:val="EDF42C44"/>
    <w:lvl w:ilvl="0" w:tplc="B7F840D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44E4291F"/>
    <w:multiLevelType w:val="multilevel"/>
    <w:tmpl w:val="041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5" w15:restartNumberingAfterBreak="0">
    <w:nsid w:val="470E3036"/>
    <w:multiLevelType w:val="hybridMultilevel"/>
    <w:tmpl w:val="E8B05FF4"/>
    <w:lvl w:ilvl="0" w:tplc="199A96FC">
      <w:start w:val="1"/>
      <w:numFmt w:val="decimal"/>
      <w:lvlText w:val="%1."/>
      <w:lvlJc w:val="left"/>
      <w:pPr>
        <w:ind w:left="1068" w:hanging="708"/>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473B5DFB"/>
    <w:multiLevelType w:val="hybridMultilevel"/>
    <w:tmpl w:val="454268DC"/>
    <w:name w:val="Определение2"/>
    <w:lvl w:ilvl="0" w:tplc="9334DCC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4A740378"/>
    <w:multiLevelType w:val="multilevel"/>
    <w:tmpl w:val="FE243B36"/>
    <w:name w:val="Теорема"/>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8" w15:restartNumberingAfterBreak="0">
    <w:nsid w:val="4CB037D5"/>
    <w:multiLevelType w:val="hybridMultilevel"/>
    <w:tmpl w:val="5442E048"/>
    <w:lvl w:ilvl="0" w:tplc="B7F840D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4FD85E47"/>
    <w:multiLevelType w:val="multilevel"/>
    <w:tmpl w:val="3044060C"/>
    <w:name w:val="Предложение"/>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0" w15:restartNumberingAfterBreak="0">
    <w:nsid w:val="51C361FA"/>
    <w:multiLevelType w:val="hybridMultilevel"/>
    <w:tmpl w:val="007CFEB0"/>
    <w:lvl w:ilvl="0" w:tplc="5A000F7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530F37D1"/>
    <w:multiLevelType w:val="hybridMultilevel"/>
    <w:tmpl w:val="D5F0ECCE"/>
    <w:lvl w:ilvl="0" w:tplc="1CECD7C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55BF412F"/>
    <w:multiLevelType w:val="multilevel"/>
    <w:tmpl w:val="63205C4E"/>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3" w15:restartNumberingAfterBreak="0">
    <w:nsid w:val="5D973C20"/>
    <w:multiLevelType w:val="multilevel"/>
    <w:tmpl w:val="321491AE"/>
    <w:numStyleLink w:val="1"/>
  </w:abstractNum>
  <w:abstractNum w:abstractNumId="24" w15:restartNumberingAfterBreak="0">
    <w:nsid w:val="60EF0F06"/>
    <w:multiLevelType w:val="multilevel"/>
    <w:tmpl w:val="60749E72"/>
    <w:name w:val="Формула"/>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5" w15:restartNumberingAfterBreak="0">
    <w:nsid w:val="63587601"/>
    <w:multiLevelType w:val="hybridMultilevel"/>
    <w:tmpl w:val="D21895D0"/>
    <w:name w:val="Следствие2"/>
    <w:lvl w:ilvl="0" w:tplc="52AE3D6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64B9697D"/>
    <w:multiLevelType w:val="multilevel"/>
    <w:tmpl w:val="83D2AC3C"/>
    <w:name w:val="Литература"/>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7" w15:restartNumberingAfterBreak="0">
    <w:nsid w:val="65B10E82"/>
    <w:multiLevelType w:val="hybridMultilevel"/>
    <w:tmpl w:val="882A29B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698614F4"/>
    <w:multiLevelType w:val="hybridMultilevel"/>
    <w:tmpl w:val="3FA2A9B0"/>
    <w:lvl w:ilvl="0" w:tplc="4B0A2440">
      <w:start w:val="1"/>
      <w:numFmt w:val="decimal"/>
      <w:pStyle w:val="a"/>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74873D45"/>
    <w:multiLevelType w:val="hybridMultilevel"/>
    <w:tmpl w:val="860260F0"/>
    <w:lvl w:ilvl="0" w:tplc="F8B6EC3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773E55A2"/>
    <w:multiLevelType w:val="multilevel"/>
    <w:tmpl w:val="435C893A"/>
    <w:name w:val="Следствие"/>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31" w15:restartNumberingAfterBreak="0">
    <w:nsid w:val="784B297B"/>
    <w:multiLevelType w:val="multilevel"/>
    <w:tmpl w:val="9ABEECFA"/>
    <w:name w:val="Замечание"/>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32" w15:restartNumberingAfterBreak="0">
    <w:nsid w:val="7A50334D"/>
    <w:multiLevelType w:val="multilevel"/>
    <w:tmpl w:val="4E5E05F2"/>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num w:numId="1">
    <w:abstractNumId w:val="27"/>
  </w:num>
  <w:num w:numId="2">
    <w:abstractNumId w:val="21"/>
  </w:num>
  <w:num w:numId="3">
    <w:abstractNumId w:val="21"/>
  </w:num>
  <w:num w:numId="4">
    <w:abstractNumId w:val="21"/>
  </w:num>
  <w:num w:numId="5">
    <w:abstractNumId w:val="21"/>
    <w:lvlOverride w:ilvl="0">
      <w:startOverride w:val="1"/>
    </w:lvlOverride>
  </w:num>
  <w:num w:numId="6">
    <w:abstractNumId w:val="21"/>
  </w:num>
  <w:num w:numId="7">
    <w:abstractNumId w:val="21"/>
  </w:num>
  <w:num w:numId="8">
    <w:abstractNumId w:val="21"/>
    <w:lvlOverride w:ilvl="0">
      <w:startOverride w:val="1"/>
    </w:lvlOverride>
  </w:num>
  <w:num w:numId="9">
    <w:abstractNumId w:val="21"/>
    <w:lvlOverride w:ilvl="0">
      <w:startOverride w:val="1"/>
    </w:lvlOverride>
  </w:num>
  <w:num w:numId="10">
    <w:abstractNumId w:val="18"/>
  </w:num>
  <w:num w:numId="11">
    <w:abstractNumId w:val="15"/>
  </w:num>
  <w:num w:numId="12">
    <w:abstractNumId w:val="22"/>
  </w:num>
  <w:num w:numId="13">
    <w:abstractNumId w:val="32"/>
  </w:num>
  <w:num w:numId="14">
    <w:abstractNumId w:val="22"/>
    <w:lvlOverride w:ilvl="0">
      <w:lvl w:ilvl="0">
        <w:start w:val="1"/>
        <w:numFmt w:val="decimal"/>
        <w:lvlText w:val="%1"/>
        <w:lvlJc w:val="left"/>
        <w:pPr>
          <w:ind w:left="432" w:hanging="432"/>
        </w:pPr>
        <w:rPr>
          <w:rFonts w:hint="default"/>
        </w:rPr>
      </w:lvl>
    </w:lvlOverride>
    <w:lvlOverride w:ilvl="1">
      <w:lvl w:ilvl="1">
        <w:start w:val="1"/>
        <w:numFmt w:val="decimal"/>
        <w:lvlText w:val="%1.%2."/>
        <w:lvlJc w:val="left"/>
        <w:pPr>
          <w:ind w:left="576" w:hanging="576"/>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864" w:hanging="864"/>
        </w:pPr>
        <w:rPr>
          <w:rFonts w:hint="default"/>
        </w:rPr>
      </w:lvl>
    </w:lvlOverride>
    <w:lvlOverride w:ilvl="4">
      <w:lvl w:ilvl="4">
        <w:start w:val="1"/>
        <w:numFmt w:val="decimal"/>
        <w:lvlText w:val="%1.%2.%3.%4.%5"/>
        <w:lvlJc w:val="left"/>
        <w:pPr>
          <w:ind w:left="1008" w:hanging="1008"/>
        </w:pPr>
        <w:rPr>
          <w:rFonts w:hint="default"/>
        </w:rPr>
      </w:lvl>
    </w:lvlOverride>
    <w:lvlOverride w:ilvl="5">
      <w:lvl w:ilvl="5">
        <w:start w:val="1"/>
        <w:numFmt w:val="decimal"/>
        <w:lvlText w:val="%1.%2.%3.%4.%5.%6"/>
        <w:lvlJc w:val="left"/>
        <w:pPr>
          <w:ind w:left="1152" w:hanging="1152"/>
        </w:pPr>
        <w:rPr>
          <w:rFonts w:hint="default"/>
        </w:rPr>
      </w:lvl>
    </w:lvlOverride>
    <w:lvlOverride w:ilvl="6">
      <w:lvl w:ilvl="6">
        <w:start w:val="1"/>
        <w:numFmt w:val="decimal"/>
        <w:lvlText w:val="%1.%2.%3.%4.%5.%6.%7"/>
        <w:lvlJc w:val="left"/>
        <w:pPr>
          <w:ind w:left="1296" w:hanging="1296"/>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584" w:hanging="1584"/>
        </w:pPr>
        <w:rPr>
          <w:rFonts w:hint="default"/>
        </w:rPr>
      </w:lvl>
    </w:lvlOverride>
  </w:num>
  <w:num w:numId="15">
    <w:abstractNumId w:val="22"/>
  </w:num>
  <w:num w:numId="16">
    <w:abstractNumId w:val="8"/>
  </w:num>
  <w:num w:numId="17">
    <w:abstractNumId w:val="22"/>
  </w:num>
  <w:num w:numId="18">
    <w:abstractNumId w:val="17"/>
  </w:num>
  <w:num w:numId="19">
    <w:abstractNumId w:val="4"/>
  </w:num>
  <w:num w:numId="20">
    <w:abstractNumId w:val="19"/>
  </w:num>
  <w:num w:numId="21">
    <w:abstractNumId w:val="30"/>
  </w:num>
  <w:num w:numId="22">
    <w:abstractNumId w:val="25"/>
  </w:num>
  <w:num w:numId="23">
    <w:abstractNumId w:val="10"/>
  </w:num>
  <w:num w:numId="24">
    <w:abstractNumId w:val="16"/>
  </w:num>
  <w:num w:numId="25">
    <w:abstractNumId w:val="31"/>
  </w:num>
  <w:num w:numId="26">
    <w:abstractNumId w:val="11"/>
  </w:num>
  <w:num w:numId="27">
    <w:abstractNumId w:val="24"/>
  </w:num>
  <w:num w:numId="28">
    <w:abstractNumId w:val="20"/>
  </w:num>
  <w:num w:numId="29">
    <w:abstractNumId w:val="13"/>
  </w:num>
  <w:num w:numId="30">
    <w:abstractNumId w:val="26"/>
  </w:num>
  <w:num w:numId="31">
    <w:abstractNumId w:val="28"/>
  </w:num>
  <w:num w:numId="32">
    <w:abstractNumId w:val="3"/>
  </w:num>
  <w:num w:numId="33">
    <w:abstractNumId w:val="0"/>
  </w:num>
  <w:num w:numId="34">
    <w:abstractNumId w:val="2"/>
  </w:num>
  <w:num w:numId="35">
    <w:abstractNumId w:val="6"/>
  </w:num>
  <w:num w:numId="36">
    <w:abstractNumId w:val="23"/>
  </w:num>
  <w:num w:numId="37">
    <w:abstractNumId w:val="14"/>
  </w:num>
  <w:num w:numId="38">
    <w:abstractNumId w:val="5"/>
  </w:num>
  <w:num w:numId="39">
    <w:abstractNumId w:val="1"/>
  </w:num>
  <w:num w:numId="40">
    <w:abstractNumId w:val="9"/>
  </w:num>
  <w:num w:numId="41">
    <w:abstractNumId w:val="9"/>
  </w:num>
  <w:num w:numId="42">
    <w:abstractNumId w:val="12"/>
  </w:num>
  <w:num w:numId="43">
    <w:abstractNumId w:val="7"/>
  </w:num>
  <w:num w:numId="44">
    <w:abstractNumId w:val="29"/>
  </w:num>
  <w:num w:numId="45">
    <w:abstractNumId w:val="28"/>
    <w:lvlOverride w:ilvl="0">
      <w:startOverride w:val="1"/>
    </w:lvlOverride>
  </w:num>
  <w:num w:numId="46">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embedSystemFonts/>
  <w:activeWritingStyle w:appName="MSWord" w:lang="ru-RU" w:vendorID="64" w:dllVersion="131078" w:nlCheck="1" w:checkStyle="0"/>
  <w:activeWritingStyle w:appName="MSWord" w:lang="en-US" w:vendorID="64" w:dllVersion="131078" w:nlCheck="1" w:checkStyle="1"/>
  <w:defaultTabStop w:val="709"/>
  <w:autoHyphenation/>
  <w:hyphenationZone w:val="357"/>
  <w:doNotHyphenateCaps/>
  <w:evenAndOddHeaders/>
  <w:drawingGridHorizontalSpacing w:val="110"/>
  <w:displayHorizontalDrawingGridEvery w:val="2"/>
  <w:characterSpacingControl w:val="doNotCompress"/>
  <w:hdrShapeDefaults>
    <o:shapedefaults v:ext="edit" spidmax="2049"/>
  </w:hdrShapeDefaults>
  <w:footnotePr>
    <w:numFmt w:val="chicago"/>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82102"/>
    <w:rsid w:val="00003283"/>
    <w:rsid w:val="00003B4C"/>
    <w:rsid w:val="000118DF"/>
    <w:rsid w:val="00013DE0"/>
    <w:rsid w:val="000141D1"/>
    <w:rsid w:val="000227DD"/>
    <w:rsid w:val="000242B9"/>
    <w:rsid w:val="00043C56"/>
    <w:rsid w:val="000502AF"/>
    <w:rsid w:val="0005434B"/>
    <w:rsid w:val="0006602E"/>
    <w:rsid w:val="0007344A"/>
    <w:rsid w:val="0007372E"/>
    <w:rsid w:val="0007781E"/>
    <w:rsid w:val="00081C76"/>
    <w:rsid w:val="000824BD"/>
    <w:rsid w:val="0008360B"/>
    <w:rsid w:val="00090485"/>
    <w:rsid w:val="00091A92"/>
    <w:rsid w:val="000A1D2A"/>
    <w:rsid w:val="000A371B"/>
    <w:rsid w:val="000A440B"/>
    <w:rsid w:val="000A4C65"/>
    <w:rsid w:val="000A79E3"/>
    <w:rsid w:val="000B3F30"/>
    <w:rsid w:val="000B5FA1"/>
    <w:rsid w:val="000C199A"/>
    <w:rsid w:val="000C6EF1"/>
    <w:rsid w:val="000E04CD"/>
    <w:rsid w:val="000E3B7D"/>
    <w:rsid w:val="000E50BE"/>
    <w:rsid w:val="000E5B03"/>
    <w:rsid w:val="000E78C8"/>
    <w:rsid w:val="000F3CDC"/>
    <w:rsid w:val="000F4641"/>
    <w:rsid w:val="000F5139"/>
    <w:rsid w:val="000F6010"/>
    <w:rsid w:val="00103256"/>
    <w:rsid w:val="00104179"/>
    <w:rsid w:val="00114AD4"/>
    <w:rsid w:val="00115172"/>
    <w:rsid w:val="0011723F"/>
    <w:rsid w:val="0012298F"/>
    <w:rsid w:val="00122F27"/>
    <w:rsid w:val="00124FC7"/>
    <w:rsid w:val="0012532B"/>
    <w:rsid w:val="001257FB"/>
    <w:rsid w:val="00127C10"/>
    <w:rsid w:val="00130E89"/>
    <w:rsid w:val="00131B8C"/>
    <w:rsid w:val="001348C5"/>
    <w:rsid w:val="00134A3C"/>
    <w:rsid w:val="00137127"/>
    <w:rsid w:val="00141E74"/>
    <w:rsid w:val="00153322"/>
    <w:rsid w:val="0015419D"/>
    <w:rsid w:val="00155F7B"/>
    <w:rsid w:val="001571BE"/>
    <w:rsid w:val="00165147"/>
    <w:rsid w:val="00165917"/>
    <w:rsid w:val="00170FEB"/>
    <w:rsid w:val="00174936"/>
    <w:rsid w:val="00175C9C"/>
    <w:rsid w:val="0017785A"/>
    <w:rsid w:val="00180A33"/>
    <w:rsid w:val="001819D0"/>
    <w:rsid w:val="00183A19"/>
    <w:rsid w:val="001944E4"/>
    <w:rsid w:val="001945B2"/>
    <w:rsid w:val="00196163"/>
    <w:rsid w:val="001A4FCD"/>
    <w:rsid w:val="001A7C3A"/>
    <w:rsid w:val="001B7C1A"/>
    <w:rsid w:val="001C27A3"/>
    <w:rsid w:val="001C551A"/>
    <w:rsid w:val="001D0F50"/>
    <w:rsid w:val="001D2B9F"/>
    <w:rsid w:val="001D3A4D"/>
    <w:rsid w:val="001D5737"/>
    <w:rsid w:val="001E53A5"/>
    <w:rsid w:val="001F1F8C"/>
    <w:rsid w:val="001F2C30"/>
    <w:rsid w:val="00200E91"/>
    <w:rsid w:val="0020129B"/>
    <w:rsid w:val="00202E0D"/>
    <w:rsid w:val="00205131"/>
    <w:rsid w:val="00205EFD"/>
    <w:rsid w:val="00210F69"/>
    <w:rsid w:val="002114B8"/>
    <w:rsid w:val="002121CB"/>
    <w:rsid w:val="00216CC5"/>
    <w:rsid w:val="0023156F"/>
    <w:rsid w:val="002317ED"/>
    <w:rsid w:val="002345A3"/>
    <w:rsid w:val="0024179D"/>
    <w:rsid w:val="00241878"/>
    <w:rsid w:val="00246639"/>
    <w:rsid w:val="0025307E"/>
    <w:rsid w:val="00254DB9"/>
    <w:rsid w:val="00263415"/>
    <w:rsid w:val="00265FF0"/>
    <w:rsid w:val="00267E1E"/>
    <w:rsid w:val="002717E8"/>
    <w:rsid w:val="0028411A"/>
    <w:rsid w:val="00287B35"/>
    <w:rsid w:val="00293C6C"/>
    <w:rsid w:val="00293E30"/>
    <w:rsid w:val="00294910"/>
    <w:rsid w:val="00294B37"/>
    <w:rsid w:val="002A1131"/>
    <w:rsid w:val="002A4DF8"/>
    <w:rsid w:val="002B0BFF"/>
    <w:rsid w:val="002B315C"/>
    <w:rsid w:val="002B3854"/>
    <w:rsid w:val="002C06FE"/>
    <w:rsid w:val="002C114F"/>
    <w:rsid w:val="002C1401"/>
    <w:rsid w:val="002C277E"/>
    <w:rsid w:val="002C31FC"/>
    <w:rsid w:val="002C42D5"/>
    <w:rsid w:val="002C4CF5"/>
    <w:rsid w:val="002C787D"/>
    <w:rsid w:val="002D1D1B"/>
    <w:rsid w:val="002D34F7"/>
    <w:rsid w:val="002D46DF"/>
    <w:rsid w:val="002D4FF7"/>
    <w:rsid w:val="002D535F"/>
    <w:rsid w:val="002E53CD"/>
    <w:rsid w:val="002E56D3"/>
    <w:rsid w:val="002E64B0"/>
    <w:rsid w:val="002E67B3"/>
    <w:rsid w:val="002E7E40"/>
    <w:rsid w:val="002F78C0"/>
    <w:rsid w:val="002F799A"/>
    <w:rsid w:val="003052EB"/>
    <w:rsid w:val="003060FE"/>
    <w:rsid w:val="00307399"/>
    <w:rsid w:val="00310478"/>
    <w:rsid w:val="00312A22"/>
    <w:rsid w:val="00317917"/>
    <w:rsid w:val="00323C1B"/>
    <w:rsid w:val="00327CA9"/>
    <w:rsid w:val="00331CA2"/>
    <w:rsid w:val="00332300"/>
    <w:rsid w:val="0033774E"/>
    <w:rsid w:val="00342D55"/>
    <w:rsid w:val="0034725F"/>
    <w:rsid w:val="00351343"/>
    <w:rsid w:val="003528DD"/>
    <w:rsid w:val="00354DAF"/>
    <w:rsid w:val="00356102"/>
    <w:rsid w:val="0036140F"/>
    <w:rsid w:val="003641B3"/>
    <w:rsid w:val="00371F76"/>
    <w:rsid w:val="0037310D"/>
    <w:rsid w:val="0037686B"/>
    <w:rsid w:val="003771CB"/>
    <w:rsid w:val="003808D5"/>
    <w:rsid w:val="00381F9B"/>
    <w:rsid w:val="00387734"/>
    <w:rsid w:val="00391FA1"/>
    <w:rsid w:val="00392CC2"/>
    <w:rsid w:val="003A6F86"/>
    <w:rsid w:val="003C0D5A"/>
    <w:rsid w:val="003C1F4D"/>
    <w:rsid w:val="003C7D63"/>
    <w:rsid w:val="003D73CB"/>
    <w:rsid w:val="003E3862"/>
    <w:rsid w:val="003E45B4"/>
    <w:rsid w:val="003F0B95"/>
    <w:rsid w:val="003F2A54"/>
    <w:rsid w:val="003F5F1B"/>
    <w:rsid w:val="003F6C87"/>
    <w:rsid w:val="0040006C"/>
    <w:rsid w:val="0040043E"/>
    <w:rsid w:val="004020CE"/>
    <w:rsid w:val="004023C7"/>
    <w:rsid w:val="0040403B"/>
    <w:rsid w:val="0040765D"/>
    <w:rsid w:val="00411C06"/>
    <w:rsid w:val="00412CCE"/>
    <w:rsid w:val="0041799A"/>
    <w:rsid w:val="0042130D"/>
    <w:rsid w:val="00431C03"/>
    <w:rsid w:val="004349BC"/>
    <w:rsid w:val="00435599"/>
    <w:rsid w:val="00435FC7"/>
    <w:rsid w:val="004375C4"/>
    <w:rsid w:val="00440528"/>
    <w:rsid w:val="00440668"/>
    <w:rsid w:val="0044102E"/>
    <w:rsid w:val="00443A35"/>
    <w:rsid w:val="0045333A"/>
    <w:rsid w:val="00454644"/>
    <w:rsid w:val="004578CD"/>
    <w:rsid w:val="00460847"/>
    <w:rsid w:val="00463F12"/>
    <w:rsid w:val="004654D2"/>
    <w:rsid w:val="0047153E"/>
    <w:rsid w:val="00473930"/>
    <w:rsid w:val="0047527E"/>
    <w:rsid w:val="00475641"/>
    <w:rsid w:val="0047581A"/>
    <w:rsid w:val="004776FB"/>
    <w:rsid w:val="004801FA"/>
    <w:rsid w:val="00481BD8"/>
    <w:rsid w:val="0048531C"/>
    <w:rsid w:val="00490A35"/>
    <w:rsid w:val="004913B2"/>
    <w:rsid w:val="00491551"/>
    <w:rsid w:val="004923C2"/>
    <w:rsid w:val="00492486"/>
    <w:rsid w:val="00495692"/>
    <w:rsid w:val="00496B60"/>
    <w:rsid w:val="004A1BF7"/>
    <w:rsid w:val="004A4873"/>
    <w:rsid w:val="004B0E7E"/>
    <w:rsid w:val="004B0FF5"/>
    <w:rsid w:val="004B3167"/>
    <w:rsid w:val="004B485E"/>
    <w:rsid w:val="004B60C8"/>
    <w:rsid w:val="004C21BD"/>
    <w:rsid w:val="004C5199"/>
    <w:rsid w:val="004C5D31"/>
    <w:rsid w:val="004C69FD"/>
    <w:rsid w:val="004C7EB6"/>
    <w:rsid w:val="004D021F"/>
    <w:rsid w:val="004D12C0"/>
    <w:rsid w:val="004D1991"/>
    <w:rsid w:val="004D5828"/>
    <w:rsid w:val="004E09B4"/>
    <w:rsid w:val="004E2E74"/>
    <w:rsid w:val="004E5963"/>
    <w:rsid w:val="004E5D83"/>
    <w:rsid w:val="004E7D23"/>
    <w:rsid w:val="004F03E2"/>
    <w:rsid w:val="005000F6"/>
    <w:rsid w:val="00506100"/>
    <w:rsid w:val="00511849"/>
    <w:rsid w:val="005121FE"/>
    <w:rsid w:val="005132F7"/>
    <w:rsid w:val="0051514F"/>
    <w:rsid w:val="0051699B"/>
    <w:rsid w:val="005238A3"/>
    <w:rsid w:val="0053478C"/>
    <w:rsid w:val="0053496D"/>
    <w:rsid w:val="0053519E"/>
    <w:rsid w:val="00540BB2"/>
    <w:rsid w:val="00547A24"/>
    <w:rsid w:val="00560E31"/>
    <w:rsid w:val="00562E63"/>
    <w:rsid w:val="00564E17"/>
    <w:rsid w:val="0056553E"/>
    <w:rsid w:val="00574E01"/>
    <w:rsid w:val="00582102"/>
    <w:rsid w:val="0058611D"/>
    <w:rsid w:val="00586BEB"/>
    <w:rsid w:val="00587567"/>
    <w:rsid w:val="00593908"/>
    <w:rsid w:val="005A00D2"/>
    <w:rsid w:val="005A4360"/>
    <w:rsid w:val="005A4A56"/>
    <w:rsid w:val="005A72B8"/>
    <w:rsid w:val="005B13A2"/>
    <w:rsid w:val="005B58D4"/>
    <w:rsid w:val="005B73E4"/>
    <w:rsid w:val="005C421A"/>
    <w:rsid w:val="005D55D7"/>
    <w:rsid w:val="005E417D"/>
    <w:rsid w:val="005E6575"/>
    <w:rsid w:val="005F3B63"/>
    <w:rsid w:val="005F69B3"/>
    <w:rsid w:val="006062EE"/>
    <w:rsid w:val="00611558"/>
    <w:rsid w:val="00611F64"/>
    <w:rsid w:val="0061321D"/>
    <w:rsid w:val="0061604F"/>
    <w:rsid w:val="00616765"/>
    <w:rsid w:val="006215DE"/>
    <w:rsid w:val="0062416D"/>
    <w:rsid w:val="00631917"/>
    <w:rsid w:val="00632903"/>
    <w:rsid w:val="0063345C"/>
    <w:rsid w:val="00633A0B"/>
    <w:rsid w:val="006340FE"/>
    <w:rsid w:val="0063584C"/>
    <w:rsid w:val="00636297"/>
    <w:rsid w:val="00640722"/>
    <w:rsid w:val="00646A4E"/>
    <w:rsid w:val="00650952"/>
    <w:rsid w:val="00656794"/>
    <w:rsid w:val="00656D04"/>
    <w:rsid w:val="006619D7"/>
    <w:rsid w:val="00665E88"/>
    <w:rsid w:val="00667663"/>
    <w:rsid w:val="00673E3D"/>
    <w:rsid w:val="00680BEA"/>
    <w:rsid w:val="00685B68"/>
    <w:rsid w:val="00686D78"/>
    <w:rsid w:val="006920F4"/>
    <w:rsid w:val="00692D83"/>
    <w:rsid w:val="006A0F05"/>
    <w:rsid w:val="006A1915"/>
    <w:rsid w:val="006A6205"/>
    <w:rsid w:val="006B1A49"/>
    <w:rsid w:val="006B20B0"/>
    <w:rsid w:val="006C13D3"/>
    <w:rsid w:val="006C4B8E"/>
    <w:rsid w:val="006C7D60"/>
    <w:rsid w:val="006C7FA7"/>
    <w:rsid w:val="006D222E"/>
    <w:rsid w:val="006D4939"/>
    <w:rsid w:val="006E2BE2"/>
    <w:rsid w:val="006E3FB9"/>
    <w:rsid w:val="006F712D"/>
    <w:rsid w:val="00706248"/>
    <w:rsid w:val="0070664A"/>
    <w:rsid w:val="00715CF3"/>
    <w:rsid w:val="00723DD6"/>
    <w:rsid w:val="00724AF1"/>
    <w:rsid w:val="007322B9"/>
    <w:rsid w:val="00735D08"/>
    <w:rsid w:val="007415CA"/>
    <w:rsid w:val="007439C9"/>
    <w:rsid w:val="007447BB"/>
    <w:rsid w:val="00744BEB"/>
    <w:rsid w:val="0075035B"/>
    <w:rsid w:val="00752566"/>
    <w:rsid w:val="00753217"/>
    <w:rsid w:val="00755673"/>
    <w:rsid w:val="007564BC"/>
    <w:rsid w:val="00762D2E"/>
    <w:rsid w:val="00774A8B"/>
    <w:rsid w:val="00775E17"/>
    <w:rsid w:val="00777529"/>
    <w:rsid w:val="00780356"/>
    <w:rsid w:val="00780B25"/>
    <w:rsid w:val="0078386D"/>
    <w:rsid w:val="00783C05"/>
    <w:rsid w:val="00787681"/>
    <w:rsid w:val="00796C7A"/>
    <w:rsid w:val="007972FC"/>
    <w:rsid w:val="007A1BC6"/>
    <w:rsid w:val="007A588E"/>
    <w:rsid w:val="007B2E16"/>
    <w:rsid w:val="007B4FDD"/>
    <w:rsid w:val="007B614C"/>
    <w:rsid w:val="007B6FF3"/>
    <w:rsid w:val="007C3790"/>
    <w:rsid w:val="007C5A68"/>
    <w:rsid w:val="007C6674"/>
    <w:rsid w:val="007D1A85"/>
    <w:rsid w:val="007D2F9D"/>
    <w:rsid w:val="007D3BEE"/>
    <w:rsid w:val="007D3DC4"/>
    <w:rsid w:val="007D63AF"/>
    <w:rsid w:val="007E1B71"/>
    <w:rsid w:val="007E5A09"/>
    <w:rsid w:val="007F39B2"/>
    <w:rsid w:val="007F4A71"/>
    <w:rsid w:val="007F501F"/>
    <w:rsid w:val="0080544A"/>
    <w:rsid w:val="00806CCC"/>
    <w:rsid w:val="00807533"/>
    <w:rsid w:val="008101C5"/>
    <w:rsid w:val="00810CBA"/>
    <w:rsid w:val="0081318D"/>
    <w:rsid w:val="00816055"/>
    <w:rsid w:val="00817826"/>
    <w:rsid w:val="00835768"/>
    <w:rsid w:val="00840043"/>
    <w:rsid w:val="008508BF"/>
    <w:rsid w:val="00852426"/>
    <w:rsid w:val="00853B16"/>
    <w:rsid w:val="008573DE"/>
    <w:rsid w:val="00862CBB"/>
    <w:rsid w:val="00872319"/>
    <w:rsid w:val="00872E6B"/>
    <w:rsid w:val="00885B57"/>
    <w:rsid w:val="0089265B"/>
    <w:rsid w:val="00892700"/>
    <w:rsid w:val="008952C7"/>
    <w:rsid w:val="008971F2"/>
    <w:rsid w:val="00897D0F"/>
    <w:rsid w:val="008A026F"/>
    <w:rsid w:val="008B0417"/>
    <w:rsid w:val="008B2F29"/>
    <w:rsid w:val="008C015B"/>
    <w:rsid w:val="008C01CA"/>
    <w:rsid w:val="008C3F3E"/>
    <w:rsid w:val="008D15F5"/>
    <w:rsid w:val="008D2E77"/>
    <w:rsid w:val="008D3AD8"/>
    <w:rsid w:val="008D3DE1"/>
    <w:rsid w:val="008D42A0"/>
    <w:rsid w:val="008E1ADE"/>
    <w:rsid w:val="008E392F"/>
    <w:rsid w:val="008E453E"/>
    <w:rsid w:val="008E5A5F"/>
    <w:rsid w:val="008E7923"/>
    <w:rsid w:val="008F2E37"/>
    <w:rsid w:val="008F6297"/>
    <w:rsid w:val="00904F6B"/>
    <w:rsid w:val="00905007"/>
    <w:rsid w:val="009062B2"/>
    <w:rsid w:val="00912E4F"/>
    <w:rsid w:val="00914530"/>
    <w:rsid w:val="00914560"/>
    <w:rsid w:val="00915684"/>
    <w:rsid w:val="00925D2F"/>
    <w:rsid w:val="00926BF0"/>
    <w:rsid w:val="00934E17"/>
    <w:rsid w:val="009372B2"/>
    <w:rsid w:val="00937C3E"/>
    <w:rsid w:val="00940802"/>
    <w:rsid w:val="0095021C"/>
    <w:rsid w:val="00950805"/>
    <w:rsid w:val="00953BD4"/>
    <w:rsid w:val="00955166"/>
    <w:rsid w:val="00955901"/>
    <w:rsid w:val="009652E9"/>
    <w:rsid w:val="00967E06"/>
    <w:rsid w:val="009710A7"/>
    <w:rsid w:val="00971C7D"/>
    <w:rsid w:val="009757AD"/>
    <w:rsid w:val="00980F98"/>
    <w:rsid w:val="009830E1"/>
    <w:rsid w:val="009936DE"/>
    <w:rsid w:val="00995B43"/>
    <w:rsid w:val="009A2630"/>
    <w:rsid w:val="009A7C6C"/>
    <w:rsid w:val="009B0156"/>
    <w:rsid w:val="009B1FC7"/>
    <w:rsid w:val="009B5446"/>
    <w:rsid w:val="009B6AC9"/>
    <w:rsid w:val="009C204F"/>
    <w:rsid w:val="009C3A24"/>
    <w:rsid w:val="009C4B81"/>
    <w:rsid w:val="009C64DC"/>
    <w:rsid w:val="009C7028"/>
    <w:rsid w:val="009C78E8"/>
    <w:rsid w:val="009D25C7"/>
    <w:rsid w:val="009D4F40"/>
    <w:rsid w:val="009D5A4A"/>
    <w:rsid w:val="009D606E"/>
    <w:rsid w:val="009E0B5A"/>
    <w:rsid w:val="009E56C7"/>
    <w:rsid w:val="009F0A65"/>
    <w:rsid w:val="009F45F5"/>
    <w:rsid w:val="009F56CD"/>
    <w:rsid w:val="009F5D36"/>
    <w:rsid w:val="00A0227E"/>
    <w:rsid w:val="00A0334E"/>
    <w:rsid w:val="00A04738"/>
    <w:rsid w:val="00A04BCF"/>
    <w:rsid w:val="00A10C11"/>
    <w:rsid w:val="00A15C89"/>
    <w:rsid w:val="00A2340C"/>
    <w:rsid w:val="00A264B9"/>
    <w:rsid w:val="00A341AA"/>
    <w:rsid w:val="00A34A3A"/>
    <w:rsid w:val="00A3619A"/>
    <w:rsid w:val="00A36252"/>
    <w:rsid w:val="00A44A48"/>
    <w:rsid w:val="00A4521D"/>
    <w:rsid w:val="00A479F8"/>
    <w:rsid w:val="00A5268D"/>
    <w:rsid w:val="00A52989"/>
    <w:rsid w:val="00A57336"/>
    <w:rsid w:val="00A60FF9"/>
    <w:rsid w:val="00A62031"/>
    <w:rsid w:val="00A703A1"/>
    <w:rsid w:val="00A7309B"/>
    <w:rsid w:val="00A733CF"/>
    <w:rsid w:val="00A75AE0"/>
    <w:rsid w:val="00A820FE"/>
    <w:rsid w:val="00A8254E"/>
    <w:rsid w:val="00A85B45"/>
    <w:rsid w:val="00A85E79"/>
    <w:rsid w:val="00A86277"/>
    <w:rsid w:val="00A9049B"/>
    <w:rsid w:val="00A9098B"/>
    <w:rsid w:val="00A90C82"/>
    <w:rsid w:val="00A958D1"/>
    <w:rsid w:val="00AA30DE"/>
    <w:rsid w:val="00AA7D7E"/>
    <w:rsid w:val="00AB0A84"/>
    <w:rsid w:val="00AB0BD5"/>
    <w:rsid w:val="00AB4FAD"/>
    <w:rsid w:val="00AB699D"/>
    <w:rsid w:val="00AB7D2C"/>
    <w:rsid w:val="00AC0D4B"/>
    <w:rsid w:val="00AC128E"/>
    <w:rsid w:val="00AC5784"/>
    <w:rsid w:val="00AC68F5"/>
    <w:rsid w:val="00AD2BAB"/>
    <w:rsid w:val="00AE21A5"/>
    <w:rsid w:val="00AE3822"/>
    <w:rsid w:val="00AE72AB"/>
    <w:rsid w:val="00AF1CE2"/>
    <w:rsid w:val="00AF3E67"/>
    <w:rsid w:val="00AF3F46"/>
    <w:rsid w:val="00AF4010"/>
    <w:rsid w:val="00AF6A11"/>
    <w:rsid w:val="00B00128"/>
    <w:rsid w:val="00B020B9"/>
    <w:rsid w:val="00B109F7"/>
    <w:rsid w:val="00B14A4C"/>
    <w:rsid w:val="00B21B9E"/>
    <w:rsid w:val="00B23EB8"/>
    <w:rsid w:val="00B240C5"/>
    <w:rsid w:val="00B240F9"/>
    <w:rsid w:val="00B4006A"/>
    <w:rsid w:val="00B41125"/>
    <w:rsid w:val="00B42011"/>
    <w:rsid w:val="00B42131"/>
    <w:rsid w:val="00B426EA"/>
    <w:rsid w:val="00B551F0"/>
    <w:rsid w:val="00B569B6"/>
    <w:rsid w:val="00B63635"/>
    <w:rsid w:val="00B63CB7"/>
    <w:rsid w:val="00B7098F"/>
    <w:rsid w:val="00B710CF"/>
    <w:rsid w:val="00B71D7E"/>
    <w:rsid w:val="00B730AA"/>
    <w:rsid w:val="00B74BC0"/>
    <w:rsid w:val="00B74C95"/>
    <w:rsid w:val="00B7506B"/>
    <w:rsid w:val="00B82939"/>
    <w:rsid w:val="00B84C97"/>
    <w:rsid w:val="00B925CD"/>
    <w:rsid w:val="00B93AA5"/>
    <w:rsid w:val="00B951A6"/>
    <w:rsid w:val="00B971A8"/>
    <w:rsid w:val="00BA480C"/>
    <w:rsid w:val="00BA6510"/>
    <w:rsid w:val="00BB1D35"/>
    <w:rsid w:val="00BB26B5"/>
    <w:rsid w:val="00BB6C40"/>
    <w:rsid w:val="00BB6EE3"/>
    <w:rsid w:val="00BC0F90"/>
    <w:rsid w:val="00BC453C"/>
    <w:rsid w:val="00BD2970"/>
    <w:rsid w:val="00BD3646"/>
    <w:rsid w:val="00BD54C9"/>
    <w:rsid w:val="00BD54F3"/>
    <w:rsid w:val="00BD62ED"/>
    <w:rsid w:val="00BE067F"/>
    <w:rsid w:val="00BE1444"/>
    <w:rsid w:val="00BE5244"/>
    <w:rsid w:val="00BE5E3D"/>
    <w:rsid w:val="00BF01C3"/>
    <w:rsid w:val="00BF0AF8"/>
    <w:rsid w:val="00BF0F76"/>
    <w:rsid w:val="00BF7DDC"/>
    <w:rsid w:val="00C00B44"/>
    <w:rsid w:val="00C077A4"/>
    <w:rsid w:val="00C10436"/>
    <w:rsid w:val="00C1334E"/>
    <w:rsid w:val="00C203A0"/>
    <w:rsid w:val="00C22574"/>
    <w:rsid w:val="00C25538"/>
    <w:rsid w:val="00C25589"/>
    <w:rsid w:val="00C31481"/>
    <w:rsid w:val="00C40628"/>
    <w:rsid w:val="00C42297"/>
    <w:rsid w:val="00C44408"/>
    <w:rsid w:val="00C47B9D"/>
    <w:rsid w:val="00C47E23"/>
    <w:rsid w:val="00C5102E"/>
    <w:rsid w:val="00C53F42"/>
    <w:rsid w:val="00C5714B"/>
    <w:rsid w:val="00C57260"/>
    <w:rsid w:val="00C61342"/>
    <w:rsid w:val="00C62BC3"/>
    <w:rsid w:val="00C633F3"/>
    <w:rsid w:val="00C63F3A"/>
    <w:rsid w:val="00C64B59"/>
    <w:rsid w:val="00C7091D"/>
    <w:rsid w:val="00C72ABA"/>
    <w:rsid w:val="00C8262B"/>
    <w:rsid w:val="00C829AE"/>
    <w:rsid w:val="00C83A87"/>
    <w:rsid w:val="00C90093"/>
    <w:rsid w:val="00C9272C"/>
    <w:rsid w:val="00C955DB"/>
    <w:rsid w:val="00C96FEA"/>
    <w:rsid w:val="00CA06C5"/>
    <w:rsid w:val="00CA1394"/>
    <w:rsid w:val="00CA2B10"/>
    <w:rsid w:val="00CA43DA"/>
    <w:rsid w:val="00CB245D"/>
    <w:rsid w:val="00CB566D"/>
    <w:rsid w:val="00CB6B73"/>
    <w:rsid w:val="00CC5047"/>
    <w:rsid w:val="00CC6728"/>
    <w:rsid w:val="00CD2AA4"/>
    <w:rsid w:val="00CD47FA"/>
    <w:rsid w:val="00CD640F"/>
    <w:rsid w:val="00CE115E"/>
    <w:rsid w:val="00CE5086"/>
    <w:rsid w:val="00CE78B8"/>
    <w:rsid w:val="00CF347A"/>
    <w:rsid w:val="00CF6D36"/>
    <w:rsid w:val="00D00C9E"/>
    <w:rsid w:val="00D054ED"/>
    <w:rsid w:val="00D06781"/>
    <w:rsid w:val="00D12E69"/>
    <w:rsid w:val="00D1742D"/>
    <w:rsid w:val="00D208C9"/>
    <w:rsid w:val="00D20FBA"/>
    <w:rsid w:val="00D210D2"/>
    <w:rsid w:val="00D24ECA"/>
    <w:rsid w:val="00D3051D"/>
    <w:rsid w:val="00D31D86"/>
    <w:rsid w:val="00D34B74"/>
    <w:rsid w:val="00D3509B"/>
    <w:rsid w:val="00D35716"/>
    <w:rsid w:val="00D408DC"/>
    <w:rsid w:val="00D44319"/>
    <w:rsid w:val="00D50B2E"/>
    <w:rsid w:val="00D50CEF"/>
    <w:rsid w:val="00D531B3"/>
    <w:rsid w:val="00D632C0"/>
    <w:rsid w:val="00D645A4"/>
    <w:rsid w:val="00D64EFC"/>
    <w:rsid w:val="00D66A9C"/>
    <w:rsid w:val="00D70121"/>
    <w:rsid w:val="00D70381"/>
    <w:rsid w:val="00D71759"/>
    <w:rsid w:val="00D73395"/>
    <w:rsid w:val="00D752E1"/>
    <w:rsid w:val="00D9091E"/>
    <w:rsid w:val="00D92FAF"/>
    <w:rsid w:val="00D93A40"/>
    <w:rsid w:val="00DA495D"/>
    <w:rsid w:val="00DB06D9"/>
    <w:rsid w:val="00DB0950"/>
    <w:rsid w:val="00DB0C8B"/>
    <w:rsid w:val="00DB1948"/>
    <w:rsid w:val="00DB20C9"/>
    <w:rsid w:val="00DD1D52"/>
    <w:rsid w:val="00DD67EB"/>
    <w:rsid w:val="00DE2603"/>
    <w:rsid w:val="00DE5928"/>
    <w:rsid w:val="00DF1145"/>
    <w:rsid w:val="00DF4797"/>
    <w:rsid w:val="00DF577A"/>
    <w:rsid w:val="00E0572B"/>
    <w:rsid w:val="00E060CE"/>
    <w:rsid w:val="00E12FBE"/>
    <w:rsid w:val="00E2286B"/>
    <w:rsid w:val="00E2670F"/>
    <w:rsid w:val="00E279F4"/>
    <w:rsid w:val="00E31E74"/>
    <w:rsid w:val="00E37A5B"/>
    <w:rsid w:val="00E44556"/>
    <w:rsid w:val="00E45E66"/>
    <w:rsid w:val="00E52002"/>
    <w:rsid w:val="00E54E78"/>
    <w:rsid w:val="00E60697"/>
    <w:rsid w:val="00E62175"/>
    <w:rsid w:val="00E709CF"/>
    <w:rsid w:val="00E71FA1"/>
    <w:rsid w:val="00E755B2"/>
    <w:rsid w:val="00E75A24"/>
    <w:rsid w:val="00E80C89"/>
    <w:rsid w:val="00E80F8B"/>
    <w:rsid w:val="00E848DA"/>
    <w:rsid w:val="00E960B9"/>
    <w:rsid w:val="00E971F1"/>
    <w:rsid w:val="00E97902"/>
    <w:rsid w:val="00EA16B3"/>
    <w:rsid w:val="00EA766E"/>
    <w:rsid w:val="00EB2F70"/>
    <w:rsid w:val="00EB3AD9"/>
    <w:rsid w:val="00EB3D30"/>
    <w:rsid w:val="00EB432A"/>
    <w:rsid w:val="00EC002D"/>
    <w:rsid w:val="00EC0802"/>
    <w:rsid w:val="00EC17EE"/>
    <w:rsid w:val="00EC2016"/>
    <w:rsid w:val="00EC585C"/>
    <w:rsid w:val="00ED00F1"/>
    <w:rsid w:val="00ED057F"/>
    <w:rsid w:val="00ED463C"/>
    <w:rsid w:val="00ED5F93"/>
    <w:rsid w:val="00EE0C39"/>
    <w:rsid w:val="00EE5EC2"/>
    <w:rsid w:val="00EE609F"/>
    <w:rsid w:val="00EE7E02"/>
    <w:rsid w:val="00EE7F1C"/>
    <w:rsid w:val="00EF0EAF"/>
    <w:rsid w:val="00EF4777"/>
    <w:rsid w:val="00F0020B"/>
    <w:rsid w:val="00F03376"/>
    <w:rsid w:val="00F03FB6"/>
    <w:rsid w:val="00F06DD4"/>
    <w:rsid w:val="00F10744"/>
    <w:rsid w:val="00F10FC4"/>
    <w:rsid w:val="00F14C9A"/>
    <w:rsid w:val="00F1614B"/>
    <w:rsid w:val="00F16611"/>
    <w:rsid w:val="00F3004F"/>
    <w:rsid w:val="00F33E0F"/>
    <w:rsid w:val="00F349E1"/>
    <w:rsid w:val="00F34D2F"/>
    <w:rsid w:val="00F35BB9"/>
    <w:rsid w:val="00F40D29"/>
    <w:rsid w:val="00F421D9"/>
    <w:rsid w:val="00F43F7D"/>
    <w:rsid w:val="00F5042C"/>
    <w:rsid w:val="00F50C50"/>
    <w:rsid w:val="00F50DD4"/>
    <w:rsid w:val="00F515AA"/>
    <w:rsid w:val="00F529EA"/>
    <w:rsid w:val="00F530B4"/>
    <w:rsid w:val="00F53469"/>
    <w:rsid w:val="00F60669"/>
    <w:rsid w:val="00F64AFC"/>
    <w:rsid w:val="00F7364E"/>
    <w:rsid w:val="00F82B40"/>
    <w:rsid w:val="00F925CA"/>
    <w:rsid w:val="00F92FD6"/>
    <w:rsid w:val="00F93C4E"/>
    <w:rsid w:val="00F944B8"/>
    <w:rsid w:val="00F95D04"/>
    <w:rsid w:val="00F9646E"/>
    <w:rsid w:val="00FA2531"/>
    <w:rsid w:val="00FA3368"/>
    <w:rsid w:val="00FA55D7"/>
    <w:rsid w:val="00FB1D18"/>
    <w:rsid w:val="00FB4EAF"/>
    <w:rsid w:val="00FB6DD4"/>
    <w:rsid w:val="00FB7ECE"/>
    <w:rsid w:val="00FC193C"/>
    <w:rsid w:val="00FC4137"/>
    <w:rsid w:val="00FD0306"/>
    <w:rsid w:val="00FD397C"/>
    <w:rsid w:val="00FD4ADC"/>
    <w:rsid w:val="00FD5E92"/>
    <w:rsid w:val="00FD6B67"/>
    <w:rsid w:val="00FE0C9C"/>
    <w:rsid w:val="00FE49CB"/>
    <w:rsid w:val="00FE6C19"/>
    <w:rsid w:val="00FF0C82"/>
    <w:rsid w:val="00FF3255"/>
    <w:rsid w:val="00FF360D"/>
    <w:rsid w:val="00FF4F37"/>
  </w:rsids>
  <m:mathPr>
    <m:mathFont m:val="Cambria Math"/>
    <m:brkBin m:val="before"/>
    <m:brkBinSub m:val="--"/>
    <m:smallFrac m:val="0"/>
    <m:dispDef/>
    <m:lMargin m:val="0"/>
    <m:rMargin m:val="0"/>
    <m:defJc m:val="centerGroup"/>
    <m:wrapIndent m:val="1440"/>
    <m:intLim m:val="undOvr"/>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019C5D78-5A7C-423D-8D7E-E9BA8F8840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D408DC"/>
    <w:pPr>
      <w:spacing w:after="0" w:line="240" w:lineRule="auto"/>
      <w:jc w:val="both"/>
    </w:pPr>
    <w:rPr>
      <w:rFonts w:ascii="CMU Serif" w:hAnsi="CMU Serif"/>
    </w:rPr>
  </w:style>
  <w:style w:type="paragraph" w:styleId="10">
    <w:name w:val="heading 1"/>
    <w:basedOn w:val="a0"/>
    <w:next w:val="a0"/>
    <w:link w:val="11"/>
    <w:autoRedefine/>
    <w:uiPriority w:val="9"/>
    <w:qFormat/>
    <w:rsid w:val="00F03376"/>
    <w:pPr>
      <w:keepNext/>
      <w:keepLines/>
      <w:numPr>
        <w:numId w:val="40"/>
      </w:numPr>
      <w:spacing w:before="120" w:after="120"/>
      <w:jc w:val="left"/>
      <w:outlineLvl w:val="0"/>
    </w:pPr>
    <w:rPr>
      <w:rFonts w:eastAsiaTheme="majorEastAsia" w:cstheme="majorBidi"/>
      <w:b/>
      <w:bCs/>
      <w:sz w:val="28"/>
      <w:szCs w:val="28"/>
    </w:rPr>
  </w:style>
  <w:style w:type="paragraph" w:styleId="20">
    <w:name w:val="heading 2"/>
    <w:basedOn w:val="a0"/>
    <w:next w:val="a0"/>
    <w:link w:val="21"/>
    <w:autoRedefine/>
    <w:uiPriority w:val="9"/>
    <w:unhideWhenUsed/>
    <w:qFormat/>
    <w:rsid w:val="00103256"/>
    <w:pPr>
      <w:keepNext/>
      <w:keepLines/>
      <w:numPr>
        <w:ilvl w:val="1"/>
        <w:numId w:val="40"/>
      </w:numPr>
      <w:spacing w:before="120" w:after="120"/>
      <w:jc w:val="left"/>
      <w:outlineLvl w:val="1"/>
    </w:pPr>
    <w:rPr>
      <w:rFonts w:eastAsiaTheme="majorEastAsia" w:cs="CMU Serif"/>
      <w:b/>
      <w:bCs/>
      <w:sz w:val="24"/>
      <w:szCs w:val="26"/>
    </w:rPr>
  </w:style>
  <w:style w:type="paragraph" w:styleId="3">
    <w:name w:val="heading 3"/>
    <w:basedOn w:val="a0"/>
    <w:next w:val="a0"/>
    <w:link w:val="30"/>
    <w:uiPriority w:val="9"/>
    <w:semiHidden/>
    <w:unhideWhenUsed/>
    <w:qFormat/>
    <w:rsid w:val="00ED057F"/>
    <w:pPr>
      <w:keepNext/>
      <w:keepLines/>
      <w:numPr>
        <w:ilvl w:val="2"/>
        <w:numId w:val="37"/>
      </w:numPr>
      <w:spacing w:before="200"/>
      <w:outlineLvl w:val="2"/>
    </w:pPr>
    <w:rPr>
      <w:rFonts w:asciiTheme="majorHAnsi" w:eastAsiaTheme="majorEastAsia" w:hAnsiTheme="majorHAnsi" w:cstheme="majorBidi"/>
      <w:b/>
      <w:bCs/>
      <w:color w:val="4F81BD" w:themeColor="accent1"/>
    </w:rPr>
  </w:style>
  <w:style w:type="paragraph" w:styleId="4">
    <w:name w:val="heading 4"/>
    <w:basedOn w:val="a0"/>
    <w:next w:val="a0"/>
    <w:link w:val="40"/>
    <w:uiPriority w:val="9"/>
    <w:semiHidden/>
    <w:unhideWhenUsed/>
    <w:qFormat/>
    <w:rsid w:val="00ED057F"/>
    <w:pPr>
      <w:keepNext/>
      <w:keepLines/>
      <w:numPr>
        <w:ilvl w:val="3"/>
        <w:numId w:val="37"/>
      </w:numPr>
      <w:spacing w:before="200"/>
      <w:outlineLvl w:val="3"/>
    </w:pPr>
    <w:rPr>
      <w:rFonts w:asciiTheme="majorHAnsi" w:eastAsiaTheme="majorEastAsia" w:hAnsiTheme="majorHAnsi" w:cstheme="majorBidi"/>
      <w:b/>
      <w:bCs/>
      <w:i/>
      <w:iCs/>
      <w:color w:val="4F81BD" w:themeColor="accent1"/>
    </w:rPr>
  </w:style>
  <w:style w:type="paragraph" w:styleId="5">
    <w:name w:val="heading 5"/>
    <w:basedOn w:val="a0"/>
    <w:next w:val="a0"/>
    <w:link w:val="50"/>
    <w:uiPriority w:val="9"/>
    <w:semiHidden/>
    <w:unhideWhenUsed/>
    <w:qFormat/>
    <w:rsid w:val="00ED057F"/>
    <w:pPr>
      <w:keepNext/>
      <w:keepLines/>
      <w:numPr>
        <w:ilvl w:val="4"/>
        <w:numId w:val="37"/>
      </w:numPr>
      <w:spacing w:before="200"/>
      <w:outlineLvl w:val="4"/>
    </w:pPr>
    <w:rPr>
      <w:rFonts w:asciiTheme="majorHAnsi" w:eastAsiaTheme="majorEastAsia" w:hAnsiTheme="majorHAnsi" w:cstheme="majorBidi"/>
      <w:color w:val="243F60" w:themeColor="accent1" w:themeShade="7F"/>
    </w:rPr>
  </w:style>
  <w:style w:type="paragraph" w:styleId="6">
    <w:name w:val="heading 6"/>
    <w:basedOn w:val="a0"/>
    <w:next w:val="a0"/>
    <w:link w:val="60"/>
    <w:uiPriority w:val="9"/>
    <w:semiHidden/>
    <w:unhideWhenUsed/>
    <w:qFormat/>
    <w:rsid w:val="00ED057F"/>
    <w:pPr>
      <w:keepNext/>
      <w:keepLines/>
      <w:numPr>
        <w:ilvl w:val="5"/>
        <w:numId w:val="37"/>
      </w:numPr>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0"/>
    <w:next w:val="a0"/>
    <w:link w:val="70"/>
    <w:uiPriority w:val="9"/>
    <w:semiHidden/>
    <w:unhideWhenUsed/>
    <w:qFormat/>
    <w:rsid w:val="00ED057F"/>
    <w:pPr>
      <w:keepNext/>
      <w:keepLines/>
      <w:numPr>
        <w:ilvl w:val="6"/>
        <w:numId w:val="37"/>
      </w:numPr>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0"/>
    <w:next w:val="a0"/>
    <w:link w:val="80"/>
    <w:uiPriority w:val="9"/>
    <w:semiHidden/>
    <w:unhideWhenUsed/>
    <w:qFormat/>
    <w:rsid w:val="00ED057F"/>
    <w:pPr>
      <w:keepNext/>
      <w:keepLines/>
      <w:numPr>
        <w:ilvl w:val="7"/>
        <w:numId w:val="37"/>
      </w:numPr>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0"/>
    <w:next w:val="a0"/>
    <w:link w:val="90"/>
    <w:uiPriority w:val="9"/>
    <w:semiHidden/>
    <w:unhideWhenUsed/>
    <w:qFormat/>
    <w:rsid w:val="00ED057F"/>
    <w:pPr>
      <w:keepNext/>
      <w:keepLines/>
      <w:numPr>
        <w:ilvl w:val="8"/>
        <w:numId w:val="37"/>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0"/>
    <w:link w:val="a5"/>
    <w:uiPriority w:val="99"/>
    <w:unhideWhenUsed/>
    <w:rsid w:val="00582102"/>
    <w:pPr>
      <w:tabs>
        <w:tab w:val="center" w:pos="4677"/>
        <w:tab w:val="right" w:pos="9355"/>
      </w:tabs>
    </w:pPr>
  </w:style>
  <w:style w:type="character" w:customStyle="1" w:styleId="a5">
    <w:name w:val="Верхний колонтитул Знак"/>
    <w:basedOn w:val="a1"/>
    <w:link w:val="a4"/>
    <w:uiPriority w:val="99"/>
    <w:rsid w:val="00582102"/>
  </w:style>
  <w:style w:type="paragraph" w:styleId="a6">
    <w:name w:val="footer"/>
    <w:basedOn w:val="a0"/>
    <w:link w:val="a7"/>
    <w:uiPriority w:val="99"/>
    <w:unhideWhenUsed/>
    <w:rsid w:val="00582102"/>
    <w:pPr>
      <w:tabs>
        <w:tab w:val="center" w:pos="4677"/>
        <w:tab w:val="right" w:pos="9355"/>
      </w:tabs>
    </w:pPr>
  </w:style>
  <w:style w:type="character" w:customStyle="1" w:styleId="a7">
    <w:name w:val="Нижний колонтитул Знак"/>
    <w:basedOn w:val="a1"/>
    <w:link w:val="a6"/>
    <w:uiPriority w:val="99"/>
    <w:rsid w:val="00582102"/>
  </w:style>
  <w:style w:type="paragraph" w:styleId="a8">
    <w:name w:val="Balloon Text"/>
    <w:basedOn w:val="a0"/>
    <w:link w:val="a9"/>
    <w:uiPriority w:val="99"/>
    <w:semiHidden/>
    <w:unhideWhenUsed/>
    <w:rsid w:val="00582102"/>
    <w:rPr>
      <w:rFonts w:ascii="Tahoma" w:hAnsi="Tahoma" w:cs="Tahoma"/>
      <w:sz w:val="16"/>
      <w:szCs w:val="16"/>
    </w:rPr>
  </w:style>
  <w:style w:type="character" w:customStyle="1" w:styleId="a9">
    <w:name w:val="Текст выноски Знак"/>
    <w:basedOn w:val="a1"/>
    <w:link w:val="a8"/>
    <w:uiPriority w:val="99"/>
    <w:semiHidden/>
    <w:rsid w:val="00582102"/>
    <w:rPr>
      <w:rFonts w:ascii="Tahoma" w:hAnsi="Tahoma" w:cs="Tahoma"/>
      <w:sz w:val="16"/>
      <w:szCs w:val="16"/>
    </w:rPr>
  </w:style>
  <w:style w:type="table" w:styleId="aa">
    <w:name w:val="Table Grid"/>
    <w:basedOn w:val="a2"/>
    <w:uiPriority w:val="59"/>
    <w:rsid w:val="00323C1B"/>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b">
    <w:name w:val="List Paragraph"/>
    <w:basedOn w:val="a0"/>
    <w:link w:val="ac"/>
    <w:uiPriority w:val="34"/>
    <w:qFormat/>
    <w:rsid w:val="007322B9"/>
    <w:pPr>
      <w:ind w:left="720"/>
      <w:contextualSpacing/>
    </w:pPr>
  </w:style>
  <w:style w:type="paragraph" w:styleId="ad">
    <w:name w:val="footnote text"/>
    <w:basedOn w:val="a0"/>
    <w:link w:val="ae"/>
    <w:uiPriority w:val="99"/>
    <w:semiHidden/>
    <w:unhideWhenUsed/>
    <w:rsid w:val="006A6205"/>
    <w:rPr>
      <w:sz w:val="20"/>
      <w:szCs w:val="20"/>
    </w:rPr>
  </w:style>
  <w:style w:type="character" w:customStyle="1" w:styleId="ae">
    <w:name w:val="Текст сноски Знак"/>
    <w:basedOn w:val="a1"/>
    <w:link w:val="ad"/>
    <w:uiPriority w:val="99"/>
    <w:semiHidden/>
    <w:rsid w:val="006A6205"/>
    <w:rPr>
      <w:rFonts w:ascii="CMU Serif" w:hAnsi="CMU Serif"/>
      <w:sz w:val="20"/>
      <w:szCs w:val="20"/>
    </w:rPr>
  </w:style>
  <w:style w:type="character" w:styleId="af">
    <w:name w:val="footnote reference"/>
    <w:basedOn w:val="a1"/>
    <w:uiPriority w:val="99"/>
    <w:semiHidden/>
    <w:unhideWhenUsed/>
    <w:rsid w:val="006A6205"/>
    <w:rPr>
      <w:vertAlign w:val="superscript"/>
    </w:rPr>
  </w:style>
  <w:style w:type="paragraph" w:customStyle="1" w:styleId="af0">
    <w:name w:val="Название статьи"/>
    <w:basedOn w:val="a0"/>
    <w:next w:val="a0"/>
    <w:link w:val="af1"/>
    <w:autoRedefine/>
    <w:qFormat/>
    <w:rsid w:val="00AB699D"/>
    <w:pPr>
      <w:keepLines/>
      <w:ind w:right="-142"/>
      <w:jc w:val="center"/>
    </w:pPr>
    <w:rPr>
      <w:b/>
      <w:caps/>
      <w:sz w:val="28"/>
      <w:szCs w:val="28"/>
    </w:rPr>
  </w:style>
  <w:style w:type="paragraph" w:customStyle="1" w:styleId="af2">
    <w:name w:val="Аннотация"/>
    <w:basedOn w:val="a0"/>
    <w:next w:val="a0"/>
    <w:link w:val="af3"/>
    <w:autoRedefine/>
    <w:qFormat/>
    <w:rsid w:val="00EA766E"/>
    <w:pPr>
      <w:ind w:left="1276" w:firstLine="397"/>
    </w:pPr>
    <w:rPr>
      <w:sz w:val="18"/>
    </w:rPr>
  </w:style>
  <w:style w:type="character" w:customStyle="1" w:styleId="af1">
    <w:name w:val="Название статьи Знак"/>
    <w:basedOn w:val="a1"/>
    <w:link w:val="af0"/>
    <w:rsid w:val="00AB699D"/>
    <w:rPr>
      <w:rFonts w:ascii="CMU Serif" w:hAnsi="CMU Serif"/>
      <w:b/>
      <w:caps/>
      <w:sz w:val="28"/>
      <w:szCs w:val="28"/>
    </w:rPr>
  </w:style>
  <w:style w:type="paragraph" w:customStyle="1" w:styleId="af4">
    <w:name w:val="Список авторов"/>
    <w:basedOn w:val="a0"/>
    <w:next w:val="a0"/>
    <w:link w:val="af5"/>
    <w:autoRedefine/>
    <w:qFormat/>
    <w:rsid w:val="00796C7A"/>
    <w:pPr>
      <w:jc w:val="center"/>
    </w:pPr>
    <w:rPr>
      <w:b/>
    </w:rPr>
  </w:style>
  <w:style w:type="character" w:customStyle="1" w:styleId="af3">
    <w:name w:val="Аннотация Знак"/>
    <w:basedOn w:val="a1"/>
    <w:link w:val="af2"/>
    <w:rsid w:val="00EA766E"/>
    <w:rPr>
      <w:rFonts w:ascii="CMU Serif" w:hAnsi="CMU Serif"/>
      <w:sz w:val="18"/>
    </w:rPr>
  </w:style>
  <w:style w:type="paragraph" w:customStyle="1" w:styleId="af6">
    <w:name w:val="Список ключевых слов"/>
    <w:basedOn w:val="a0"/>
    <w:link w:val="af7"/>
    <w:autoRedefine/>
    <w:qFormat/>
    <w:rsid w:val="00E960B9"/>
    <w:pPr>
      <w:ind w:firstLine="397"/>
    </w:pPr>
    <w:rPr>
      <w:i/>
      <w:sz w:val="18"/>
    </w:rPr>
  </w:style>
  <w:style w:type="character" w:customStyle="1" w:styleId="af5">
    <w:name w:val="Список авторов Знак"/>
    <w:basedOn w:val="a1"/>
    <w:link w:val="af4"/>
    <w:rsid w:val="00796C7A"/>
    <w:rPr>
      <w:rFonts w:ascii="CMU Serif" w:hAnsi="CMU Serif"/>
      <w:b/>
    </w:rPr>
  </w:style>
  <w:style w:type="paragraph" w:customStyle="1" w:styleId="af8">
    <w:name w:val="Код УДК"/>
    <w:basedOn w:val="a0"/>
    <w:link w:val="af9"/>
    <w:qFormat/>
    <w:rsid w:val="00FE6C19"/>
    <w:pPr>
      <w:spacing w:after="240"/>
    </w:pPr>
    <w:rPr>
      <w:b/>
    </w:rPr>
  </w:style>
  <w:style w:type="character" w:customStyle="1" w:styleId="af7">
    <w:name w:val="Список ключевых слов Знак"/>
    <w:basedOn w:val="a1"/>
    <w:link w:val="af6"/>
    <w:rsid w:val="00E960B9"/>
    <w:rPr>
      <w:rFonts w:ascii="CMU Serif" w:hAnsi="CMU Serif"/>
      <w:i/>
      <w:sz w:val="18"/>
    </w:rPr>
  </w:style>
  <w:style w:type="paragraph" w:customStyle="1" w:styleId="afa">
    <w:name w:val="Название статьи английское"/>
    <w:basedOn w:val="a0"/>
    <w:next w:val="a0"/>
    <w:link w:val="afb"/>
    <w:autoRedefine/>
    <w:qFormat/>
    <w:rsid w:val="00F35BB9"/>
    <w:pPr>
      <w:keepLines/>
      <w:spacing w:before="120"/>
      <w:jc w:val="center"/>
    </w:pPr>
    <w:rPr>
      <w:b/>
      <w:caps/>
      <w:sz w:val="24"/>
      <w:lang w:val="en-US"/>
    </w:rPr>
  </w:style>
  <w:style w:type="character" w:customStyle="1" w:styleId="af9">
    <w:name w:val="Код УДК Знак"/>
    <w:basedOn w:val="a1"/>
    <w:link w:val="af8"/>
    <w:rsid w:val="00FE6C19"/>
    <w:rPr>
      <w:rFonts w:ascii="CMU Serif" w:hAnsi="CMU Serif"/>
      <w:b/>
      <w:sz w:val="24"/>
    </w:rPr>
  </w:style>
  <w:style w:type="paragraph" w:customStyle="1" w:styleId="afc">
    <w:name w:val="Благодарность"/>
    <w:basedOn w:val="a0"/>
    <w:next w:val="a0"/>
    <w:link w:val="afd"/>
    <w:autoRedefine/>
    <w:qFormat/>
    <w:rsid w:val="00FE0C9C"/>
    <w:pPr>
      <w:ind w:firstLine="397"/>
    </w:pPr>
    <w:rPr>
      <w:i/>
    </w:rPr>
  </w:style>
  <w:style w:type="character" w:customStyle="1" w:styleId="afb">
    <w:name w:val="Название статьи английское Знак"/>
    <w:basedOn w:val="a1"/>
    <w:link w:val="afa"/>
    <w:rsid w:val="00F35BB9"/>
    <w:rPr>
      <w:rFonts w:ascii="CMU Serif" w:hAnsi="CMU Serif"/>
      <w:b/>
      <w:caps/>
      <w:sz w:val="24"/>
      <w:lang w:val="en-US"/>
    </w:rPr>
  </w:style>
  <w:style w:type="paragraph" w:customStyle="1" w:styleId="a">
    <w:name w:val="Литература"/>
    <w:basedOn w:val="ab"/>
    <w:link w:val="afe"/>
    <w:autoRedefine/>
    <w:qFormat/>
    <w:rsid w:val="000A1D2A"/>
    <w:pPr>
      <w:numPr>
        <w:numId w:val="31"/>
      </w:numPr>
      <w:tabs>
        <w:tab w:val="left" w:pos="426"/>
      </w:tabs>
      <w:ind w:left="426" w:hanging="426"/>
    </w:pPr>
    <w:rPr>
      <w:lang w:val="en-US"/>
    </w:rPr>
  </w:style>
  <w:style w:type="character" w:customStyle="1" w:styleId="afd">
    <w:name w:val="Благодарность Знак"/>
    <w:basedOn w:val="a1"/>
    <w:link w:val="afc"/>
    <w:rsid w:val="00FE0C9C"/>
    <w:rPr>
      <w:rFonts w:ascii="CMU Serif" w:hAnsi="CMU Serif"/>
      <w:i/>
    </w:rPr>
  </w:style>
  <w:style w:type="character" w:customStyle="1" w:styleId="11">
    <w:name w:val="Заголовок 1 Знак"/>
    <w:basedOn w:val="a1"/>
    <w:link w:val="10"/>
    <w:uiPriority w:val="9"/>
    <w:rsid w:val="00F03376"/>
    <w:rPr>
      <w:rFonts w:ascii="CMU Serif" w:eastAsiaTheme="majorEastAsia" w:hAnsi="CMU Serif" w:cstheme="majorBidi"/>
      <w:b/>
      <w:bCs/>
      <w:sz w:val="28"/>
      <w:szCs w:val="28"/>
    </w:rPr>
  </w:style>
  <w:style w:type="character" w:customStyle="1" w:styleId="ac">
    <w:name w:val="Абзац списка Знак"/>
    <w:basedOn w:val="a1"/>
    <w:link w:val="ab"/>
    <w:uiPriority w:val="34"/>
    <w:rsid w:val="00BD54C9"/>
    <w:rPr>
      <w:rFonts w:ascii="CMU Serif" w:hAnsi="CMU Serif"/>
      <w:sz w:val="24"/>
    </w:rPr>
  </w:style>
  <w:style w:type="character" w:customStyle="1" w:styleId="afe">
    <w:name w:val="Литература Знак"/>
    <w:basedOn w:val="ac"/>
    <w:link w:val="a"/>
    <w:rsid w:val="000A1D2A"/>
    <w:rPr>
      <w:rFonts w:ascii="CMU Serif" w:hAnsi="CMU Serif"/>
      <w:sz w:val="24"/>
      <w:lang w:val="en-US"/>
    </w:rPr>
  </w:style>
  <w:style w:type="paragraph" w:styleId="aff">
    <w:name w:val="caption"/>
    <w:basedOn w:val="a0"/>
    <w:next w:val="a0"/>
    <w:uiPriority w:val="35"/>
    <w:unhideWhenUsed/>
    <w:qFormat/>
    <w:rsid w:val="00F349E1"/>
    <w:pPr>
      <w:spacing w:after="200"/>
    </w:pPr>
    <w:rPr>
      <w:b/>
      <w:bCs/>
      <w:color w:val="4F81BD" w:themeColor="accent1"/>
      <w:sz w:val="18"/>
      <w:szCs w:val="18"/>
    </w:rPr>
  </w:style>
  <w:style w:type="paragraph" w:customStyle="1" w:styleId="aff0">
    <w:name w:val="Содержимое рисунка"/>
    <w:basedOn w:val="a0"/>
    <w:next w:val="a0"/>
    <w:link w:val="aff1"/>
    <w:autoRedefine/>
    <w:qFormat/>
    <w:rsid w:val="00F530B4"/>
    <w:pPr>
      <w:keepNext/>
      <w:keepLines/>
      <w:spacing w:before="240"/>
      <w:jc w:val="center"/>
    </w:pPr>
  </w:style>
  <w:style w:type="character" w:customStyle="1" w:styleId="21">
    <w:name w:val="Заголовок 2 Знак"/>
    <w:basedOn w:val="a1"/>
    <w:link w:val="20"/>
    <w:uiPriority w:val="9"/>
    <w:rsid w:val="00103256"/>
    <w:rPr>
      <w:rFonts w:ascii="CMU Serif" w:eastAsiaTheme="majorEastAsia" w:hAnsi="CMU Serif" w:cs="CMU Serif"/>
      <w:b/>
      <w:bCs/>
      <w:sz w:val="24"/>
      <w:szCs w:val="26"/>
    </w:rPr>
  </w:style>
  <w:style w:type="character" w:customStyle="1" w:styleId="aff1">
    <w:name w:val="Содержимое рисунка Знак"/>
    <w:basedOn w:val="a1"/>
    <w:link w:val="aff0"/>
    <w:rsid w:val="00F530B4"/>
    <w:rPr>
      <w:rFonts w:ascii="CMU Serif" w:hAnsi="CMU Serif"/>
    </w:rPr>
  </w:style>
  <w:style w:type="character" w:customStyle="1" w:styleId="30">
    <w:name w:val="Заголовок 3 Знак"/>
    <w:basedOn w:val="a1"/>
    <w:link w:val="3"/>
    <w:uiPriority w:val="9"/>
    <w:semiHidden/>
    <w:rsid w:val="00ED057F"/>
    <w:rPr>
      <w:rFonts w:asciiTheme="majorHAnsi" w:eastAsiaTheme="majorEastAsia" w:hAnsiTheme="majorHAnsi" w:cstheme="majorBidi"/>
      <w:b/>
      <w:bCs/>
      <w:color w:val="4F81BD" w:themeColor="accent1"/>
    </w:rPr>
  </w:style>
  <w:style w:type="character" w:customStyle="1" w:styleId="40">
    <w:name w:val="Заголовок 4 Знак"/>
    <w:basedOn w:val="a1"/>
    <w:link w:val="4"/>
    <w:uiPriority w:val="9"/>
    <w:semiHidden/>
    <w:rsid w:val="00ED057F"/>
    <w:rPr>
      <w:rFonts w:asciiTheme="majorHAnsi" w:eastAsiaTheme="majorEastAsia" w:hAnsiTheme="majorHAnsi" w:cstheme="majorBidi"/>
      <w:b/>
      <w:bCs/>
      <w:i/>
      <w:iCs/>
      <w:color w:val="4F81BD" w:themeColor="accent1"/>
    </w:rPr>
  </w:style>
  <w:style w:type="character" w:customStyle="1" w:styleId="50">
    <w:name w:val="Заголовок 5 Знак"/>
    <w:basedOn w:val="a1"/>
    <w:link w:val="5"/>
    <w:uiPriority w:val="9"/>
    <w:semiHidden/>
    <w:rsid w:val="00ED057F"/>
    <w:rPr>
      <w:rFonts w:asciiTheme="majorHAnsi" w:eastAsiaTheme="majorEastAsia" w:hAnsiTheme="majorHAnsi" w:cstheme="majorBidi"/>
      <w:color w:val="243F60" w:themeColor="accent1" w:themeShade="7F"/>
    </w:rPr>
  </w:style>
  <w:style w:type="character" w:customStyle="1" w:styleId="60">
    <w:name w:val="Заголовок 6 Знак"/>
    <w:basedOn w:val="a1"/>
    <w:link w:val="6"/>
    <w:uiPriority w:val="9"/>
    <w:semiHidden/>
    <w:rsid w:val="00ED057F"/>
    <w:rPr>
      <w:rFonts w:asciiTheme="majorHAnsi" w:eastAsiaTheme="majorEastAsia" w:hAnsiTheme="majorHAnsi" w:cstheme="majorBidi"/>
      <w:i/>
      <w:iCs/>
      <w:color w:val="243F60" w:themeColor="accent1" w:themeShade="7F"/>
    </w:rPr>
  </w:style>
  <w:style w:type="character" w:customStyle="1" w:styleId="70">
    <w:name w:val="Заголовок 7 Знак"/>
    <w:basedOn w:val="a1"/>
    <w:link w:val="7"/>
    <w:uiPriority w:val="9"/>
    <w:semiHidden/>
    <w:rsid w:val="00ED057F"/>
    <w:rPr>
      <w:rFonts w:asciiTheme="majorHAnsi" w:eastAsiaTheme="majorEastAsia" w:hAnsiTheme="majorHAnsi" w:cstheme="majorBidi"/>
      <w:i/>
      <w:iCs/>
      <w:color w:val="404040" w:themeColor="text1" w:themeTint="BF"/>
    </w:rPr>
  </w:style>
  <w:style w:type="character" w:customStyle="1" w:styleId="80">
    <w:name w:val="Заголовок 8 Знак"/>
    <w:basedOn w:val="a1"/>
    <w:link w:val="8"/>
    <w:uiPriority w:val="9"/>
    <w:semiHidden/>
    <w:rsid w:val="00ED057F"/>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1"/>
    <w:link w:val="9"/>
    <w:uiPriority w:val="9"/>
    <w:semiHidden/>
    <w:rsid w:val="00ED057F"/>
    <w:rPr>
      <w:rFonts w:asciiTheme="majorHAnsi" w:eastAsiaTheme="majorEastAsia" w:hAnsiTheme="majorHAnsi" w:cstheme="majorBidi"/>
      <w:i/>
      <w:iCs/>
      <w:color w:val="404040" w:themeColor="text1" w:themeTint="BF"/>
      <w:sz w:val="20"/>
      <w:szCs w:val="20"/>
    </w:rPr>
  </w:style>
  <w:style w:type="paragraph" w:styleId="aff2">
    <w:name w:val="Title"/>
    <w:basedOn w:val="aff"/>
    <w:next w:val="a0"/>
    <w:link w:val="aff3"/>
    <w:uiPriority w:val="10"/>
    <w:qFormat/>
    <w:rsid w:val="003C7D63"/>
    <w:pPr>
      <w:spacing w:before="120" w:after="120"/>
      <w:jc w:val="center"/>
    </w:pPr>
    <w:rPr>
      <w:color w:val="auto"/>
      <w:sz w:val="22"/>
      <w:szCs w:val="22"/>
    </w:rPr>
  </w:style>
  <w:style w:type="character" w:customStyle="1" w:styleId="aff3">
    <w:name w:val="Название Знак"/>
    <w:basedOn w:val="a1"/>
    <w:link w:val="aff2"/>
    <w:uiPriority w:val="10"/>
    <w:rsid w:val="003C7D63"/>
    <w:rPr>
      <w:rFonts w:ascii="CMU Serif" w:hAnsi="CMU Serif"/>
      <w:b/>
      <w:bCs/>
    </w:rPr>
  </w:style>
  <w:style w:type="character" w:styleId="aff4">
    <w:name w:val="Emphasis"/>
    <w:uiPriority w:val="20"/>
    <w:qFormat/>
    <w:rsid w:val="00EF0EAF"/>
    <w:rPr>
      <w:i/>
    </w:rPr>
  </w:style>
  <w:style w:type="character" w:styleId="aff5">
    <w:name w:val="Intense Emphasis"/>
    <w:basedOn w:val="a1"/>
    <w:uiPriority w:val="21"/>
    <w:qFormat/>
    <w:rsid w:val="00EF0EAF"/>
    <w:rPr>
      <w:b/>
      <w:bCs/>
      <w:i/>
      <w:iCs/>
    </w:rPr>
  </w:style>
  <w:style w:type="character" w:styleId="aff6">
    <w:name w:val="Placeholder Text"/>
    <w:basedOn w:val="a1"/>
    <w:uiPriority w:val="99"/>
    <w:semiHidden/>
    <w:rsid w:val="00F03FB6"/>
    <w:rPr>
      <w:color w:val="808080"/>
    </w:rPr>
  </w:style>
  <w:style w:type="paragraph" w:styleId="aff7">
    <w:name w:val="Body Text"/>
    <w:basedOn w:val="a0"/>
    <w:link w:val="aff8"/>
    <w:rsid w:val="002C277E"/>
    <w:pPr>
      <w:ind w:firstLine="397"/>
    </w:pPr>
    <w:rPr>
      <w:rFonts w:ascii="Times New Roman" w:eastAsia="Times New Roman" w:hAnsi="Times New Roman" w:cs="Times New Roman"/>
      <w:lang w:eastAsia="ar-SA"/>
    </w:rPr>
  </w:style>
  <w:style w:type="character" w:customStyle="1" w:styleId="aff8">
    <w:name w:val="Основной текст Знак"/>
    <w:basedOn w:val="a1"/>
    <w:link w:val="aff7"/>
    <w:rsid w:val="002C277E"/>
    <w:rPr>
      <w:rFonts w:ascii="Times New Roman" w:eastAsia="Times New Roman" w:hAnsi="Times New Roman" w:cs="Times New Roman"/>
      <w:lang w:eastAsia="ar-SA"/>
    </w:rPr>
  </w:style>
  <w:style w:type="paragraph" w:customStyle="1" w:styleId="12">
    <w:name w:val="Название объекта1"/>
    <w:basedOn w:val="a0"/>
    <w:next w:val="a0"/>
    <w:rsid w:val="004C21BD"/>
    <w:pPr>
      <w:jc w:val="left"/>
    </w:pPr>
    <w:rPr>
      <w:rFonts w:ascii="Times New Roman" w:eastAsia="Times New Roman" w:hAnsi="Times New Roman" w:cs="Times New Roman"/>
      <w:b/>
      <w:bCs/>
      <w:sz w:val="20"/>
      <w:szCs w:val="20"/>
      <w:lang w:eastAsia="ar-SA"/>
    </w:rPr>
  </w:style>
  <w:style w:type="paragraph" w:styleId="HTML">
    <w:name w:val="HTML Preformatted"/>
    <w:basedOn w:val="a0"/>
    <w:link w:val="HTML0"/>
    <w:rsid w:val="004C21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lang w:eastAsia="ar-SA"/>
    </w:rPr>
  </w:style>
  <w:style w:type="character" w:customStyle="1" w:styleId="HTML0">
    <w:name w:val="Стандартный HTML Знак"/>
    <w:basedOn w:val="a1"/>
    <w:link w:val="HTML"/>
    <w:rsid w:val="004C21BD"/>
    <w:rPr>
      <w:rFonts w:ascii="Courier New" w:eastAsia="Times New Roman" w:hAnsi="Courier New" w:cs="Courier New"/>
      <w:sz w:val="20"/>
      <w:szCs w:val="20"/>
      <w:lang w:eastAsia="ar-SA"/>
    </w:rPr>
  </w:style>
  <w:style w:type="character" w:styleId="aff9">
    <w:name w:val="Hyperlink"/>
    <w:basedOn w:val="a1"/>
    <w:uiPriority w:val="99"/>
    <w:unhideWhenUsed/>
    <w:rsid w:val="0040765D"/>
    <w:rPr>
      <w:color w:val="0000FF" w:themeColor="hyperlink"/>
      <w:u w:val="single"/>
    </w:rPr>
  </w:style>
  <w:style w:type="numbering" w:customStyle="1" w:styleId="1">
    <w:name w:val="Стиль1"/>
    <w:uiPriority w:val="99"/>
    <w:rsid w:val="00F03376"/>
    <w:pPr>
      <w:numPr>
        <w:numId w:val="35"/>
      </w:numPr>
    </w:pPr>
  </w:style>
  <w:style w:type="numbering" w:customStyle="1" w:styleId="2">
    <w:name w:val="Стиль2"/>
    <w:uiPriority w:val="99"/>
    <w:rsid w:val="00F03376"/>
    <w:pPr>
      <w:numPr>
        <w:numId w:val="38"/>
      </w:numPr>
    </w:pPr>
  </w:style>
  <w:style w:type="paragraph" w:styleId="affa">
    <w:name w:val="Revision"/>
    <w:hidden/>
    <w:uiPriority w:val="99"/>
    <w:semiHidden/>
    <w:rsid w:val="00744BEB"/>
    <w:pPr>
      <w:spacing w:after="0" w:line="240" w:lineRule="auto"/>
    </w:pPr>
    <w:rPr>
      <w:rFonts w:ascii="CMU Serif" w:hAnsi="CMU Serif"/>
    </w:rPr>
  </w:style>
  <w:style w:type="character" w:styleId="affb">
    <w:name w:val="FollowedHyperlink"/>
    <w:basedOn w:val="a1"/>
    <w:uiPriority w:val="99"/>
    <w:semiHidden/>
    <w:unhideWhenUsed/>
    <w:rsid w:val="00587567"/>
    <w:rPr>
      <w:color w:val="800080" w:themeColor="followedHyperlink"/>
      <w:u w:val="single"/>
    </w:rPr>
  </w:style>
  <w:style w:type="paragraph" w:styleId="affc">
    <w:name w:val="endnote text"/>
    <w:basedOn w:val="a0"/>
    <w:link w:val="affd"/>
    <w:uiPriority w:val="99"/>
    <w:semiHidden/>
    <w:unhideWhenUsed/>
    <w:rsid w:val="008952C7"/>
    <w:rPr>
      <w:sz w:val="20"/>
      <w:szCs w:val="20"/>
    </w:rPr>
  </w:style>
  <w:style w:type="character" w:customStyle="1" w:styleId="affd">
    <w:name w:val="Текст концевой сноски Знак"/>
    <w:basedOn w:val="a1"/>
    <w:link w:val="affc"/>
    <w:uiPriority w:val="99"/>
    <w:semiHidden/>
    <w:rsid w:val="008952C7"/>
    <w:rPr>
      <w:rFonts w:ascii="CMU Serif" w:hAnsi="CMU Serif"/>
      <w:sz w:val="20"/>
      <w:szCs w:val="20"/>
    </w:rPr>
  </w:style>
  <w:style w:type="character" w:styleId="affe">
    <w:name w:val="endnote reference"/>
    <w:basedOn w:val="a1"/>
    <w:uiPriority w:val="99"/>
    <w:semiHidden/>
    <w:unhideWhenUsed/>
    <w:rsid w:val="008952C7"/>
    <w:rPr>
      <w:vertAlign w:val="superscript"/>
    </w:rPr>
  </w:style>
  <w:style w:type="paragraph" w:customStyle="1" w:styleId="programcode">
    <w:name w:val="programcode"/>
    <w:basedOn w:val="a0"/>
    <w:rsid w:val="00DF577A"/>
    <w:pPr>
      <w:tabs>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 w:val="left" w:pos="3856"/>
        <w:tab w:val="left" w:pos="4082"/>
        <w:tab w:val="left" w:pos="4309"/>
        <w:tab w:val="left" w:pos="4536"/>
        <w:tab w:val="left" w:pos="4763"/>
        <w:tab w:val="left" w:pos="4990"/>
        <w:tab w:val="left" w:pos="5216"/>
        <w:tab w:val="left" w:pos="5443"/>
        <w:tab w:val="left" w:pos="5670"/>
        <w:tab w:val="left" w:pos="5897"/>
        <w:tab w:val="left" w:pos="6124"/>
        <w:tab w:val="left" w:pos="6350"/>
        <w:tab w:val="left" w:pos="6577"/>
      </w:tabs>
      <w:overflowPunct w:val="0"/>
      <w:autoSpaceDE w:val="0"/>
      <w:autoSpaceDN w:val="0"/>
      <w:adjustRightInd w:val="0"/>
      <w:spacing w:before="160" w:after="160" w:line="240" w:lineRule="atLeast"/>
      <w:contextualSpacing/>
      <w:jc w:val="left"/>
      <w:textAlignment w:val="baseline"/>
    </w:pPr>
    <w:rPr>
      <w:rFonts w:ascii="Courier" w:eastAsia="Times New Roman" w:hAnsi="Courier" w:cs="Times New Roman"/>
      <w:sz w:val="20"/>
      <w:szCs w:val="20"/>
      <w:lang w:val="en-US"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1024244">
      <w:bodyDiv w:val="1"/>
      <w:marLeft w:val="0"/>
      <w:marRight w:val="0"/>
      <w:marTop w:val="0"/>
      <w:marBottom w:val="0"/>
      <w:divBdr>
        <w:top w:val="none" w:sz="0" w:space="0" w:color="auto"/>
        <w:left w:val="none" w:sz="0" w:space="0" w:color="auto"/>
        <w:bottom w:val="none" w:sz="0" w:space="0" w:color="auto"/>
        <w:right w:val="none" w:sz="0" w:space="0" w:color="auto"/>
      </w:divBdr>
    </w:div>
    <w:div w:id="841894034">
      <w:bodyDiv w:val="1"/>
      <w:marLeft w:val="0"/>
      <w:marRight w:val="0"/>
      <w:marTop w:val="0"/>
      <w:marBottom w:val="0"/>
      <w:divBdr>
        <w:top w:val="none" w:sz="0" w:space="0" w:color="auto"/>
        <w:left w:val="none" w:sz="0" w:space="0" w:color="auto"/>
        <w:bottom w:val="none" w:sz="0" w:space="0" w:color="auto"/>
        <w:right w:val="none" w:sz="0" w:space="0" w:color="auto"/>
      </w:divBdr>
    </w:div>
    <w:div w:id="1310596853">
      <w:bodyDiv w:val="1"/>
      <w:marLeft w:val="0"/>
      <w:marRight w:val="0"/>
      <w:marTop w:val="0"/>
      <w:marBottom w:val="0"/>
      <w:divBdr>
        <w:top w:val="none" w:sz="0" w:space="0" w:color="auto"/>
        <w:left w:val="none" w:sz="0" w:space="0" w:color="auto"/>
        <w:bottom w:val="none" w:sz="0" w:space="0" w:color="auto"/>
        <w:right w:val="none" w:sz="0" w:space="0" w:color="auto"/>
      </w:divBdr>
    </w:div>
    <w:div w:id="1912734792">
      <w:bodyDiv w:val="1"/>
      <w:marLeft w:val="0"/>
      <w:marRight w:val="0"/>
      <w:marTop w:val="0"/>
      <w:marBottom w:val="0"/>
      <w:divBdr>
        <w:top w:val="none" w:sz="0" w:space="0" w:color="auto"/>
        <w:left w:val="none" w:sz="0" w:space="0" w:color="auto"/>
        <w:bottom w:val="none" w:sz="0" w:space="0" w:color="auto"/>
        <w:right w:val="none" w:sz="0" w:space="0" w:color="auto"/>
      </w:divBdr>
    </w:div>
    <w:div w:id="2093354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dx.doi.org/10.14529/cmseXXXXXX" TargetMode="External"/><Relationship Id="rId13" Type="http://schemas.openxmlformats.org/officeDocument/2006/relationships/chart" Target="charts/chart1.xml"/><Relationship Id="rId18" Type="http://schemas.openxmlformats.org/officeDocument/2006/relationships/hyperlink" Target="http://dx.doi.org/10.14529/cmseXXXXXX" TargetMode="External"/><Relationship Id="rId3" Type="http://schemas.openxmlformats.org/officeDocument/2006/relationships/styles" Target="styles.xml"/><Relationship Id="rId21" Type="http://schemas.openxmlformats.org/officeDocument/2006/relationships/hyperlink" Target="http://dx.doi.org/10.1109/ICIEAM.2016.7911628"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yperlink" Target="http://dx.doi.org/10.1109/ICIEAM.2016.7911628" TargetMode="External"/><Relationship Id="rId2" Type="http://schemas.openxmlformats.org/officeDocument/2006/relationships/numbering" Target="numbering.xml"/><Relationship Id="rId16" Type="http://schemas.openxmlformats.org/officeDocument/2006/relationships/hyperlink" Target="http://dx.doi.org/10.1109/ICIEAM.2016.7911628" TargetMode="External"/><Relationship Id="rId20" Type="http://schemas.openxmlformats.org/officeDocument/2006/relationships/hyperlink" Target="http://dx.doi.org/10.1016/j.cviu.2007.09.014"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dx.doi.org/10.1016/j.cviu.2007.09.014" TargetMode="External"/><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http://dx.doi.org/10.14529/cmseXXXXXX"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hyperlink" Target="http://dx.doi.org/10.1109/ICIEAM.2016.7911628"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charts/_rels/chart1.xml.rels><?xml version="1.0" encoding="UTF-8" standalone="yes"?>
<Relationships xmlns="http://schemas.openxmlformats.org/package/2006/relationships"><Relationship Id="rId3" Type="http://schemas.openxmlformats.org/officeDocument/2006/relationships/oleObject" Target="file:///G:\University\&#1055;&#1091;&#1073;&#1083;&#1080;&#1082;&#1072;&#1094;&#1080;&#1080;\2018-03%20&#1042;&#1077;&#1089;&#1090;&#1085;&#1080;&#1082;%20&#1042;&#1052;&#1048;%202\data\Vestnik_VMI_II.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scatterChart>
        <c:scatterStyle val="lineMarker"/>
        <c:varyColors val="0"/>
        <c:ser>
          <c:idx val="0"/>
          <c:order val="0"/>
          <c:tx>
            <c:v>Maas-N3</c:v>
          </c:tx>
          <c:spPr>
            <a:ln w="19050" cap="rnd">
              <a:solidFill>
                <a:schemeClr val="dk1">
                  <a:tint val="88500"/>
                </a:schemeClr>
              </a:solidFill>
              <a:round/>
            </a:ln>
            <a:effectLst/>
          </c:spPr>
          <c:marker>
            <c:symbol val="triangle"/>
            <c:size val="5"/>
            <c:spPr>
              <a:solidFill>
                <a:schemeClr val="dk1">
                  <a:tint val="88500"/>
                </a:schemeClr>
              </a:solidFill>
              <a:ln w="9525">
                <a:solidFill>
                  <a:schemeClr val="dk1">
                    <a:tint val="88500"/>
                  </a:schemeClr>
                </a:solidFill>
              </a:ln>
              <a:effectLst/>
            </c:spPr>
          </c:marker>
          <c:xVal>
            <c:numRef>
              <c:f>Алгоритмы_Изолированно!$A$5:$A$24</c:f>
              <c:numCache>
                <c:formatCode>General</c:formatCode>
                <c:ptCount val="20"/>
                <c:pt idx="0">
                  <c:v>50</c:v>
                </c:pt>
                <c:pt idx="1">
                  <c:v>100</c:v>
                </c:pt>
                <c:pt idx="2">
                  <c:v>150</c:v>
                </c:pt>
                <c:pt idx="3">
                  <c:v>200</c:v>
                </c:pt>
                <c:pt idx="4">
                  <c:v>250</c:v>
                </c:pt>
                <c:pt idx="5">
                  <c:v>300</c:v>
                </c:pt>
                <c:pt idx="6">
                  <c:v>350</c:v>
                </c:pt>
                <c:pt idx="7">
                  <c:v>400</c:v>
                </c:pt>
                <c:pt idx="8">
                  <c:v>450</c:v>
                </c:pt>
                <c:pt idx="9">
                  <c:v>500</c:v>
                </c:pt>
                <c:pt idx="10">
                  <c:v>550</c:v>
                </c:pt>
                <c:pt idx="11">
                  <c:v>600</c:v>
                </c:pt>
                <c:pt idx="12">
                  <c:v>650</c:v>
                </c:pt>
                <c:pt idx="13">
                  <c:v>700</c:v>
                </c:pt>
                <c:pt idx="14">
                  <c:v>750</c:v>
                </c:pt>
                <c:pt idx="15">
                  <c:v>800</c:v>
                </c:pt>
                <c:pt idx="16">
                  <c:v>850</c:v>
                </c:pt>
                <c:pt idx="17">
                  <c:v>900</c:v>
                </c:pt>
                <c:pt idx="18">
                  <c:v>950</c:v>
                </c:pt>
                <c:pt idx="19">
                  <c:v>1000</c:v>
                </c:pt>
              </c:numCache>
            </c:numRef>
          </c:xVal>
          <c:yVal>
            <c:numRef>
              <c:f>Алгоритмы_Изолированно!$B$5:$B$24</c:f>
              <c:numCache>
                <c:formatCode>General</c:formatCode>
                <c:ptCount val="20"/>
                <c:pt idx="0">
                  <c:v>7.0999999999999994E-2</c:v>
                </c:pt>
                <c:pt idx="1">
                  <c:v>0.13700000000000001</c:v>
                </c:pt>
                <c:pt idx="2">
                  <c:v>0.246</c:v>
                </c:pt>
                <c:pt idx="3">
                  <c:v>0.41699999999999998</c:v>
                </c:pt>
                <c:pt idx="4">
                  <c:v>0.61899999999999999</c:v>
                </c:pt>
                <c:pt idx="5">
                  <c:v>0.90600000000000003</c:v>
                </c:pt>
                <c:pt idx="6">
                  <c:v>1.391</c:v>
                </c:pt>
                <c:pt idx="7">
                  <c:v>1.84</c:v>
                </c:pt>
                <c:pt idx="8">
                  <c:v>2.3849999999999998</c:v>
                </c:pt>
                <c:pt idx="9">
                  <c:v>3.04</c:v>
                </c:pt>
                <c:pt idx="10">
                  <c:v>3.8210000000000002</c:v>
                </c:pt>
                <c:pt idx="11">
                  <c:v>4.5209999999999999</c:v>
                </c:pt>
                <c:pt idx="12">
                  <c:v>5.7880000000000003</c:v>
                </c:pt>
                <c:pt idx="13">
                  <c:v>6.6980000000000004</c:v>
                </c:pt>
                <c:pt idx="14">
                  <c:v>8.3260000000000005</c:v>
                </c:pt>
                <c:pt idx="15">
                  <c:v>9.64</c:v>
                </c:pt>
                <c:pt idx="16">
                  <c:v>11.22</c:v>
                </c:pt>
                <c:pt idx="17">
                  <c:v>12.896000000000001</c:v>
                </c:pt>
                <c:pt idx="18">
                  <c:v>14.865</c:v>
                </c:pt>
                <c:pt idx="19">
                  <c:v>17.004999999999999</c:v>
                </c:pt>
              </c:numCache>
            </c:numRef>
          </c:yVal>
          <c:smooth val="0"/>
        </c:ser>
        <c:ser>
          <c:idx val="1"/>
          <c:order val="1"/>
          <c:tx>
            <c:v>Pivot/CE</c:v>
          </c:tx>
          <c:spPr>
            <a:ln w="19050" cap="rnd">
              <a:solidFill>
                <a:schemeClr val="dk1">
                  <a:tint val="55000"/>
                </a:schemeClr>
              </a:solidFill>
              <a:round/>
            </a:ln>
            <a:effectLst/>
          </c:spPr>
          <c:marker>
            <c:symbol val="star"/>
            <c:size val="5"/>
            <c:spPr>
              <a:noFill/>
              <a:ln w="9525">
                <a:solidFill>
                  <a:schemeClr val="dk1">
                    <a:tint val="55000"/>
                  </a:schemeClr>
                </a:solidFill>
              </a:ln>
              <a:effectLst/>
            </c:spPr>
          </c:marker>
          <c:xVal>
            <c:numRef>
              <c:f>Алгоритмы_Изолированно!$A$5:$A$24</c:f>
              <c:numCache>
                <c:formatCode>General</c:formatCode>
                <c:ptCount val="20"/>
                <c:pt idx="0">
                  <c:v>50</c:v>
                </c:pt>
                <c:pt idx="1">
                  <c:v>100</c:v>
                </c:pt>
                <c:pt idx="2">
                  <c:v>150</c:v>
                </c:pt>
                <c:pt idx="3">
                  <c:v>200</c:v>
                </c:pt>
                <c:pt idx="4">
                  <c:v>250</c:v>
                </c:pt>
                <c:pt idx="5">
                  <c:v>300</c:v>
                </c:pt>
                <c:pt idx="6">
                  <c:v>350</c:v>
                </c:pt>
                <c:pt idx="7">
                  <c:v>400</c:v>
                </c:pt>
                <c:pt idx="8">
                  <c:v>450</c:v>
                </c:pt>
                <c:pt idx="9">
                  <c:v>500</c:v>
                </c:pt>
                <c:pt idx="10">
                  <c:v>550</c:v>
                </c:pt>
                <c:pt idx="11">
                  <c:v>600</c:v>
                </c:pt>
                <c:pt idx="12">
                  <c:v>650</c:v>
                </c:pt>
                <c:pt idx="13">
                  <c:v>700</c:v>
                </c:pt>
                <c:pt idx="14">
                  <c:v>750</c:v>
                </c:pt>
                <c:pt idx="15">
                  <c:v>800</c:v>
                </c:pt>
                <c:pt idx="16">
                  <c:v>850</c:v>
                </c:pt>
                <c:pt idx="17">
                  <c:v>900</c:v>
                </c:pt>
                <c:pt idx="18">
                  <c:v>950</c:v>
                </c:pt>
                <c:pt idx="19">
                  <c:v>1000</c:v>
                </c:pt>
              </c:numCache>
            </c:numRef>
          </c:xVal>
          <c:yVal>
            <c:numRef>
              <c:f>Алгоритмы_Изолированно!$C$5:$C$24</c:f>
              <c:numCache>
                <c:formatCode>General</c:formatCode>
                <c:ptCount val="20"/>
                <c:pt idx="0">
                  <c:v>0.14299999999999999</c:v>
                </c:pt>
                <c:pt idx="1">
                  <c:v>0.39800000000000002</c:v>
                </c:pt>
                <c:pt idx="2">
                  <c:v>0.72399999999999998</c:v>
                </c:pt>
                <c:pt idx="3">
                  <c:v>1.32</c:v>
                </c:pt>
                <c:pt idx="4">
                  <c:v>1.905</c:v>
                </c:pt>
                <c:pt idx="5">
                  <c:v>2.76</c:v>
                </c:pt>
                <c:pt idx="6">
                  <c:v>3.6949999999999998</c:v>
                </c:pt>
                <c:pt idx="7">
                  <c:v>4.7670000000000003</c:v>
                </c:pt>
                <c:pt idx="8">
                  <c:v>5.9470000000000001</c:v>
                </c:pt>
                <c:pt idx="9">
                  <c:v>7.3789999999999996</c:v>
                </c:pt>
                <c:pt idx="10">
                  <c:v>9.1869999999999994</c:v>
                </c:pt>
                <c:pt idx="11">
                  <c:v>10.75</c:v>
                </c:pt>
                <c:pt idx="12">
                  <c:v>13.54</c:v>
                </c:pt>
                <c:pt idx="13">
                  <c:v>16.968</c:v>
                </c:pt>
                <c:pt idx="14">
                  <c:v>19.497</c:v>
                </c:pt>
                <c:pt idx="15">
                  <c:v>22.361000000000001</c:v>
                </c:pt>
                <c:pt idx="16">
                  <c:v>26.364999999999998</c:v>
                </c:pt>
                <c:pt idx="17">
                  <c:v>30.195</c:v>
                </c:pt>
                <c:pt idx="18">
                  <c:v>34.451000000000001</c:v>
                </c:pt>
                <c:pt idx="19">
                  <c:v>41.307000000000002</c:v>
                </c:pt>
              </c:numCache>
            </c:numRef>
          </c:yVal>
          <c:smooth val="0"/>
        </c:ser>
        <c:ser>
          <c:idx val="2"/>
          <c:order val="2"/>
          <c:tx>
            <c:v>PPLGx</c:v>
          </c:tx>
          <c:spPr>
            <a:ln w="19050" cap="rnd">
              <a:solidFill>
                <a:schemeClr val="dk1">
                  <a:tint val="75000"/>
                </a:schemeClr>
              </a:solidFill>
              <a:round/>
            </a:ln>
            <a:effectLst/>
          </c:spPr>
          <c:marker>
            <c:symbol val="circle"/>
            <c:size val="5"/>
            <c:spPr>
              <a:solidFill>
                <a:schemeClr val="dk1">
                  <a:tint val="75000"/>
                </a:schemeClr>
              </a:solidFill>
              <a:ln w="9525">
                <a:solidFill>
                  <a:schemeClr val="dk1">
                    <a:tint val="75000"/>
                  </a:schemeClr>
                </a:solidFill>
              </a:ln>
              <a:effectLst/>
            </c:spPr>
          </c:marker>
          <c:xVal>
            <c:numRef>
              <c:f>Алгоритмы_Изолированно!$A$5:$A$24</c:f>
              <c:numCache>
                <c:formatCode>General</c:formatCode>
                <c:ptCount val="20"/>
                <c:pt idx="0">
                  <c:v>50</c:v>
                </c:pt>
                <c:pt idx="1">
                  <c:v>100</c:v>
                </c:pt>
                <c:pt idx="2">
                  <c:v>150</c:v>
                </c:pt>
                <c:pt idx="3">
                  <c:v>200</c:v>
                </c:pt>
                <c:pt idx="4">
                  <c:v>250</c:v>
                </c:pt>
                <c:pt idx="5">
                  <c:v>300</c:v>
                </c:pt>
                <c:pt idx="6">
                  <c:v>350</c:v>
                </c:pt>
                <c:pt idx="7">
                  <c:v>400</c:v>
                </c:pt>
                <c:pt idx="8">
                  <c:v>450</c:v>
                </c:pt>
                <c:pt idx="9">
                  <c:v>500</c:v>
                </c:pt>
                <c:pt idx="10">
                  <c:v>550</c:v>
                </c:pt>
                <c:pt idx="11">
                  <c:v>600</c:v>
                </c:pt>
                <c:pt idx="12">
                  <c:v>650</c:v>
                </c:pt>
                <c:pt idx="13">
                  <c:v>700</c:v>
                </c:pt>
                <c:pt idx="14">
                  <c:v>750</c:v>
                </c:pt>
                <c:pt idx="15">
                  <c:v>800</c:v>
                </c:pt>
                <c:pt idx="16">
                  <c:v>850</c:v>
                </c:pt>
                <c:pt idx="17">
                  <c:v>900</c:v>
                </c:pt>
                <c:pt idx="18">
                  <c:v>950</c:v>
                </c:pt>
                <c:pt idx="19">
                  <c:v>1000</c:v>
                </c:pt>
              </c:numCache>
            </c:numRef>
          </c:xVal>
          <c:yVal>
            <c:numRef>
              <c:f>Алгоритмы_Изолированно!$D$5:$D$24</c:f>
              <c:numCache>
                <c:formatCode>General</c:formatCode>
                <c:ptCount val="20"/>
                <c:pt idx="0">
                  <c:v>0.111</c:v>
                </c:pt>
                <c:pt idx="1">
                  <c:v>0.27600000000000002</c:v>
                </c:pt>
                <c:pt idx="2">
                  <c:v>0.47499999999999998</c:v>
                </c:pt>
                <c:pt idx="3">
                  <c:v>0.79</c:v>
                </c:pt>
                <c:pt idx="4">
                  <c:v>1.276</c:v>
                </c:pt>
                <c:pt idx="5">
                  <c:v>1.867</c:v>
                </c:pt>
                <c:pt idx="6">
                  <c:v>2.6339999999999999</c:v>
                </c:pt>
                <c:pt idx="7">
                  <c:v>3.3980000000000001</c:v>
                </c:pt>
                <c:pt idx="8">
                  <c:v>4.46</c:v>
                </c:pt>
                <c:pt idx="9">
                  <c:v>5.6660000000000004</c:v>
                </c:pt>
                <c:pt idx="10">
                  <c:v>7.25</c:v>
                </c:pt>
                <c:pt idx="11">
                  <c:v>8.6180000000000003</c:v>
                </c:pt>
                <c:pt idx="12">
                  <c:v>10.804</c:v>
                </c:pt>
                <c:pt idx="13">
                  <c:v>13.888999999999999</c:v>
                </c:pt>
                <c:pt idx="14">
                  <c:v>15.858000000000001</c:v>
                </c:pt>
                <c:pt idx="15">
                  <c:v>18.512</c:v>
                </c:pt>
                <c:pt idx="16">
                  <c:v>21.927</c:v>
                </c:pt>
                <c:pt idx="17">
                  <c:v>25.117999999999999</c:v>
                </c:pt>
                <c:pt idx="18">
                  <c:v>28.856999999999999</c:v>
                </c:pt>
                <c:pt idx="19">
                  <c:v>33.499000000000002</c:v>
                </c:pt>
              </c:numCache>
            </c:numRef>
          </c:yVal>
          <c:smooth val="0"/>
        </c:ser>
        <c:ser>
          <c:idx val="3"/>
          <c:order val="3"/>
          <c:tx>
            <c:v>Poly1PV</c:v>
          </c:tx>
          <c:spPr>
            <a:ln w="19050" cap="rnd">
              <a:solidFill>
                <a:schemeClr val="dk1">
                  <a:tint val="98500"/>
                </a:schemeClr>
              </a:solidFill>
              <a:round/>
            </a:ln>
            <a:effectLst/>
          </c:spPr>
          <c:marker>
            <c:symbol val="square"/>
            <c:size val="5"/>
            <c:spPr>
              <a:solidFill>
                <a:schemeClr val="dk1">
                  <a:tint val="98500"/>
                </a:schemeClr>
              </a:solidFill>
              <a:ln w="9525">
                <a:solidFill>
                  <a:schemeClr val="dk1">
                    <a:tint val="98500"/>
                  </a:schemeClr>
                </a:solidFill>
              </a:ln>
              <a:effectLst/>
            </c:spPr>
          </c:marker>
          <c:xVal>
            <c:numRef>
              <c:f>Алгоритмы_Изолированно!$A$5:$A$24</c:f>
              <c:numCache>
                <c:formatCode>General</c:formatCode>
                <c:ptCount val="20"/>
                <c:pt idx="0">
                  <c:v>50</c:v>
                </c:pt>
                <c:pt idx="1">
                  <c:v>100</c:v>
                </c:pt>
                <c:pt idx="2">
                  <c:v>150</c:v>
                </c:pt>
                <c:pt idx="3">
                  <c:v>200</c:v>
                </c:pt>
                <c:pt idx="4">
                  <c:v>250</c:v>
                </c:pt>
                <c:pt idx="5">
                  <c:v>300</c:v>
                </c:pt>
                <c:pt idx="6">
                  <c:v>350</c:v>
                </c:pt>
                <c:pt idx="7">
                  <c:v>400</c:v>
                </c:pt>
                <c:pt idx="8">
                  <c:v>450</c:v>
                </c:pt>
                <c:pt idx="9">
                  <c:v>500</c:v>
                </c:pt>
                <c:pt idx="10">
                  <c:v>550</c:v>
                </c:pt>
                <c:pt idx="11">
                  <c:v>600</c:v>
                </c:pt>
                <c:pt idx="12">
                  <c:v>650</c:v>
                </c:pt>
                <c:pt idx="13">
                  <c:v>700</c:v>
                </c:pt>
                <c:pt idx="14">
                  <c:v>750</c:v>
                </c:pt>
                <c:pt idx="15">
                  <c:v>800</c:v>
                </c:pt>
                <c:pt idx="16">
                  <c:v>850</c:v>
                </c:pt>
                <c:pt idx="17">
                  <c:v>900</c:v>
                </c:pt>
                <c:pt idx="18">
                  <c:v>950</c:v>
                </c:pt>
                <c:pt idx="19">
                  <c:v>1000</c:v>
                </c:pt>
              </c:numCache>
            </c:numRef>
          </c:xVal>
          <c:yVal>
            <c:numRef>
              <c:f>Алгоритмы_Изолированно!$E$5:$E$24</c:f>
              <c:numCache>
                <c:formatCode>General</c:formatCode>
                <c:ptCount val="20"/>
                <c:pt idx="0">
                  <c:v>8.3000000000000004E-2</c:v>
                </c:pt>
                <c:pt idx="1">
                  <c:v>0.17100000000000001</c:v>
                </c:pt>
                <c:pt idx="2">
                  <c:v>0.27300000000000002</c:v>
                </c:pt>
                <c:pt idx="3">
                  <c:v>0.438</c:v>
                </c:pt>
                <c:pt idx="4">
                  <c:v>0.57399999999999995</c:v>
                </c:pt>
                <c:pt idx="5">
                  <c:v>0.77100000000000002</c:v>
                </c:pt>
                <c:pt idx="6">
                  <c:v>1.06</c:v>
                </c:pt>
                <c:pt idx="7">
                  <c:v>1.452</c:v>
                </c:pt>
                <c:pt idx="8">
                  <c:v>1.7070000000000001</c:v>
                </c:pt>
                <c:pt idx="9">
                  <c:v>2.0979999999999999</c:v>
                </c:pt>
                <c:pt idx="10">
                  <c:v>2.4710000000000001</c:v>
                </c:pt>
                <c:pt idx="11">
                  <c:v>2.8490000000000002</c:v>
                </c:pt>
                <c:pt idx="12">
                  <c:v>3.343</c:v>
                </c:pt>
                <c:pt idx="13">
                  <c:v>4.2450000000000001</c:v>
                </c:pt>
                <c:pt idx="14">
                  <c:v>4.5119999999999996</c:v>
                </c:pt>
                <c:pt idx="15">
                  <c:v>5.1360000000000001</c:v>
                </c:pt>
                <c:pt idx="16">
                  <c:v>5.77</c:v>
                </c:pt>
                <c:pt idx="17">
                  <c:v>6.415</c:v>
                </c:pt>
                <c:pt idx="18">
                  <c:v>7.0709999999999997</c:v>
                </c:pt>
                <c:pt idx="19">
                  <c:v>8.0370000000000008</c:v>
                </c:pt>
              </c:numCache>
            </c:numRef>
          </c:yVal>
          <c:smooth val="0"/>
        </c:ser>
        <c:dLbls>
          <c:showLegendKey val="0"/>
          <c:showVal val="0"/>
          <c:showCatName val="0"/>
          <c:showSerName val="0"/>
          <c:showPercent val="0"/>
          <c:showBubbleSize val="0"/>
        </c:dLbls>
        <c:axId val="-993663696"/>
        <c:axId val="-993643024"/>
      </c:scatterChart>
      <c:valAx>
        <c:axId val="-993663696"/>
        <c:scaling>
          <c:orientation val="minMax"/>
          <c:max val="1000"/>
          <c:min val="100"/>
        </c:scaling>
        <c:delete val="0"/>
        <c:axPos val="b"/>
        <c:majorGridlines>
          <c:spPr>
            <a:ln w="9525" cap="flat" cmpd="sng" algn="ctr">
              <a:noFill/>
              <a:round/>
            </a:ln>
            <a:effectLst/>
          </c:spPr>
        </c:majorGridlines>
        <c:minorGridlines>
          <c:spPr>
            <a:ln w="9525" cap="flat" cmpd="sng" algn="ctr">
              <a:noFill/>
              <a:round/>
            </a:ln>
            <a:effectLst/>
          </c:spPr>
        </c:minorGridlines>
        <c:title>
          <c:tx>
            <c:rich>
              <a:bodyPr rot="0" spcFirstLastPara="1" vertOverflow="ellipsis" vert="horz" wrap="square" anchor="ctr" anchorCtr="1"/>
              <a:lstStyle/>
              <a:p>
                <a:pPr>
                  <a:defRPr sz="1100" b="0" i="0" u="none" strike="noStrike" kern="1200" baseline="0">
                    <a:solidFill>
                      <a:sysClr val="windowText" lastClr="000000"/>
                    </a:solidFill>
                    <a:latin typeface="CMU Serif" panose="02000603000000000000" pitchFamily="2" charset="0"/>
                    <a:ea typeface="CMU Serif" panose="02000603000000000000" pitchFamily="2" charset="0"/>
                    <a:cs typeface="CMU Serif" panose="02000603000000000000" pitchFamily="2" charset="0"/>
                  </a:defRPr>
                </a:pPr>
                <a:r>
                  <a:rPr lang="ru-RU" sz="1100">
                    <a:solidFill>
                      <a:sysClr val="windowText" lastClr="000000"/>
                    </a:solidFill>
                    <a:latin typeface="CMU Serif" panose="02000603000000000000" pitchFamily="2" charset="0"/>
                    <a:ea typeface="CMU Serif" panose="02000603000000000000" pitchFamily="2" charset="0"/>
                    <a:cs typeface="CMU Serif" panose="02000603000000000000" pitchFamily="2" charset="0"/>
                  </a:rPr>
                  <a:t>Количество точек</a:t>
                </a:r>
              </a:p>
            </c:rich>
          </c:tx>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CMU Serif" panose="02000603000000000000" pitchFamily="2" charset="0"/>
                  <a:ea typeface="CMU Serif" panose="02000603000000000000" pitchFamily="2" charset="0"/>
                  <a:cs typeface="CMU Serif" panose="02000603000000000000" pitchFamily="2" charset="0"/>
                </a:defRPr>
              </a:pPr>
              <a:endParaRPr lang="ru-RU"/>
            </a:p>
          </c:txPr>
        </c:title>
        <c:numFmt formatCode="General" sourceLinked="1"/>
        <c:majorTickMark val="cross"/>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50" b="0" i="0" u="none" strike="noStrike" kern="1200" baseline="0">
                <a:solidFill>
                  <a:sysClr val="windowText" lastClr="000000"/>
                </a:solidFill>
                <a:latin typeface="CMU Serif" panose="02000603000000000000" pitchFamily="2" charset="0"/>
                <a:ea typeface="CMU Serif" panose="02000603000000000000" pitchFamily="2" charset="0"/>
                <a:cs typeface="CMU Serif" panose="02000603000000000000" pitchFamily="2" charset="0"/>
              </a:defRPr>
            </a:pPr>
            <a:endParaRPr lang="ru-RU"/>
          </a:p>
        </c:txPr>
        <c:crossAx val="-993643024"/>
        <c:crosses val="autoZero"/>
        <c:crossBetween val="midCat"/>
        <c:majorUnit val="100"/>
        <c:minorUnit val="40"/>
      </c:valAx>
      <c:valAx>
        <c:axId val="-993643024"/>
        <c:scaling>
          <c:logBase val="10"/>
          <c:orientation val="minMax"/>
          <c:min val="0.1"/>
        </c:scaling>
        <c:delete val="0"/>
        <c:axPos val="l"/>
        <c:majorGridlines>
          <c:spPr>
            <a:ln w="9525" cap="flat" cmpd="sng" algn="ctr">
              <a:solidFill>
                <a:schemeClr val="tx1">
                  <a:lumMod val="15000"/>
                  <a:lumOff val="85000"/>
                </a:schemeClr>
              </a:solidFill>
              <a:round/>
            </a:ln>
            <a:effectLst/>
          </c:spPr>
        </c:majorGridlines>
        <c:minorGridlines>
          <c:spPr>
            <a:ln w="9525" cap="flat" cmpd="sng" algn="ctr">
              <a:noFill/>
              <a:round/>
            </a:ln>
            <a:effectLst/>
          </c:spPr>
        </c:minorGridlines>
        <c:title>
          <c:tx>
            <c:rich>
              <a:bodyPr rot="-5400000" spcFirstLastPara="1" vertOverflow="ellipsis" vert="horz" wrap="square" anchor="ctr" anchorCtr="1"/>
              <a:lstStyle/>
              <a:p>
                <a:pPr>
                  <a:defRPr sz="900" b="0" i="0" u="none" strike="noStrike" kern="1200" baseline="0">
                    <a:solidFill>
                      <a:sysClr val="windowText" lastClr="000000"/>
                    </a:solidFill>
                    <a:latin typeface="CMU Serif" panose="02000603000000000000" pitchFamily="2" charset="0"/>
                    <a:ea typeface="CMU Serif" panose="02000603000000000000" pitchFamily="2" charset="0"/>
                    <a:cs typeface="CMU Serif" panose="02000603000000000000" pitchFamily="2" charset="0"/>
                  </a:defRPr>
                </a:pPr>
                <a:r>
                  <a:rPr lang="ru-RU" sz="900">
                    <a:solidFill>
                      <a:sysClr val="windowText" lastClr="000000"/>
                    </a:solidFill>
                    <a:latin typeface="CMU Serif" panose="02000603000000000000" pitchFamily="2" charset="0"/>
                    <a:ea typeface="CMU Serif" panose="02000603000000000000" pitchFamily="2" charset="0"/>
                    <a:cs typeface="CMU Serif" panose="02000603000000000000" pitchFamily="2" charset="0"/>
                  </a:rPr>
                  <a:t>Среднее</a:t>
                </a:r>
                <a:r>
                  <a:rPr lang="ru-RU" sz="900" baseline="0">
                    <a:solidFill>
                      <a:sysClr val="windowText" lastClr="000000"/>
                    </a:solidFill>
                    <a:latin typeface="CMU Serif" panose="02000603000000000000" pitchFamily="2" charset="0"/>
                    <a:ea typeface="CMU Serif" panose="02000603000000000000" pitchFamily="2" charset="0"/>
                    <a:cs typeface="CMU Serif" panose="02000603000000000000" pitchFamily="2" charset="0"/>
                  </a:rPr>
                  <a:t> время выполнения, с.</a:t>
                </a:r>
                <a:r>
                  <a:rPr lang="en-US" sz="900" baseline="0">
                    <a:solidFill>
                      <a:sysClr val="windowText" lastClr="000000"/>
                    </a:solidFill>
                    <a:latin typeface="CMU Serif" panose="02000603000000000000" pitchFamily="2" charset="0"/>
                    <a:ea typeface="CMU Serif" panose="02000603000000000000" pitchFamily="2" charset="0"/>
                    <a:cs typeface="CMU Serif" panose="02000603000000000000" pitchFamily="2" charset="0"/>
                  </a:rPr>
                  <a:t/>
                </a:r>
                <a:br>
                  <a:rPr lang="en-US" sz="900" baseline="0">
                    <a:solidFill>
                      <a:sysClr val="windowText" lastClr="000000"/>
                    </a:solidFill>
                    <a:latin typeface="CMU Serif" panose="02000603000000000000" pitchFamily="2" charset="0"/>
                    <a:ea typeface="CMU Serif" panose="02000603000000000000" pitchFamily="2" charset="0"/>
                    <a:cs typeface="CMU Serif" panose="02000603000000000000" pitchFamily="2" charset="0"/>
                  </a:rPr>
                </a:br>
                <a:r>
                  <a:rPr lang="en-US" sz="900" baseline="0">
                    <a:solidFill>
                      <a:sysClr val="windowText" lastClr="000000"/>
                    </a:solidFill>
                    <a:latin typeface="CMU Serif" panose="02000603000000000000" pitchFamily="2" charset="0"/>
                    <a:ea typeface="CMU Serif" panose="02000603000000000000" pitchFamily="2" charset="0"/>
                    <a:cs typeface="CMU Serif" panose="02000603000000000000" pitchFamily="2" charset="0"/>
                  </a:rPr>
                  <a:t>(</a:t>
                </a:r>
                <a:r>
                  <a:rPr lang="ru-RU" sz="900" baseline="0">
                    <a:solidFill>
                      <a:sysClr val="windowText" lastClr="000000"/>
                    </a:solidFill>
                    <a:latin typeface="CMU Serif" panose="02000603000000000000" pitchFamily="2" charset="0"/>
                    <a:ea typeface="CMU Serif" panose="02000603000000000000" pitchFamily="2" charset="0"/>
                    <a:cs typeface="CMU Serif" panose="02000603000000000000" pitchFamily="2" charset="0"/>
                  </a:rPr>
                  <a:t>логарифмическая шкала)</a:t>
                </a:r>
                <a:endParaRPr lang="ru-RU" sz="900">
                  <a:solidFill>
                    <a:sysClr val="windowText" lastClr="000000"/>
                  </a:solidFill>
                  <a:latin typeface="CMU Serif" panose="02000603000000000000" pitchFamily="2" charset="0"/>
                  <a:ea typeface="CMU Serif" panose="02000603000000000000" pitchFamily="2" charset="0"/>
                  <a:cs typeface="CMU Serif" panose="02000603000000000000" pitchFamily="2" charset="0"/>
                </a:endParaRPr>
              </a:p>
            </c:rich>
          </c:tx>
          <c:overlay val="0"/>
          <c:spPr>
            <a:noFill/>
            <a:ln>
              <a:noFill/>
            </a:ln>
            <a:effectLst/>
          </c:spPr>
          <c:txPr>
            <a:bodyPr rot="-5400000" spcFirstLastPara="1" vertOverflow="ellipsis" vert="horz" wrap="square" anchor="ctr" anchorCtr="1"/>
            <a:lstStyle/>
            <a:p>
              <a:pPr>
                <a:defRPr sz="900" b="0" i="0" u="none" strike="noStrike" kern="1200" baseline="0">
                  <a:solidFill>
                    <a:sysClr val="windowText" lastClr="000000"/>
                  </a:solidFill>
                  <a:latin typeface="CMU Serif" panose="02000603000000000000" pitchFamily="2" charset="0"/>
                  <a:ea typeface="CMU Serif" panose="02000603000000000000" pitchFamily="2" charset="0"/>
                  <a:cs typeface="CMU Serif" panose="02000603000000000000" pitchFamily="2" charset="0"/>
                </a:defRPr>
              </a:pPr>
              <a:endParaRPr lang="ru-RU"/>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50" b="0" i="0" u="none" strike="noStrike" kern="1200" baseline="0">
                <a:solidFill>
                  <a:sysClr val="windowText" lastClr="000000"/>
                </a:solidFill>
                <a:latin typeface="CMU Serif" panose="02000603000000000000" pitchFamily="2" charset="0"/>
                <a:ea typeface="CMU Serif" panose="02000603000000000000" pitchFamily="2" charset="0"/>
                <a:cs typeface="CMU Serif" panose="02000603000000000000" pitchFamily="2" charset="0"/>
              </a:defRPr>
            </a:pPr>
            <a:endParaRPr lang="ru-RU"/>
          </a:p>
        </c:txPr>
        <c:crossAx val="-993663696"/>
        <c:crosses val="autoZero"/>
        <c:crossBetween val="midCat"/>
      </c:valAx>
      <c:spPr>
        <a:noFill/>
        <a:ln>
          <a:solidFill>
            <a:schemeClr val="bg1">
              <a:lumMod val="75000"/>
            </a:schemeClr>
          </a:solidFill>
        </a:ln>
        <a:effectLst/>
      </c:spPr>
    </c:plotArea>
    <c:legend>
      <c:legendPos val="t"/>
      <c:layout>
        <c:manualLayout>
          <c:xMode val="edge"/>
          <c:yMode val="edge"/>
          <c:x val="0.5450070295006143"/>
          <c:y val="0.51874202747557319"/>
          <c:w val="0.42274459852362767"/>
          <c:h val="0.14785206556559566"/>
        </c:manualLayout>
      </c:layout>
      <c:overlay val="1"/>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2800E3-CF2F-484E-9000-03982A1E7C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1095</TotalTime>
  <Pages>22</Pages>
  <Words>8987</Words>
  <Characters>51229</Characters>
  <Application>Microsoft Office Word</Application>
  <DocSecurity>0</DocSecurity>
  <Lines>426</Lines>
  <Paragraphs>120</Paragraphs>
  <ScaleCrop>false</ScaleCrop>
  <HeadingPairs>
    <vt:vector size="2" baseType="variant">
      <vt:variant>
        <vt:lpstr>Название</vt:lpstr>
      </vt:variant>
      <vt:variant>
        <vt:i4>1</vt:i4>
      </vt:variant>
    </vt:vector>
  </HeadingPairs>
  <TitlesOfParts>
    <vt:vector size="1" baseType="lpstr">
      <vt:lpstr>Шаблон оформления статей в редактор MS Word для серии "Вычислительная математика и информатика"</vt:lpstr>
    </vt:vector>
  </TitlesOfParts>
  <Company>ЮУрГУ</Company>
  <LinksUpToDate>false</LinksUpToDate>
  <CharactersWithSpaces>60096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Шаблон оформления статей в редактор MS Word для серии "Вычислительная математика и информатика"</dc:title>
  <dc:subject/>
  <dc:creator>Вестник ЮУрГУ (серия "Вычислительная математика и информатика")</dc:creator>
  <cp:keywords>шаблон, MS Word</cp:keywords>
  <cp:lastModifiedBy>user</cp:lastModifiedBy>
  <cp:revision>39</cp:revision>
  <cp:lastPrinted>2018-06-20T20:04:00Z</cp:lastPrinted>
  <dcterms:created xsi:type="dcterms:W3CDTF">2018-06-18T18:55:00Z</dcterms:created>
  <dcterms:modified xsi:type="dcterms:W3CDTF">2018-09-28T07:13:00Z</dcterms:modified>
</cp:coreProperties>
</file>