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A95852" w:rsidTr="007F7167">
        <w:trPr>
          <w:trHeight w:val="2269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2F729D" wp14:editId="454CEFAA">
                  <wp:extent cx="10001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НАУКИ И ВЫСШЕГО ОБРАЗОВАНИЯ РФ </w:t>
            </w:r>
          </w:p>
          <w:p w:rsid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АВТОНОМНОЕ ОБРАЗОВАТЕЛЬНОЕ УЧРЕЖДЕНИЕ</w:t>
            </w:r>
          </w:p>
          <w:p w:rsid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ВЫСШЕГО ОБРАЗОВАНИЯ</w:t>
            </w:r>
          </w:p>
          <w:p w:rsid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ЮЖНО-УРАЛЬСКИЙ ГОСУДАРСТВЕННЫЙ УНИВЕРСИТЕТ</w:t>
            </w:r>
          </w:p>
          <w:p w:rsid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(НАЦИОНАЛЬНЫЙ ИССЛЕДОВАТЕЛЬСКИЙ УНИВЕРСИТЕТ)</w:t>
            </w:r>
          </w:p>
          <w:p w:rsid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 ШКОЛА ЭЛЕКТРОНИКИ И КОМПЬЮТЕРНЫХ НАУК</w:t>
            </w:r>
          </w:p>
          <w:p w:rsidR="00A95852" w:rsidRPr="00A95852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2"/>
                <w:szCs w:val="2"/>
              </w:rPr>
            </w:pPr>
          </w:p>
        </w:tc>
      </w:tr>
      <w:tr w:rsidR="00A95852" w:rsidRPr="002F5E65" w:rsidTr="001D00D9"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5852" w:rsidRDefault="00A95852" w:rsidP="00920C5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napToGrid w:val="0"/>
              <w:spacing w:line="216" w:lineRule="auto"/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пр. им. В. И. Ленина, д. 76, г. Челябинск, Россия, 454080 </w:t>
            </w:r>
          </w:p>
          <w:p w:rsidR="00A95852" w:rsidRPr="002F5E65" w:rsidRDefault="00A95852" w:rsidP="00920C5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napToGrid w:val="0"/>
              <w:spacing w:line="216" w:lineRule="auto"/>
              <w:jc w:val="center"/>
              <w:rPr>
                <w:b/>
                <w:color w:val="404040"/>
                <w:sz w:val="20"/>
                <w:szCs w:val="20"/>
                <w:lang w:val="it-IT"/>
              </w:rPr>
            </w:pPr>
            <w:r>
              <w:rPr>
                <w:b/>
                <w:color w:val="404040"/>
                <w:sz w:val="20"/>
                <w:szCs w:val="20"/>
              </w:rPr>
              <w:t>тел</w:t>
            </w:r>
            <w:r w:rsidRPr="002F5E65">
              <w:rPr>
                <w:b/>
                <w:color w:val="404040"/>
                <w:sz w:val="20"/>
                <w:szCs w:val="20"/>
                <w:lang w:val="it-IT"/>
              </w:rPr>
              <w:t>./</w:t>
            </w:r>
            <w:r>
              <w:rPr>
                <w:b/>
                <w:color w:val="404040"/>
                <w:sz w:val="20"/>
                <w:szCs w:val="20"/>
              </w:rPr>
              <w:t>факс</w:t>
            </w:r>
            <w:r w:rsidRPr="002F5E65">
              <w:rPr>
                <w:b/>
                <w:color w:val="404040"/>
                <w:sz w:val="20"/>
                <w:szCs w:val="20"/>
                <w:lang w:val="it-IT"/>
              </w:rPr>
              <w:t xml:space="preserve">: </w:t>
            </w:r>
            <w:r w:rsidRPr="002F5E65">
              <w:rPr>
                <w:rFonts w:ascii="Helvetica" w:hAnsi="Helvetica" w:cs="Helvetica"/>
                <w:color w:val="222324"/>
                <w:shd w:val="clear" w:color="auto" w:fill="FFFFFF"/>
                <w:lang w:val="it-IT"/>
              </w:rPr>
              <w:t>(</w:t>
            </w:r>
            <w:r w:rsidRPr="002F5E65">
              <w:rPr>
                <w:b/>
                <w:color w:val="404040"/>
                <w:sz w:val="20"/>
                <w:szCs w:val="20"/>
                <w:lang w:val="it-IT"/>
              </w:rPr>
              <w:t xml:space="preserve">351) 267-94-21, e-mail: </w:t>
            </w:r>
            <w:hyperlink r:id="rId6" w:history="1">
              <w:r w:rsidRPr="002F5E65">
                <w:rPr>
                  <w:rStyle w:val="a3"/>
                  <w:b/>
                  <w:sz w:val="20"/>
                  <w:szCs w:val="20"/>
                  <w:lang w:val="it-IT"/>
                </w:rPr>
                <w:t>eecs@susu.ru</w:t>
              </w:r>
            </w:hyperlink>
          </w:p>
          <w:p w:rsidR="00A95852" w:rsidRPr="002F5E65" w:rsidRDefault="00A95852" w:rsidP="00920C5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line="216" w:lineRule="auto"/>
              <w:jc w:val="center"/>
              <w:rPr>
                <w:b/>
                <w:color w:val="404040"/>
                <w:sz w:val="24"/>
                <w:szCs w:val="24"/>
                <w:lang w:val="it-IT"/>
              </w:rPr>
            </w:pPr>
          </w:p>
        </w:tc>
      </w:tr>
    </w:tbl>
    <w:p w:rsidR="00A95852" w:rsidRPr="002F5E65" w:rsidRDefault="00A95852" w:rsidP="00920C5D">
      <w:pPr>
        <w:pStyle w:val="a4"/>
        <w:spacing w:line="216" w:lineRule="auto"/>
        <w:jc w:val="center"/>
        <w:rPr>
          <w:b/>
          <w:color w:val="404040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90"/>
        <w:gridCol w:w="4066"/>
      </w:tblGrid>
      <w:tr w:rsidR="00A95852" w:rsidRPr="002F5E65" w:rsidTr="001D00D9">
        <w:tc>
          <w:tcPr>
            <w:tcW w:w="5954" w:type="dxa"/>
          </w:tcPr>
          <w:p w:rsidR="00A95852" w:rsidRPr="002F5E65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it-IT"/>
              </w:rPr>
            </w:pPr>
          </w:p>
          <w:p w:rsidR="00A95852" w:rsidRPr="002F5E65" w:rsidRDefault="00A95852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it-IT"/>
              </w:rPr>
            </w:pPr>
          </w:p>
        </w:tc>
        <w:tc>
          <w:tcPr>
            <w:tcW w:w="4252" w:type="dxa"/>
          </w:tcPr>
          <w:p w:rsidR="00A95852" w:rsidRPr="002F5E65" w:rsidRDefault="00F50F0A" w:rsidP="00920C5D">
            <w:pPr>
              <w:pStyle w:val="a4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D411C3A" wp14:editId="05E4A7ED">
                      <wp:simplePos x="0" y="0"/>
                      <wp:positionH relativeFrom="margin">
                        <wp:posOffset>678815</wp:posOffset>
                      </wp:positionH>
                      <wp:positionV relativeFrom="paragraph">
                        <wp:posOffset>-226060</wp:posOffset>
                      </wp:positionV>
                      <wp:extent cx="2057400" cy="122428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852" w:rsidRDefault="00A95852" w:rsidP="00A95852">
                                  <w:pPr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Утверждаю </w:t>
                                  </w:r>
                                </w:p>
                                <w:p w:rsidR="00A95852" w:rsidRDefault="00A95852" w:rsidP="00A9585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="00156E56">
                                    <w:rPr>
                                      <w:sz w:val="24"/>
                                      <w:szCs w:val="24"/>
                                    </w:rPr>
                                    <w:t>ервый проректор –</w:t>
                                  </w:r>
                                  <w:r w:rsidR="00156E5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gramStart"/>
                                  <w:r w:rsidR="00156E56">
                                    <w:rPr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роректор  </w:t>
                                  </w:r>
                                  <w:r w:rsidR="00EC3BA9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156E56">
                                    <w:rPr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="00156E56">
                                    <w:rPr>
                                      <w:sz w:val="24"/>
                                      <w:szCs w:val="24"/>
                                    </w:rPr>
                                    <w:t xml:space="preserve"> научной работе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ЮУрГУ </w:t>
                                  </w:r>
                                </w:p>
                                <w:p w:rsidR="00A95852" w:rsidRDefault="00A95852" w:rsidP="00A95852">
                                  <w:pPr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 А.В. Коржов</w:t>
                                  </w:r>
                                </w:p>
                                <w:p w:rsidR="00A95852" w:rsidRDefault="00A95852" w:rsidP="00A95852">
                                  <w:pPr>
                                    <w:spacing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«___» ___________ 20___ г.</w:t>
                                  </w:r>
                                </w:p>
                                <w:p w:rsidR="00A95852" w:rsidRDefault="00A95852" w:rsidP="00A95852">
                                  <w:pPr>
                                    <w:jc w:val="right"/>
                                    <w:rPr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411C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3.45pt;margin-top:-17.8pt;width:162pt;height:9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" stroked="f">
                      <v:fill opacity="0"/>
                      <v:textbox inset="0,0,0,0">
                        <w:txbxContent>
                          <w:p w:rsidR="00A95852" w:rsidRDefault="00A95852" w:rsidP="00A95852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A95852" w:rsidRDefault="00A95852" w:rsidP="00A9585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="00156E56">
                              <w:rPr>
                                <w:sz w:val="24"/>
                                <w:szCs w:val="24"/>
                              </w:rPr>
                              <w:t>ервый проректор –</w:t>
                            </w:r>
                            <w:r w:rsidR="00156E56">
                              <w:rPr>
                                <w:sz w:val="24"/>
                                <w:szCs w:val="24"/>
                              </w:rPr>
                              <w:br/>
                              <w:t>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роректор  </w:t>
                            </w:r>
                            <w:r w:rsidR="00EC3BA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156E56">
                              <w:rPr>
                                <w:sz w:val="24"/>
                                <w:szCs w:val="24"/>
                              </w:rPr>
                              <w:t xml:space="preserve">по научной работе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ЮУрГУ </w:t>
                            </w:r>
                          </w:p>
                          <w:p w:rsidR="00A95852" w:rsidRDefault="00A95852" w:rsidP="00A95852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 А.В. Коржов</w:t>
                            </w:r>
                          </w:p>
                          <w:p w:rsidR="00A95852" w:rsidRDefault="00A95852" w:rsidP="00A95852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«___» ___________ 20___ г.</w:t>
                            </w:r>
                          </w:p>
                          <w:p w:rsidR="00A95852" w:rsidRDefault="00A95852" w:rsidP="00A95852">
                            <w:pPr>
                              <w:jc w:val="right"/>
                              <w:rPr>
                                <w:szCs w:val="2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95852" w:rsidRPr="002F5E65" w:rsidRDefault="00A95852" w:rsidP="00920C5D">
      <w:pPr>
        <w:spacing w:line="216" w:lineRule="auto"/>
        <w:ind w:left="2240" w:right="2200"/>
        <w:jc w:val="center"/>
        <w:rPr>
          <w:b/>
          <w:sz w:val="28"/>
          <w:szCs w:val="28"/>
          <w:lang w:val="it-IT"/>
        </w:rPr>
      </w:pPr>
    </w:p>
    <w:p w:rsidR="00A95852" w:rsidRPr="002F5E65" w:rsidRDefault="00A95852" w:rsidP="00920C5D">
      <w:pPr>
        <w:spacing w:line="216" w:lineRule="auto"/>
        <w:ind w:left="2240" w:right="2200"/>
        <w:jc w:val="center"/>
        <w:rPr>
          <w:b/>
          <w:sz w:val="28"/>
          <w:szCs w:val="28"/>
          <w:lang w:val="it-IT"/>
        </w:rPr>
      </w:pPr>
    </w:p>
    <w:p w:rsidR="00A95852" w:rsidRPr="002F5E65" w:rsidRDefault="00A95852" w:rsidP="00920C5D">
      <w:pPr>
        <w:spacing w:line="216" w:lineRule="auto"/>
        <w:ind w:left="2240" w:right="2200"/>
        <w:jc w:val="center"/>
        <w:rPr>
          <w:b/>
          <w:sz w:val="28"/>
          <w:szCs w:val="28"/>
          <w:lang w:val="it-IT"/>
        </w:rPr>
      </w:pPr>
    </w:p>
    <w:p w:rsidR="00A95852" w:rsidRPr="002F5E65" w:rsidRDefault="00A95852" w:rsidP="00920C5D">
      <w:pPr>
        <w:spacing w:line="216" w:lineRule="auto"/>
        <w:ind w:left="2240" w:right="2200"/>
        <w:jc w:val="center"/>
        <w:rPr>
          <w:b/>
          <w:sz w:val="28"/>
          <w:szCs w:val="28"/>
          <w:lang w:val="it-IT"/>
        </w:rPr>
      </w:pPr>
    </w:p>
    <w:p w:rsidR="00A95852" w:rsidRPr="00920C5D" w:rsidRDefault="00A95852" w:rsidP="00920C5D">
      <w:pPr>
        <w:spacing w:line="216" w:lineRule="auto"/>
        <w:ind w:left="2240" w:right="2200"/>
        <w:jc w:val="center"/>
        <w:rPr>
          <w:b/>
          <w:sz w:val="24"/>
          <w:szCs w:val="24"/>
        </w:rPr>
      </w:pPr>
      <w:r w:rsidRPr="00920C5D">
        <w:rPr>
          <w:b/>
          <w:sz w:val="24"/>
          <w:szCs w:val="24"/>
        </w:rPr>
        <w:t>Идентификационное заключение</w:t>
      </w:r>
    </w:p>
    <w:p w:rsidR="00A95852" w:rsidRPr="00156E56" w:rsidRDefault="00156E56" w:rsidP="00920C5D">
      <w:pPr>
        <w:pStyle w:val="a4"/>
        <w:tabs>
          <w:tab w:val="left" w:pos="7655"/>
        </w:tabs>
        <w:spacing w:line="216" w:lineRule="auto"/>
        <w:jc w:val="center"/>
        <w:rPr>
          <w:b/>
        </w:rPr>
      </w:pPr>
      <w:r w:rsidRPr="00156E56">
        <w:rPr>
          <w:b/>
        </w:rPr>
        <w:t>№ ________ ЭК</w:t>
      </w:r>
    </w:p>
    <w:p w:rsidR="00A95852" w:rsidRDefault="00A95852" w:rsidP="00920C5D">
      <w:pPr>
        <w:pStyle w:val="a4"/>
        <w:tabs>
          <w:tab w:val="left" w:pos="7655"/>
        </w:tabs>
        <w:spacing w:line="216" w:lineRule="auto"/>
        <w:jc w:val="center"/>
      </w:pP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  <w:r w:rsidRPr="00920C5D">
        <w:rPr>
          <w:b/>
          <w:sz w:val="22"/>
          <w:szCs w:val="22"/>
        </w:rPr>
        <w:t xml:space="preserve">1. Составитель заключения: </w:t>
      </w:r>
      <w:r w:rsidRPr="00920C5D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экспертная комиссия Высшей школы электроники и компьютерных наук, Адрес: 454080 Россия, г. Челябинск, пр. Ленина, 76, телефон (351) 267-94-21. </w:t>
      </w: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  <w:r w:rsidRPr="00920C5D">
        <w:rPr>
          <w:b/>
          <w:sz w:val="22"/>
          <w:szCs w:val="22"/>
        </w:rPr>
        <w:t xml:space="preserve">2. Сведения </w:t>
      </w:r>
      <w:r w:rsidR="00FF4658">
        <w:rPr>
          <w:b/>
          <w:sz w:val="22"/>
          <w:szCs w:val="22"/>
        </w:rPr>
        <w:t>о внешнеэкономической операции: –.</w:t>
      </w: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</w:p>
    <w:p w:rsidR="00A95852" w:rsidRPr="00920C5D" w:rsidRDefault="00A95852" w:rsidP="00920C5D">
      <w:pPr>
        <w:pStyle w:val="Default"/>
        <w:spacing w:line="216" w:lineRule="auto"/>
        <w:rPr>
          <w:sz w:val="22"/>
          <w:szCs w:val="22"/>
        </w:rPr>
      </w:pPr>
      <w:r w:rsidRPr="00920C5D">
        <w:rPr>
          <w:b/>
          <w:sz w:val="22"/>
          <w:szCs w:val="22"/>
        </w:rPr>
        <w:t>2.1. Документ, на основании которого осуществляется внешнеэкономическая операция:</w:t>
      </w:r>
      <w:r w:rsidRPr="00920C5D">
        <w:rPr>
          <w:sz w:val="22"/>
          <w:szCs w:val="22"/>
        </w:rPr>
        <w:t xml:space="preserve"> –.</w:t>
      </w: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  <w:r w:rsidRPr="00920C5D">
        <w:rPr>
          <w:b/>
          <w:sz w:val="22"/>
          <w:szCs w:val="22"/>
        </w:rPr>
        <w:t>2.2. Страна назначения (отправления)</w:t>
      </w:r>
      <w:r w:rsidRPr="00920C5D">
        <w:rPr>
          <w:sz w:val="22"/>
          <w:szCs w:val="22"/>
        </w:rPr>
        <w:t>: –</w:t>
      </w:r>
      <w:r w:rsidRPr="00920C5D">
        <w:rPr>
          <w:bCs/>
          <w:sz w:val="22"/>
          <w:szCs w:val="22"/>
        </w:rPr>
        <w:t>.</w:t>
      </w: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  <w:r w:rsidRPr="00920C5D">
        <w:rPr>
          <w:b/>
          <w:sz w:val="22"/>
          <w:szCs w:val="22"/>
        </w:rPr>
        <w:t xml:space="preserve">2.3. Российский участник внешнеэкономической операции: </w:t>
      </w:r>
      <w:r w:rsidRPr="00920C5D">
        <w:rPr>
          <w:sz w:val="22"/>
          <w:szCs w:val="22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 454080, Россия, г. Челябинск, ул. пр. Ленина, 76.</w:t>
      </w: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  <w:r w:rsidRPr="00920C5D">
        <w:rPr>
          <w:b/>
          <w:sz w:val="22"/>
          <w:szCs w:val="22"/>
        </w:rPr>
        <w:t xml:space="preserve">2.4. Иностранный участник внешнеэкономической операции: </w:t>
      </w:r>
      <w:r w:rsidRPr="00920C5D">
        <w:rPr>
          <w:sz w:val="22"/>
          <w:szCs w:val="22"/>
        </w:rPr>
        <w:t>–.</w:t>
      </w: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</w:p>
    <w:p w:rsidR="00A95852" w:rsidRPr="00920C5D" w:rsidRDefault="00A95852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  <w:r w:rsidRPr="00920C5D">
        <w:rPr>
          <w:b/>
          <w:sz w:val="22"/>
          <w:szCs w:val="22"/>
        </w:rPr>
        <w:t>3. Сведения об идентифицируемых товарах и идентифицируемых продуктах научно-технической деятельности</w:t>
      </w:r>
    </w:p>
    <w:p w:rsidR="00A95852" w:rsidRDefault="00A95852" w:rsidP="00920C5D">
      <w:pPr>
        <w:spacing w:line="216" w:lineRule="auto"/>
        <w:jc w:val="right"/>
      </w:pPr>
      <w:r>
        <w:t>Таблица 1.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887"/>
        <w:gridCol w:w="806"/>
        <w:gridCol w:w="6521"/>
      </w:tblGrid>
      <w:tr w:rsidR="00A95852" w:rsidTr="00A95852">
        <w:trPr>
          <w:tblHeader/>
        </w:trPr>
        <w:tc>
          <w:tcPr>
            <w:tcW w:w="817" w:type="dxa"/>
            <w:vAlign w:val="center"/>
          </w:tcPr>
          <w:p w:rsidR="00A95852" w:rsidRDefault="00A95852" w:rsidP="00920C5D">
            <w:pPr>
              <w:pStyle w:val="ParagraphStyle0"/>
              <w:spacing w:line="216" w:lineRule="auto"/>
              <w:ind w:left="-57" w:right="-57"/>
              <w:rPr>
                <w:rStyle w:val="CharacterStyle0"/>
                <w:rFonts w:eastAsia="Calibri"/>
                <w:sz w:val="18"/>
              </w:rPr>
            </w:pPr>
            <w:r w:rsidRPr="00650A22">
              <w:rPr>
                <w:rStyle w:val="CharacterStyle0"/>
                <w:rFonts w:eastAsia="Calibri"/>
                <w:sz w:val="18"/>
              </w:rPr>
              <w:t>№</w:t>
            </w:r>
          </w:p>
          <w:p w:rsidR="00A95852" w:rsidRPr="00650A22" w:rsidRDefault="00A95852" w:rsidP="00920C5D">
            <w:pPr>
              <w:pStyle w:val="ParagraphStyle0"/>
              <w:spacing w:line="216" w:lineRule="auto"/>
              <w:ind w:left="-57" w:right="-57"/>
              <w:rPr>
                <w:rStyle w:val="CharacterStyle0"/>
                <w:rFonts w:eastAsia="Calibri"/>
                <w:sz w:val="18"/>
              </w:rPr>
            </w:pPr>
            <w:r>
              <w:rPr>
                <w:rStyle w:val="CharacterStyle0"/>
                <w:rFonts w:eastAsia="Calibri"/>
                <w:sz w:val="18"/>
              </w:rPr>
              <w:t>объекта</w:t>
            </w:r>
          </w:p>
        </w:tc>
        <w:tc>
          <w:tcPr>
            <w:tcW w:w="1887" w:type="dxa"/>
            <w:vAlign w:val="center"/>
          </w:tcPr>
          <w:p w:rsidR="00A95852" w:rsidRPr="00650A22" w:rsidRDefault="00CD187D" w:rsidP="00920C5D">
            <w:pPr>
              <w:pStyle w:val="ParagraphStyle1"/>
              <w:spacing w:line="216" w:lineRule="auto"/>
              <w:ind w:left="-57" w:right="-57"/>
              <w:rPr>
                <w:rStyle w:val="CharacterStyle1"/>
                <w:rFonts w:eastAsia="Calibri"/>
                <w:sz w:val="18"/>
              </w:rPr>
            </w:pPr>
            <w:r>
              <w:rPr>
                <w:rStyle w:val="CharacterStyle1"/>
                <w:rFonts w:eastAsia="Calibri"/>
                <w:sz w:val="18"/>
              </w:rPr>
              <w:t>Наименование, авторы, число страниц</w:t>
            </w:r>
          </w:p>
        </w:tc>
        <w:tc>
          <w:tcPr>
            <w:tcW w:w="806" w:type="dxa"/>
            <w:vAlign w:val="center"/>
          </w:tcPr>
          <w:p w:rsidR="00A95852" w:rsidRDefault="00A95852" w:rsidP="00920C5D">
            <w:pPr>
              <w:pStyle w:val="ParagraphStyle1"/>
              <w:spacing w:line="216" w:lineRule="auto"/>
              <w:ind w:left="-57" w:right="-57"/>
              <w:rPr>
                <w:rStyle w:val="CharacterStyle1"/>
                <w:rFonts w:eastAsia="Calibri"/>
                <w:sz w:val="18"/>
              </w:rPr>
            </w:pPr>
            <w:r w:rsidRPr="00650A22">
              <w:rPr>
                <w:rStyle w:val="CharacterStyle1"/>
                <w:rFonts w:eastAsia="Calibri"/>
                <w:sz w:val="18"/>
              </w:rPr>
              <w:t>Код ТН</w:t>
            </w:r>
          </w:p>
          <w:p w:rsidR="00A95852" w:rsidRPr="00650A22" w:rsidRDefault="00A95852" w:rsidP="00920C5D">
            <w:pPr>
              <w:pStyle w:val="ParagraphStyle1"/>
              <w:spacing w:line="216" w:lineRule="auto"/>
              <w:ind w:left="-57" w:right="-57"/>
              <w:rPr>
                <w:rStyle w:val="CharacterStyle1"/>
                <w:rFonts w:eastAsia="Calibri"/>
                <w:sz w:val="18"/>
              </w:rPr>
            </w:pPr>
            <w:r w:rsidRPr="00650A22">
              <w:rPr>
                <w:rStyle w:val="CharacterStyle1"/>
                <w:rFonts w:eastAsia="Calibri"/>
                <w:sz w:val="18"/>
              </w:rPr>
              <w:t>ВЭД ЕАЭС</w:t>
            </w:r>
          </w:p>
        </w:tc>
        <w:tc>
          <w:tcPr>
            <w:tcW w:w="6521" w:type="dxa"/>
            <w:vAlign w:val="center"/>
          </w:tcPr>
          <w:p w:rsidR="00A95852" w:rsidRPr="00650A22" w:rsidRDefault="00CD187D" w:rsidP="00920C5D">
            <w:pPr>
              <w:pStyle w:val="ParagraphStyle1"/>
              <w:spacing w:line="216" w:lineRule="auto"/>
              <w:ind w:left="-57" w:right="-57"/>
              <w:rPr>
                <w:rStyle w:val="CharacterStyle1"/>
                <w:rFonts w:eastAsia="Calibri"/>
                <w:sz w:val="18"/>
              </w:rPr>
            </w:pPr>
            <w:r>
              <w:rPr>
                <w:rStyle w:val="CharacterStyle1"/>
                <w:rFonts w:eastAsia="Calibri"/>
                <w:sz w:val="18"/>
              </w:rPr>
              <w:t>Описание</w:t>
            </w:r>
          </w:p>
        </w:tc>
      </w:tr>
      <w:tr w:rsidR="0051421B" w:rsidRPr="00514B5B" w:rsidTr="00A95852">
        <w:tc>
          <w:tcPr>
            <w:tcW w:w="817" w:type="dxa"/>
          </w:tcPr>
          <w:p w:rsidR="0051421B" w:rsidRPr="00650A22" w:rsidRDefault="0051421B" w:rsidP="0051421B">
            <w:pPr>
              <w:pStyle w:val="a6"/>
              <w:numPr>
                <w:ilvl w:val="0"/>
                <w:numId w:val="1"/>
              </w:numPr>
              <w:spacing w:line="216" w:lineRule="auto"/>
              <w:ind w:left="284" w:firstLine="0"/>
              <w:jc w:val="center"/>
              <w:rPr>
                <w:sz w:val="20"/>
              </w:rPr>
            </w:pPr>
          </w:p>
        </w:tc>
        <w:tc>
          <w:tcPr>
            <w:tcW w:w="1887" w:type="dxa"/>
          </w:tcPr>
          <w:p w:rsidR="0051421B" w:rsidRPr="00DC656F" w:rsidRDefault="0051421B" w:rsidP="00F059AC">
            <w:pPr>
              <w:pStyle w:val="ParagraphStyle2"/>
              <w:spacing w:line="216" w:lineRule="auto"/>
              <w:ind w:left="63"/>
              <w:rPr>
                <w:rStyle w:val="CharacterStyle2"/>
                <w:rFonts w:eastAsia="Calibri"/>
              </w:rPr>
            </w:pPr>
          </w:p>
        </w:tc>
        <w:tc>
          <w:tcPr>
            <w:tcW w:w="806" w:type="dxa"/>
            <w:vAlign w:val="center"/>
          </w:tcPr>
          <w:p w:rsidR="0051421B" w:rsidRPr="00DC656F" w:rsidRDefault="0051421B" w:rsidP="0051421B">
            <w:pPr>
              <w:pStyle w:val="ParagraphStyle1"/>
              <w:spacing w:line="216" w:lineRule="auto"/>
              <w:rPr>
                <w:rStyle w:val="CharacterStyle1"/>
                <w:rFonts w:eastAsia="Calibri"/>
              </w:rPr>
            </w:pPr>
          </w:p>
        </w:tc>
        <w:tc>
          <w:tcPr>
            <w:tcW w:w="6521" w:type="dxa"/>
          </w:tcPr>
          <w:p w:rsidR="00F85D9C" w:rsidRPr="002F5E65" w:rsidRDefault="00F85D9C" w:rsidP="002F5E65">
            <w:pPr>
              <w:widowControl/>
              <w:spacing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920C5D" w:rsidRPr="00514B5B" w:rsidRDefault="00920C5D" w:rsidP="00920C5D">
      <w:pPr>
        <w:pStyle w:val="a4"/>
        <w:tabs>
          <w:tab w:val="left" w:pos="7655"/>
        </w:tabs>
        <w:spacing w:line="216" w:lineRule="auto"/>
        <w:rPr>
          <w:b/>
        </w:rPr>
      </w:pPr>
    </w:p>
    <w:p w:rsidR="00A95852" w:rsidRPr="00156E56" w:rsidRDefault="00A95852" w:rsidP="00FF4658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  <w:r w:rsidRPr="00156E56">
        <w:rPr>
          <w:b/>
          <w:sz w:val="22"/>
          <w:szCs w:val="22"/>
        </w:rPr>
        <w:t>4. Установление соответствия идентифицируемых товаров и идентифицируемых продуктов научно-технической деятельности товарам и технологиям, включенным в контрольные списки</w:t>
      </w:r>
    </w:p>
    <w:p w:rsidR="00A95852" w:rsidRPr="00156E56" w:rsidRDefault="00A95852" w:rsidP="00920C5D">
      <w:pPr>
        <w:pStyle w:val="a4"/>
        <w:tabs>
          <w:tab w:val="left" w:pos="7655"/>
        </w:tabs>
        <w:spacing w:line="216" w:lineRule="auto"/>
        <w:jc w:val="center"/>
        <w:rPr>
          <w:b/>
          <w:sz w:val="22"/>
          <w:szCs w:val="22"/>
        </w:rPr>
      </w:pPr>
    </w:p>
    <w:p w:rsidR="00A95852" w:rsidRPr="00156E56" w:rsidRDefault="00A95852" w:rsidP="00920C5D">
      <w:pPr>
        <w:pStyle w:val="a4"/>
        <w:tabs>
          <w:tab w:val="left" w:pos="7655"/>
        </w:tabs>
        <w:spacing w:line="216" w:lineRule="auto"/>
        <w:rPr>
          <w:sz w:val="22"/>
          <w:szCs w:val="22"/>
        </w:rPr>
      </w:pPr>
      <w:r w:rsidRPr="00156E56">
        <w:rPr>
          <w:b/>
          <w:sz w:val="22"/>
          <w:szCs w:val="22"/>
        </w:rPr>
        <w:t>4.1. Позиции (пункты) контрольных списков, выбранные для сравнительного анализа</w:t>
      </w:r>
    </w:p>
    <w:p w:rsidR="00A95852" w:rsidRPr="00156E56" w:rsidRDefault="00A95852" w:rsidP="00920C5D">
      <w:pPr>
        <w:pStyle w:val="a4"/>
        <w:tabs>
          <w:tab w:val="left" w:pos="7655"/>
        </w:tabs>
        <w:spacing w:line="216" w:lineRule="auto"/>
        <w:jc w:val="right"/>
        <w:rPr>
          <w:sz w:val="22"/>
          <w:szCs w:val="22"/>
        </w:rPr>
      </w:pPr>
      <w:r w:rsidRPr="00156E56">
        <w:rPr>
          <w:sz w:val="22"/>
          <w:szCs w:val="22"/>
        </w:rPr>
        <w:t>Таблица 2.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2315"/>
        <w:gridCol w:w="2599"/>
        <w:gridCol w:w="4171"/>
      </w:tblGrid>
      <w:tr w:rsidR="00A95852" w:rsidTr="00A95852">
        <w:trPr>
          <w:tblHeader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2" w:rsidRDefault="00A95852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A95852" w:rsidRDefault="00A95852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2" w:rsidRDefault="00A95852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позиции (пункта)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2" w:rsidRDefault="00A95852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раздела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2" w:rsidRDefault="00A95852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списка</w:t>
            </w:r>
          </w:p>
        </w:tc>
      </w:tr>
      <w:tr w:rsidR="00A95852" w:rsidTr="00133911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52" w:rsidRPr="004E726C" w:rsidRDefault="00A95852" w:rsidP="00FF4658">
            <w:pPr>
              <w:pStyle w:val="a4"/>
              <w:tabs>
                <w:tab w:val="left" w:pos="7655"/>
              </w:tabs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95852" w:rsidRDefault="00A95852" w:rsidP="00920C5D">
            <w:pPr>
              <w:pStyle w:val="a4"/>
              <w:tabs>
                <w:tab w:val="left" w:pos="7655"/>
              </w:tabs>
              <w:spacing w:line="216" w:lineRule="auto"/>
              <w:ind w:left="74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52" w:rsidRDefault="00FF4658" w:rsidP="00920C5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Позиций (пунктов) для сравнительного анализа не обнаружено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52" w:rsidRDefault="00FF4658" w:rsidP="00133911">
            <w:pPr>
              <w:pStyle w:val="ConsPlusNormal"/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852" w:rsidRPr="00A95852" w:rsidRDefault="00FF4658" w:rsidP="00133911">
            <w:pPr>
              <w:pStyle w:val="a4"/>
              <w:spacing w:line="21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</w:tr>
    </w:tbl>
    <w:p w:rsidR="00920C5D" w:rsidRDefault="00920C5D" w:rsidP="00920C5D">
      <w:pPr>
        <w:spacing w:line="216" w:lineRule="auto"/>
      </w:pPr>
    </w:p>
    <w:p w:rsidR="00920C5D" w:rsidRPr="00156E56" w:rsidRDefault="00920C5D" w:rsidP="00920C5D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  <w:r w:rsidRPr="00156E56">
        <w:rPr>
          <w:b/>
          <w:sz w:val="22"/>
          <w:szCs w:val="22"/>
        </w:rPr>
        <w:t>4.2. Результаты сравнительного анализа:</w:t>
      </w:r>
    </w:p>
    <w:p w:rsidR="00920C5D" w:rsidRPr="00156E56" w:rsidRDefault="00920C5D" w:rsidP="00920C5D">
      <w:pPr>
        <w:pStyle w:val="a4"/>
        <w:tabs>
          <w:tab w:val="left" w:pos="7655"/>
        </w:tabs>
        <w:spacing w:line="216" w:lineRule="auto"/>
        <w:jc w:val="both"/>
        <w:rPr>
          <w:b/>
          <w:sz w:val="22"/>
          <w:szCs w:val="22"/>
        </w:rPr>
      </w:pPr>
    </w:p>
    <w:p w:rsidR="00920C5D" w:rsidRPr="00156E56" w:rsidRDefault="00920C5D" w:rsidP="00920C5D">
      <w:pPr>
        <w:pStyle w:val="a4"/>
        <w:tabs>
          <w:tab w:val="left" w:pos="7655"/>
        </w:tabs>
        <w:spacing w:line="216" w:lineRule="auto"/>
        <w:jc w:val="right"/>
        <w:rPr>
          <w:sz w:val="22"/>
          <w:szCs w:val="22"/>
        </w:rPr>
      </w:pPr>
      <w:r w:rsidRPr="00156E56">
        <w:rPr>
          <w:sz w:val="22"/>
          <w:szCs w:val="22"/>
        </w:rPr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3936"/>
        <w:gridCol w:w="3455"/>
        <w:gridCol w:w="1657"/>
      </w:tblGrid>
      <w:tr w:rsidR="00920C5D" w:rsidTr="00FF4658">
        <w:trPr>
          <w:tblHeader/>
        </w:trPr>
        <w:tc>
          <w:tcPr>
            <w:tcW w:w="807" w:type="dxa"/>
            <w:vAlign w:val="center"/>
          </w:tcPr>
          <w:p w:rsidR="00920C5D" w:rsidRDefault="00920C5D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</w:p>
          <w:p w:rsidR="00920C5D" w:rsidRDefault="00920C5D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3936" w:type="dxa"/>
            <w:vAlign w:val="center"/>
          </w:tcPr>
          <w:p w:rsidR="00920C5D" w:rsidRDefault="00920C5D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Характеристики объекта</w:t>
            </w:r>
          </w:p>
        </w:tc>
        <w:tc>
          <w:tcPr>
            <w:tcW w:w="3455" w:type="dxa"/>
            <w:vAlign w:val="center"/>
          </w:tcPr>
          <w:p w:rsidR="00920C5D" w:rsidRDefault="00920C5D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позиции (пункта)</w:t>
            </w:r>
          </w:p>
        </w:tc>
        <w:tc>
          <w:tcPr>
            <w:tcW w:w="1657" w:type="dxa"/>
            <w:vAlign w:val="center"/>
          </w:tcPr>
          <w:p w:rsidR="00920C5D" w:rsidRDefault="00920C5D" w:rsidP="00920C5D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Выводы</w:t>
            </w:r>
          </w:p>
        </w:tc>
      </w:tr>
      <w:tr w:rsidR="00920C5D" w:rsidTr="00FF4658">
        <w:tc>
          <w:tcPr>
            <w:tcW w:w="807" w:type="dxa"/>
          </w:tcPr>
          <w:p w:rsidR="00920C5D" w:rsidRPr="007C0594" w:rsidRDefault="00920C5D" w:rsidP="00920C5D">
            <w:pPr>
              <w:pStyle w:val="a6"/>
              <w:numPr>
                <w:ilvl w:val="0"/>
                <w:numId w:val="2"/>
              </w:num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920C5D" w:rsidRDefault="00920C5D" w:rsidP="00920C5D">
            <w:pPr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характеристик не требуется</w:t>
            </w:r>
          </w:p>
        </w:tc>
        <w:tc>
          <w:tcPr>
            <w:tcW w:w="3455" w:type="dxa"/>
          </w:tcPr>
          <w:p w:rsidR="00920C5D" w:rsidRDefault="00920C5D" w:rsidP="00920C5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657" w:type="dxa"/>
          </w:tcPr>
          <w:p w:rsidR="00920C5D" w:rsidRDefault="00920C5D" w:rsidP="00920C5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</w:tbl>
    <w:p w:rsidR="00920C5D" w:rsidRDefault="00920C5D" w:rsidP="00920C5D">
      <w:pPr>
        <w:spacing w:line="216" w:lineRule="auto"/>
      </w:pPr>
    </w:p>
    <w:p w:rsidR="00034109" w:rsidRPr="00034109" w:rsidRDefault="00034109" w:rsidP="00034109">
      <w:pPr>
        <w:spacing w:line="240" w:lineRule="auto"/>
        <w:jc w:val="both"/>
        <w:rPr>
          <w:b/>
        </w:rPr>
      </w:pPr>
      <w:r w:rsidRPr="00034109">
        <w:rPr>
          <w:b/>
        </w:rPr>
        <w:t>5. 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</w:p>
    <w:p w:rsidR="00034109" w:rsidRPr="00034109" w:rsidRDefault="00034109" w:rsidP="00034109">
      <w:pPr>
        <w:numPr>
          <w:ilvl w:val="1"/>
          <w:numId w:val="4"/>
        </w:numPr>
        <w:spacing w:before="40" w:line="240" w:lineRule="auto"/>
        <w:jc w:val="both"/>
      </w:pPr>
      <w:r w:rsidRPr="00034109">
        <w:rPr>
          <w:b/>
        </w:rPr>
        <w:t>Применение специальных экономических или принудительных мер:</w:t>
      </w:r>
      <w:r w:rsidRPr="00034109">
        <w:t xml:space="preserve"> </w:t>
      </w: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sz w:val="22"/>
          <w:szCs w:val="22"/>
        </w:rPr>
      </w:pPr>
      <w:r w:rsidRPr="00034109">
        <w:rPr>
          <w:b/>
          <w:sz w:val="22"/>
          <w:szCs w:val="22"/>
        </w:rPr>
        <w:t xml:space="preserve">а) в отношении страны назначения (отправления) </w:t>
      </w:r>
      <w:r w:rsidRPr="00034109">
        <w:rPr>
          <w:sz w:val="22"/>
          <w:szCs w:val="22"/>
        </w:rPr>
        <w:t>Специальные экономические или принудительные меры не применяются</w:t>
      </w: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sz w:val="22"/>
          <w:szCs w:val="22"/>
        </w:rPr>
      </w:pPr>
      <w:r w:rsidRPr="00034109">
        <w:rPr>
          <w:b/>
          <w:sz w:val="22"/>
          <w:szCs w:val="22"/>
        </w:rPr>
        <w:t>б) в отношении иностранного участника внешнеэкономической операции</w:t>
      </w:r>
      <w:r w:rsidRPr="00034109">
        <w:rPr>
          <w:sz w:val="22"/>
          <w:szCs w:val="22"/>
        </w:rPr>
        <w:t xml:space="preserve"> Специальные экономические или принудительные меры не применяются</w:t>
      </w: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  <w:r w:rsidRPr="00034109">
        <w:rPr>
          <w:b/>
          <w:sz w:val="22"/>
          <w:szCs w:val="22"/>
        </w:rPr>
        <w:t>в) в отношении идентифицируемых товаров и идентифицируемых продуктов научно-технической деятельности</w:t>
      </w:r>
    </w:p>
    <w:p w:rsidR="00034109" w:rsidRPr="00034109" w:rsidRDefault="00034109" w:rsidP="00034109">
      <w:pPr>
        <w:pStyle w:val="a4"/>
        <w:tabs>
          <w:tab w:val="left" w:pos="7655"/>
        </w:tabs>
        <w:jc w:val="right"/>
        <w:rPr>
          <w:sz w:val="22"/>
          <w:szCs w:val="22"/>
        </w:rPr>
      </w:pPr>
      <w:r w:rsidRPr="00034109">
        <w:rPr>
          <w:sz w:val="22"/>
          <w:szCs w:val="22"/>
        </w:rPr>
        <w:t>Таблица 4.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7697"/>
      </w:tblGrid>
      <w:tr w:rsidR="00034109" w:rsidRPr="00034109" w:rsidTr="006973E8">
        <w:tc>
          <w:tcPr>
            <w:tcW w:w="2127" w:type="dxa"/>
          </w:tcPr>
          <w:p w:rsidR="00034109" w:rsidRPr="00034109" w:rsidRDefault="00034109" w:rsidP="006973E8">
            <w:pPr>
              <w:pStyle w:val="a4"/>
              <w:tabs>
                <w:tab w:val="left" w:pos="7655"/>
              </w:tabs>
              <w:jc w:val="center"/>
              <w:rPr>
                <w:sz w:val="22"/>
                <w:szCs w:val="22"/>
              </w:rPr>
            </w:pPr>
            <w:r w:rsidRPr="00034109">
              <w:rPr>
                <w:sz w:val="22"/>
                <w:szCs w:val="22"/>
              </w:rPr>
              <w:t>№ объекта</w:t>
            </w:r>
          </w:p>
        </w:tc>
        <w:tc>
          <w:tcPr>
            <w:tcW w:w="8079" w:type="dxa"/>
          </w:tcPr>
          <w:p w:rsidR="00034109" w:rsidRPr="00034109" w:rsidRDefault="00034109" w:rsidP="006973E8">
            <w:pPr>
              <w:pStyle w:val="a4"/>
              <w:tabs>
                <w:tab w:val="left" w:pos="7655"/>
              </w:tabs>
              <w:jc w:val="center"/>
              <w:rPr>
                <w:sz w:val="22"/>
                <w:szCs w:val="22"/>
              </w:rPr>
            </w:pPr>
            <w:r w:rsidRPr="00034109">
              <w:rPr>
                <w:sz w:val="22"/>
                <w:szCs w:val="22"/>
              </w:rPr>
              <w:t>Результаты проверки</w:t>
            </w:r>
          </w:p>
        </w:tc>
      </w:tr>
      <w:tr w:rsidR="00034109" w:rsidRPr="00034109" w:rsidTr="006973E8">
        <w:tc>
          <w:tcPr>
            <w:tcW w:w="2127" w:type="dxa"/>
          </w:tcPr>
          <w:p w:rsidR="00034109" w:rsidRPr="00034109" w:rsidRDefault="00034109" w:rsidP="00034109">
            <w:pPr>
              <w:pStyle w:val="ConsPlusNormal"/>
              <w:ind w:firstLine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79" w:type="dxa"/>
          </w:tcPr>
          <w:p w:rsidR="00034109" w:rsidRPr="00034109" w:rsidRDefault="00034109" w:rsidP="006973E8">
            <w:pPr>
              <w:pStyle w:val="a4"/>
              <w:tabs>
                <w:tab w:val="left" w:pos="7655"/>
              </w:tabs>
              <w:jc w:val="both"/>
              <w:rPr>
                <w:sz w:val="22"/>
                <w:szCs w:val="22"/>
              </w:rPr>
            </w:pPr>
            <w:r w:rsidRPr="00034109">
              <w:rPr>
                <w:sz w:val="22"/>
                <w:szCs w:val="22"/>
              </w:rPr>
              <w:t>специальные экономические или принудительные меры не применяются</w:t>
            </w:r>
          </w:p>
        </w:tc>
      </w:tr>
    </w:tbl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b/>
          <w:bCs/>
          <w:sz w:val="22"/>
          <w:szCs w:val="22"/>
        </w:rPr>
      </w:pPr>
      <w:r w:rsidRPr="00034109">
        <w:rPr>
          <w:b/>
          <w:sz w:val="22"/>
          <w:szCs w:val="22"/>
        </w:rPr>
        <w:t xml:space="preserve">5.2. </w:t>
      </w:r>
      <w:r w:rsidRPr="00034109">
        <w:rPr>
          <w:sz w:val="22"/>
          <w:szCs w:val="22"/>
        </w:rPr>
        <w:t>Наличие признаков, дающих основания полагать, 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или физических лиц, причастных к террористической деятельности:</w:t>
      </w:r>
      <w:r w:rsidRPr="00034109">
        <w:rPr>
          <w:b/>
          <w:sz w:val="22"/>
          <w:szCs w:val="22"/>
        </w:rPr>
        <w:t xml:space="preserve"> </w:t>
      </w:r>
      <w:r w:rsidRPr="00034109">
        <w:rPr>
          <w:b/>
          <w:bCs/>
          <w:sz w:val="22"/>
          <w:szCs w:val="22"/>
        </w:rPr>
        <w:t>не выявлены.</w:t>
      </w: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  <w:r w:rsidRPr="00034109">
        <w:rPr>
          <w:b/>
          <w:sz w:val="22"/>
          <w:szCs w:val="22"/>
        </w:rPr>
        <w:t>6. Общие выводы по результатам идентификации</w:t>
      </w:r>
    </w:p>
    <w:p w:rsidR="00034109" w:rsidRPr="00034109" w:rsidRDefault="00034109" w:rsidP="00034109">
      <w:pPr>
        <w:spacing w:line="240" w:lineRule="auto"/>
        <w:jc w:val="both"/>
      </w:pPr>
      <w:r w:rsidRPr="00034109">
        <w:rPr>
          <w:b/>
        </w:rPr>
        <w:t>6.1.</w:t>
      </w:r>
      <w:r w:rsidRPr="00034109">
        <w:t xml:space="preserve"> Представленные материалы не подпадают под действие законодательства об экспортном контроле и данные материалы могут быть открыто опубликованы.</w:t>
      </w:r>
    </w:p>
    <w:p w:rsidR="00A3732F" w:rsidRDefault="00A3732F" w:rsidP="00034109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  <w:r w:rsidRPr="00034109">
        <w:rPr>
          <w:b/>
          <w:sz w:val="22"/>
          <w:szCs w:val="22"/>
        </w:rPr>
        <w:t xml:space="preserve">7. Дополнительная информация – </w:t>
      </w:r>
      <w:r w:rsidRPr="00034109">
        <w:rPr>
          <w:sz w:val="22"/>
          <w:szCs w:val="22"/>
        </w:rPr>
        <w:t>не имеется.</w:t>
      </w:r>
    </w:p>
    <w:p w:rsidR="00034109" w:rsidRPr="00034109" w:rsidRDefault="00034109" w:rsidP="00034109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</w:p>
    <w:p w:rsidR="00920C5D" w:rsidRDefault="00920C5D" w:rsidP="00920C5D">
      <w:pPr>
        <w:pStyle w:val="a4"/>
        <w:tabs>
          <w:tab w:val="left" w:pos="7655"/>
        </w:tabs>
        <w:spacing w:line="216" w:lineRule="auto"/>
        <w:jc w:val="both"/>
        <w:rPr>
          <w:b/>
        </w:rPr>
      </w:pPr>
    </w:p>
    <w:p w:rsidR="0075043A" w:rsidRDefault="00920C5D" w:rsidP="00920C5D">
      <w:pPr>
        <w:pStyle w:val="a4"/>
        <w:tabs>
          <w:tab w:val="left" w:pos="6379"/>
        </w:tabs>
        <w:spacing w:line="216" w:lineRule="auto"/>
        <w:jc w:val="both"/>
      </w:pPr>
      <w:r>
        <w:t xml:space="preserve">   </w:t>
      </w:r>
    </w:p>
    <w:p w:rsidR="00920C5D" w:rsidRPr="00D506E9" w:rsidRDefault="0075043A" w:rsidP="00920C5D">
      <w:pPr>
        <w:pStyle w:val="a4"/>
        <w:tabs>
          <w:tab w:val="left" w:pos="6379"/>
        </w:tabs>
        <w:spacing w:line="216" w:lineRule="auto"/>
        <w:jc w:val="both"/>
        <w:rPr>
          <w:sz w:val="22"/>
          <w:szCs w:val="22"/>
        </w:rPr>
      </w:pPr>
      <w:r w:rsidRPr="00D506E9">
        <w:rPr>
          <w:sz w:val="22"/>
          <w:szCs w:val="22"/>
        </w:rPr>
        <w:t xml:space="preserve">    </w:t>
      </w:r>
      <w:r w:rsidR="00920C5D" w:rsidRPr="00D506E9">
        <w:rPr>
          <w:sz w:val="22"/>
          <w:szCs w:val="22"/>
        </w:rPr>
        <w:t>Руководитель</w:t>
      </w:r>
      <w:r w:rsidRPr="00D506E9">
        <w:rPr>
          <w:sz w:val="22"/>
          <w:szCs w:val="22"/>
        </w:rPr>
        <w:t>-</w:t>
      </w:r>
      <w:r w:rsidR="00920C5D" w:rsidRPr="00D506E9">
        <w:rPr>
          <w:sz w:val="22"/>
          <w:szCs w:val="22"/>
        </w:rPr>
        <w:t>эксперт</w:t>
      </w:r>
      <w:r w:rsidRPr="00D506E9">
        <w:rPr>
          <w:sz w:val="22"/>
          <w:szCs w:val="22"/>
        </w:rPr>
        <w:t xml:space="preserve">                        </w:t>
      </w:r>
      <w:r w:rsidR="00920C5D" w:rsidRPr="00D506E9">
        <w:rPr>
          <w:sz w:val="22"/>
          <w:szCs w:val="22"/>
        </w:rPr>
        <w:t xml:space="preserve">               </w:t>
      </w:r>
      <w:r w:rsidR="00920C5D" w:rsidRPr="00D506E9">
        <w:rPr>
          <w:sz w:val="22"/>
          <w:szCs w:val="22"/>
          <w:u w:val="single"/>
        </w:rPr>
        <w:t xml:space="preserve">                                  </w:t>
      </w:r>
      <w:r w:rsidR="00920C5D" w:rsidRPr="00D506E9">
        <w:rPr>
          <w:sz w:val="22"/>
          <w:szCs w:val="22"/>
        </w:rPr>
        <w:t xml:space="preserve">      </w:t>
      </w:r>
      <w:r w:rsidRPr="00D506E9">
        <w:rPr>
          <w:color w:val="000000"/>
          <w:spacing w:val="-2"/>
          <w:sz w:val="22"/>
          <w:szCs w:val="22"/>
        </w:rPr>
        <w:t xml:space="preserve">/ </w:t>
      </w:r>
      <w:sdt>
        <w:sdtPr>
          <w:rPr>
            <w:color w:val="000000"/>
            <w:sz w:val="22"/>
            <w:szCs w:val="22"/>
          </w:rPr>
          <w:alias w:val="ФИО эксперта"/>
          <w:tag w:val="ФИО эксперта"/>
          <w:id w:val="510621234"/>
          <w:placeholder>
            <w:docPart w:val="6650E673415A4690A2FF2E4BA8492718"/>
          </w:placeholder>
          <w:comboBox>
            <w:listItem w:value="Выберите элемент."/>
            <w:listItem w:displayText="Голлай А.В." w:value="Голлай А.В."/>
            <w:listItem w:displayText="Соколинский Л.Б." w:value="Соколинский Л.Б."/>
            <w:listItem w:displayText="Ширяев В.И." w:value="Ширяев В.И."/>
            <w:listItem w:displayText="Соколов А.Н." w:value="Соколов А.Н."/>
            <w:listItem w:displayText="Казаринов Л.С." w:value="Казаринов Л.С."/>
            <w:listItem w:displayText="Япарова Н.М." w:value="Япарова Н.М."/>
            <w:listItem w:displayText="Топольский Д.В." w:value="Топольский Д.В."/>
            <w:listItem w:displayText="Самодурова М.Н." w:value="Самодурова М.Н."/>
            <w:listItem w:displayText="Дударев Н.В." w:value="Дударев Н.В."/>
          </w:comboBox>
        </w:sdtPr>
        <w:sdtEndPr/>
        <w:sdtContent>
          <w:r w:rsidR="00A74D70">
            <w:rPr>
              <w:color w:val="000000"/>
              <w:sz w:val="22"/>
              <w:szCs w:val="22"/>
            </w:rPr>
            <w:t>Соколинский Л.Б.</w:t>
          </w:r>
        </w:sdtContent>
      </w:sdt>
      <w:r w:rsidR="00FF4658" w:rsidRPr="00D506E9">
        <w:rPr>
          <w:color w:val="000000"/>
          <w:sz w:val="22"/>
          <w:szCs w:val="22"/>
        </w:rPr>
        <w:t>/</w:t>
      </w:r>
    </w:p>
    <w:p w:rsidR="00920C5D" w:rsidRPr="00D506E9" w:rsidRDefault="00920C5D" w:rsidP="00920C5D">
      <w:pPr>
        <w:pStyle w:val="a4"/>
        <w:tabs>
          <w:tab w:val="left" w:pos="7655"/>
        </w:tabs>
        <w:spacing w:line="216" w:lineRule="auto"/>
        <w:jc w:val="both"/>
        <w:rPr>
          <w:sz w:val="22"/>
          <w:szCs w:val="22"/>
        </w:rPr>
      </w:pPr>
    </w:p>
    <w:p w:rsidR="00920C5D" w:rsidRPr="00D506E9" w:rsidRDefault="00920C5D" w:rsidP="00920C5D">
      <w:pPr>
        <w:pStyle w:val="a4"/>
        <w:tabs>
          <w:tab w:val="left" w:pos="6379"/>
          <w:tab w:val="left" w:pos="7655"/>
        </w:tabs>
        <w:spacing w:line="216" w:lineRule="auto"/>
        <w:jc w:val="both"/>
        <w:rPr>
          <w:sz w:val="22"/>
          <w:szCs w:val="22"/>
        </w:rPr>
      </w:pPr>
    </w:p>
    <w:p w:rsidR="00920C5D" w:rsidRPr="00D506E9" w:rsidRDefault="00920C5D" w:rsidP="00920C5D">
      <w:pPr>
        <w:spacing w:line="216" w:lineRule="auto"/>
        <w:rPr>
          <w:b/>
        </w:rPr>
      </w:pPr>
      <w:r w:rsidRPr="00D506E9">
        <w:rPr>
          <w:b/>
        </w:rPr>
        <w:t xml:space="preserve">   </w:t>
      </w:r>
      <w:r w:rsidRPr="00D506E9">
        <w:t xml:space="preserve">Секретарь экспертной комиссии                       </w:t>
      </w:r>
      <w:r w:rsidRPr="00D506E9">
        <w:rPr>
          <w:u w:val="single"/>
        </w:rPr>
        <w:t xml:space="preserve">                                     </w:t>
      </w:r>
      <w:r w:rsidRPr="00D506E9">
        <w:t xml:space="preserve">   </w:t>
      </w:r>
      <w:r w:rsidR="0075043A" w:rsidRPr="00D506E9">
        <w:t>/</w:t>
      </w:r>
      <w:r w:rsidRPr="00D506E9">
        <w:t xml:space="preserve"> Плотникова</w:t>
      </w:r>
      <w:r w:rsidR="0075043A" w:rsidRPr="00D506E9">
        <w:t xml:space="preserve"> Н.В. /</w:t>
      </w:r>
    </w:p>
    <w:p w:rsidR="00920C5D" w:rsidRDefault="00920C5D" w:rsidP="00920C5D">
      <w:pPr>
        <w:pStyle w:val="a4"/>
        <w:tabs>
          <w:tab w:val="left" w:pos="7655"/>
        </w:tabs>
        <w:spacing w:line="216" w:lineRule="auto"/>
        <w:jc w:val="both"/>
      </w:pPr>
    </w:p>
    <w:p w:rsidR="00FF4658" w:rsidRPr="007F7167" w:rsidRDefault="00FF4658" w:rsidP="00FF4658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  <w:r w:rsidRPr="007F7167">
        <w:rPr>
          <w:b/>
          <w:sz w:val="22"/>
          <w:szCs w:val="22"/>
        </w:rPr>
        <w:t xml:space="preserve">Дата составления </w:t>
      </w:r>
      <w:sdt>
        <w:sdtPr>
          <w:rPr>
            <w:b/>
            <w:sz w:val="22"/>
            <w:szCs w:val="22"/>
          </w:rPr>
          <w:alias w:val="Дата составления"/>
          <w:tag w:val="Дата составления"/>
          <w:id w:val="641000885"/>
          <w:lock w:val="sdtLocked"/>
          <w:placeholder>
            <w:docPart w:val="3452DEEF61ED4E72BE7D798CB7486BEB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7167">
            <w:rPr>
              <w:b/>
              <w:sz w:val="22"/>
              <w:szCs w:val="22"/>
            </w:rPr>
            <w:t>____________</w:t>
          </w:r>
        </w:sdtContent>
      </w:sdt>
      <w:r w:rsidRPr="007F7167">
        <w:rPr>
          <w:b/>
          <w:sz w:val="22"/>
          <w:szCs w:val="22"/>
        </w:rPr>
        <w:t>г.</w:t>
      </w:r>
    </w:p>
    <w:p w:rsidR="00DC656F" w:rsidRDefault="00DC656F" w:rsidP="00FF4658">
      <w:pPr>
        <w:pStyle w:val="a4"/>
        <w:tabs>
          <w:tab w:val="left" w:pos="7655"/>
        </w:tabs>
        <w:jc w:val="both"/>
        <w:rPr>
          <w:b/>
          <w:sz w:val="22"/>
          <w:szCs w:val="22"/>
        </w:rPr>
      </w:pPr>
    </w:p>
    <w:p w:rsidR="00FF4658" w:rsidRPr="007F7167" w:rsidRDefault="00FF4658" w:rsidP="00FF4658">
      <w:pPr>
        <w:pStyle w:val="a4"/>
        <w:tabs>
          <w:tab w:val="left" w:pos="7655"/>
        </w:tabs>
        <w:jc w:val="both"/>
        <w:rPr>
          <w:sz w:val="22"/>
          <w:szCs w:val="22"/>
        </w:rPr>
      </w:pPr>
      <w:r w:rsidRPr="007F7167">
        <w:rPr>
          <w:b/>
          <w:sz w:val="22"/>
          <w:szCs w:val="22"/>
        </w:rPr>
        <w:t>Заключение действительно до внесения изменений в действующее законодательство</w:t>
      </w:r>
      <w:r w:rsidR="00974341">
        <w:rPr>
          <w:b/>
          <w:sz w:val="22"/>
          <w:szCs w:val="22"/>
        </w:rPr>
        <w:t>.</w:t>
      </w:r>
    </w:p>
    <w:sectPr w:rsidR="00FF4658" w:rsidRPr="007F7167" w:rsidSect="00156E56">
      <w:pgSz w:w="11906" w:h="16838"/>
      <w:pgMar w:top="993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1B9"/>
    <w:multiLevelType w:val="multilevel"/>
    <w:tmpl w:val="DCECE84A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553A6291"/>
    <w:multiLevelType w:val="hybridMultilevel"/>
    <w:tmpl w:val="EA00C37C"/>
    <w:lvl w:ilvl="0" w:tplc="069CE7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73BF"/>
    <w:multiLevelType w:val="hybridMultilevel"/>
    <w:tmpl w:val="FC2819FA"/>
    <w:lvl w:ilvl="0" w:tplc="069CE7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4"/>
    <w:rsid w:val="00034109"/>
    <w:rsid w:val="00107079"/>
    <w:rsid w:val="00133911"/>
    <w:rsid w:val="00134394"/>
    <w:rsid w:val="00156E56"/>
    <w:rsid w:val="00204BAE"/>
    <w:rsid w:val="0021420F"/>
    <w:rsid w:val="0027557D"/>
    <w:rsid w:val="002C75C5"/>
    <w:rsid w:val="002F5E65"/>
    <w:rsid w:val="00403DFB"/>
    <w:rsid w:val="0051421B"/>
    <w:rsid w:val="00514B5B"/>
    <w:rsid w:val="0053633E"/>
    <w:rsid w:val="006A0901"/>
    <w:rsid w:val="0075043A"/>
    <w:rsid w:val="007F7167"/>
    <w:rsid w:val="00920C5D"/>
    <w:rsid w:val="00974341"/>
    <w:rsid w:val="009F3FBF"/>
    <w:rsid w:val="00A07846"/>
    <w:rsid w:val="00A3732F"/>
    <w:rsid w:val="00A74D70"/>
    <w:rsid w:val="00A95852"/>
    <w:rsid w:val="00BB38CC"/>
    <w:rsid w:val="00C1498C"/>
    <w:rsid w:val="00C52364"/>
    <w:rsid w:val="00CD187D"/>
    <w:rsid w:val="00D506E9"/>
    <w:rsid w:val="00D86D0F"/>
    <w:rsid w:val="00DC656F"/>
    <w:rsid w:val="00E71EE9"/>
    <w:rsid w:val="00E736BF"/>
    <w:rsid w:val="00EC3BA9"/>
    <w:rsid w:val="00F059AC"/>
    <w:rsid w:val="00F50F0A"/>
    <w:rsid w:val="00F85D9C"/>
    <w:rsid w:val="00FA6F29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D0C547-7A79-42B6-A677-F4AA9039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52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585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aliases w:val="НУЖНЫЙ"/>
    <w:uiPriority w:val="1"/>
    <w:qFormat/>
    <w:rsid w:val="00A9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5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0">
    <w:name w:val="ParagraphStyle0"/>
    <w:rsid w:val="00A95852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">
    <w:name w:val="ParagraphStyle1"/>
    <w:rsid w:val="00A95852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">
    <w:name w:val="ParagraphStyle2"/>
    <w:rsid w:val="00A95852"/>
    <w:pPr>
      <w:spacing w:after="0" w:line="240" w:lineRule="auto"/>
      <w:ind w:left="85" w:right="85"/>
    </w:pPr>
    <w:rPr>
      <w:rFonts w:ascii="Calibri" w:eastAsia="Calibri" w:hAnsi="Calibri" w:cs="Calibri"/>
      <w:szCs w:val="20"/>
      <w:lang w:eastAsia="ru-RU"/>
    </w:rPr>
  </w:style>
  <w:style w:type="character" w:customStyle="1" w:styleId="CharacterStyle0">
    <w:name w:val="CharacterStyle0"/>
    <w:rsid w:val="00A95852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A95852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A95852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39"/>
    <w:rsid w:val="00A9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5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5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E7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cs@su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3;&#1072;&#1080;&#1083;\Documents\&#1053;&#1072;&#1091;&#1082;&#1072;\&#1057;&#1090;&#1072;&#1090;&#1100;&#1080;\2022\&#1069;&#1082;&#1089;&#1087;&#1077;&#1088;&#1090;&#1085;&#1099;&#1077;%20&#1079;&#1072;&#1082;&#1083;&#1102;&#1095;&#1077;&#1085;&#1080;&#1103;\&#1048;&#1047;%201%20&#1101;&#1082;&#1089;&#1087;&#1077;&#1088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50E673415A4690A2FF2E4BA8492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FD86A-63C8-41F7-A3FA-C451A2CDF72E}"/>
      </w:docPartPr>
      <w:docPartBody>
        <w:p w:rsidR="001C45EB" w:rsidRDefault="006640E9">
          <w:pPr>
            <w:pStyle w:val="6650E673415A4690A2FF2E4BA8492718"/>
          </w:pPr>
          <w:r w:rsidRPr="00A366B2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452DEEF61ED4E72BE7D798CB7486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6D302-C7FB-4249-B5E4-42D2D4EABB89}"/>
      </w:docPartPr>
      <w:docPartBody>
        <w:p w:rsidR="001C45EB" w:rsidRDefault="006640E9">
          <w:pPr>
            <w:pStyle w:val="3452DEEF61ED4E72BE7D798CB7486BEB"/>
          </w:pPr>
          <w:r w:rsidRPr="00E57B0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E9"/>
    <w:rsid w:val="000F21DD"/>
    <w:rsid w:val="001C45EB"/>
    <w:rsid w:val="001C5E0F"/>
    <w:rsid w:val="0039568D"/>
    <w:rsid w:val="006640E9"/>
    <w:rsid w:val="00774122"/>
    <w:rsid w:val="008C5898"/>
    <w:rsid w:val="00A23561"/>
    <w:rsid w:val="00A63E2A"/>
    <w:rsid w:val="00BB130A"/>
    <w:rsid w:val="00E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561"/>
    <w:rPr>
      <w:color w:val="808080"/>
    </w:rPr>
  </w:style>
  <w:style w:type="paragraph" w:customStyle="1" w:styleId="6650E673415A4690A2FF2E4BA8492718">
    <w:name w:val="6650E673415A4690A2FF2E4BA8492718"/>
  </w:style>
  <w:style w:type="paragraph" w:customStyle="1" w:styleId="3452DEEF61ED4E72BE7D798CB7486BEB">
    <w:name w:val="3452DEEF61ED4E72BE7D798CB7486BEB"/>
  </w:style>
  <w:style w:type="paragraph" w:customStyle="1" w:styleId="553F2078C97C4986BCB08CDE0F0FBAED">
    <w:name w:val="553F2078C97C4986BCB08CDE0F0FBAED"/>
    <w:rsid w:val="008C5898"/>
  </w:style>
  <w:style w:type="paragraph" w:customStyle="1" w:styleId="8A7F7813426349A0BD02F8851E6AE31A">
    <w:name w:val="8A7F7813426349A0BD02F8851E6AE31A"/>
    <w:rsid w:val="008C5898"/>
  </w:style>
  <w:style w:type="paragraph" w:customStyle="1" w:styleId="3EF4443E2DFB405E94CFA0FF792997F7">
    <w:name w:val="3EF4443E2DFB405E94CFA0FF792997F7"/>
    <w:rsid w:val="008C5898"/>
  </w:style>
  <w:style w:type="paragraph" w:customStyle="1" w:styleId="4E60F147341047CD88D6547F912B12C4">
    <w:name w:val="4E60F147341047CD88D6547F912B12C4"/>
    <w:rsid w:val="00A23561"/>
  </w:style>
  <w:style w:type="paragraph" w:customStyle="1" w:styleId="FAD6845E858F4A84ACD5812E49977296">
    <w:name w:val="FAD6845E858F4A84ACD5812E49977296"/>
    <w:rsid w:val="00A23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 1 эксперт.dotx</Template>
  <TotalTime>17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МЛЦ</dc:creator>
  <cp:lastModifiedBy>Михаил Цымблер</cp:lastModifiedBy>
  <cp:revision>18</cp:revision>
  <dcterms:created xsi:type="dcterms:W3CDTF">2022-10-14T03:06:00Z</dcterms:created>
  <dcterms:modified xsi:type="dcterms:W3CDTF">2023-05-15T10:16:00Z</dcterms:modified>
</cp:coreProperties>
</file>